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23210F" w:rsidP="00446BCC">
      <w:pPr>
        <w:ind w:firstLine="426"/>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w:t>
      </w:r>
      <w:r w:rsidR="00DD2A78">
        <w:rPr>
          <w:b/>
          <w:i/>
          <w:sz w:val="26"/>
          <w:szCs w:val="26"/>
        </w:rPr>
        <w:br/>
      </w:r>
      <w:r>
        <w:rPr>
          <w:b/>
          <w:i/>
          <w:sz w:val="26"/>
          <w:szCs w:val="26"/>
        </w:rPr>
        <w:t> </w:t>
      </w:r>
      <w:r w:rsidR="00A865F0">
        <w:rPr>
          <w:b/>
          <w:i/>
          <w:sz w:val="26"/>
          <w:szCs w:val="26"/>
        </w:rPr>
        <w:t>2</w:t>
      </w:r>
      <w:r w:rsidR="00DD2A78">
        <w:rPr>
          <w:b/>
          <w:i/>
          <w:sz w:val="26"/>
          <w:szCs w:val="26"/>
        </w:rPr>
        <w:t>6</w:t>
      </w:r>
      <w:r>
        <w:rPr>
          <w:b/>
          <w:i/>
          <w:sz w:val="26"/>
          <w:szCs w:val="26"/>
        </w:rPr>
        <w:t xml:space="preserve"> </w:t>
      </w:r>
      <w:r w:rsidR="00A865F0">
        <w:rPr>
          <w:b/>
          <w:i/>
          <w:sz w:val="26"/>
          <w:szCs w:val="26"/>
        </w:rPr>
        <w:t>февраля</w:t>
      </w:r>
      <w:r>
        <w:rPr>
          <w:b/>
          <w:i/>
          <w:sz w:val="26"/>
          <w:szCs w:val="26"/>
        </w:rPr>
        <w:t xml:space="preserve"> 201</w:t>
      </w:r>
      <w:r w:rsidR="00A865F0">
        <w:rPr>
          <w:b/>
          <w:i/>
          <w:sz w:val="26"/>
          <w:szCs w:val="26"/>
        </w:rPr>
        <w:t>6</w:t>
      </w:r>
      <w:r>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A865F0">
        <w:rPr>
          <w:b/>
          <w:sz w:val="26"/>
          <w:szCs w:val="26"/>
        </w:rPr>
        <w:t>2</w:t>
      </w:r>
      <w:r w:rsidR="00DD2A78">
        <w:rPr>
          <w:b/>
          <w:sz w:val="26"/>
          <w:szCs w:val="26"/>
        </w:rPr>
        <w:t>6</w:t>
      </w:r>
      <w:r>
        <w:rPr>
          <w:b/>
          <w:sz w:val="26"/>
          <w:szCs w:val="26"/>
        </w:rPr>
        <w:t xml:space="preserve"> </w:t>
      </w:r>
      <w:r w:rsidR="00A865F0">
        <w:rPr>
          <w:b/>
          <w:sz w:val="26"/>
          <w:szCs w:val="26"/>
        </w:rPr>
        <w:t>февраля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1461"/>
        <w:gridCol w:w="2757"/>
      </w:tblGrid>
      <w:tr w:rsidR="00A865F0" w:rsidTr="00146E76">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A865F0" w:rsidP="00EC5056">
            <w:pPr>
              <w:spacing w:line="276" w:lineRule="auto"/>
              <w:ind w:right="-108"/>
              <w:jc w:val="center"/>
              <w:rPr>
                <w:lang w:eastAsia="en-US"/>
              </w:rPr>
            </w:pPr>
            <w:r>
              <w:rPr>
                <w:lang w:eastAsia="en-US"/>
              </w:rPr>
              <w:t>нефтепродуктов</w:t>
            </w:r>
          </w:p>
        </w:tc>
        <w:tc>
          <w:tcPr>
            <w:tcW w:w="2835"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6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2757"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46E76">
        <w:trPr>
          <w:trHeight w:val="1426"/>
        </w:trPr>
        <w:tc>
          <w:tcPr>
            <w:tcW w:w="2518" w:type="dxa"/>
            <w:tcBorders>
              <w:top w:val="single" w:sz="4" w:space="0" w:color="auto"/>
              <w:left w:val="single" w:sz="4" w:space="0" w:color="auto"/>
              <w:right w:val="single" w:sz="4" w:space="0" w:color="auto"/>
            </w:tcBorders>
            <w:hideMark/>
          </w:tcPr>
          <w:p w:rsidR="003730A7" w:rsidRPr="00EC5056" w:rsidRDefault="003730A7" w:rsidP="00EC5056">
            <w:pPr>
              <w:spacing w:line="276" w:lineRule="auto"/>
              <w:ind w:right="-108"/>
              <w:jc w:val="center"/>
              <w:rPr>
                <w:lang w:eastAsia="en-US"/>
              </w:rPr>
            </w:pPr>
            <w:r w:rsidRPr="00EC5056">
              <w:rPr>
                <w:lang w:eastAsia="en-US"/>
              </w:rPr>
              <w:t>ДТ-З-К4, сорт F /</w:t>
            </w:r>
          </w:p>
          <w:p w:rsidR="003730A7" w:rsidRPr="00EC5056" w:rsidRDefault="003730A7" w:rsidP="00EC5056">
            <w:pPr>
              <w:spacing w:line="276" w:lineRule="auto"/>
              <w:ind w:right="-108"/>
              <w:jc w:val="center"/>
              <w:rPr>
                <w:lang w:eastAsia="en-US"/>
              </w:rPr>
            </w:pPr>
            <w:r w:rsidRPr="00EC5056">
              <w:rPr>
                <w:lang w:eastAsia="en-US"/>
              </w:rPr>
              <w:t>ДТ-Л-К4,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до 2</w:t>
            </w:r>
            <w:r w:rsidRPr="006B680D">
              <w:rPr>
                <w:lang w:eastAsia="en-US"/>
              </w:rPr>
              <w:t xml:space="preserve">0 000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3730A7" w:rsidP="00EC5056">
            <w:pPr>
              <w:spacing w:line="276" w:lineRule="auto"/>
              <w:ind w:right="-108"/>
              <w:jc w:val="center"/>
              <w:rPr>
                <w:lang w:eastAsia="en-US"/>
              </w:rPr>
            </w:pPr>
            <w:proofErr w:type="gramStart"/>
            <w:r>
              <w:rPr>
                <w:lang w:eastAsia="en-US"/>
              </w:rPr>
              <w:t>(+/-1</w:t>
            </w:r>
            <w:r w:rsidRPr="006B680D">
              <w:rPr>
                <w:lang w:eastAsia="en-US"/>
              </w:rPr>
              <w:t xml:space="preserve">0% опцион </w:t>
            </w:r>
            <w:proofErr w:type="gramEnd"/>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(всего до 240</w:t>
            </w:r>
            <w:r w:rsidRPr="006B680D">
              <w:rPr>
                <w:lang w:eastAsia="en-US"/>
              </w:rPr>
              <w:t> 000 т</w:t>
            </w:r>
            <w:proofErr w:type="gramEnd"/>
          </w:p>
          <w:p w:rsidR="003730A7" w:rsidRPr="006B680D" w:rsidRDefault="003730A7"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3730A7" w:rsidP="00EC5056">
            <w:pPr>
              <w:spacing w:line="276" w:lineRule="auto"/>
              <w:ind w:right="-108"/>
              <w:jc w:val="center"/>
              <w:rPr>
                <w:lang w:eastAsia="en-US"/>
              </w:rPr>
            </w:pPr>
            <w:r>
              <w:rPr>
                <w:lang w:eastAsia="en-US"/>
              </w:rPr>
              <w:t>март</w:t>
            </w:r>
            <w:r w:rsidRPr="006B680D">
              <w:rPr>
                <w:lang w:eastAsia="en-US"/>
              </w:rPr>
              <w:t xml:space="preserve"> 201</w:t>
            </w:r>
            <w:r>
              <w:rPr>
                <w:lang w:eastAsia="en-US"/>
              </w:rPr>
              <w:t>6</w:t>
            </w:r>
            <w:r w:rsidRPr="006B680D">
              <w:rPr>
                <w:lang w:eastAsia="en-US"/>
              </w:rPr>
              <w:t xml:space="preserve"> г. –</w:t>
            </w:r>
          </w:p>
          <w:p w:rsidR="003730A7" w:rsidRPr="006B680D" w:rsidRDefault="003730A7" w:rsidP="00EC5056">
            <w:pPr>
              <w:spacing w:line="276" w:lineRule="auto"/>
              <w:ind w:right="-108"/>
              <w:jc w:val="center"/>
              <w:rPr>
                <w:lang w:eastAsia="en-US"/>
              </w:rPr>
            </w:pPr>
            <w:r>
              <w:rPr>
                <w:lang w:eastAsia="en-US"/>
              </w:rPr>
              <w:t>февраль 2017</w:t>
            </w:r>
            <w:r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3730A7" w:rsidRPr="003730A7" w:rsidRDefault="003730A7" w:rsidP="00EC5056">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с поставкой на территорию близлежащих стран </w:t>
            </w:r>
            <w:r w:rsidRPr="00EC5056">
              <w:rPr>
                <w:lang w:eastAsia="en-US"/>
              </w:rPr>
              <w:t>(без права перевалки в портах)</w:t>
            </w:r>
          </w:p>
        </w:tc>
      </w:tr>
      <w:tr w:rsidR="00A865F0" w:rsidTr="00146E76">
        <w:trPr>
          <w:trHeight w:val="1426"/>
        </w:trPr>
        <w:tc>
          <w:tcPr>
            <w:tcW w:w="2518" w:type="dxa"/>
            <w:tcBorders>
              <w:top w:val="single" w:sz="4" w:space="0" w:color="auto"/>
              <w:left w:val="single" w:sz="4" w:space="0" w:color="auto"/>
              <w:right w:val="single" w:sz="4" w:space="0" w:color="auto"/>
            </w:tcBorders>
            <w:hideMark/>
          </w:tcPr>
          <w:p w:rsidR="00A865F0" w:rsidRPr="00EC5056" w:rsidRDefault="00A865F0" w:rsidP="00EC5056">
            <w:pPr>
              <w:spacing w:line="276" w:lineRule="auto"/>
              <w:ind w:right="-108"/>
              <w:jc w:val="center"/>
              <w:rPr>
                <w:lang w:eastAsia="en-US"/>
              </w:rPr>
            </w:pPr>
            <w:r w:rsidRPr="00EC5056">
              <w:rPr>
                <w:lang w:eastAsia="en-US"/>
              </w:rPr>
              <w:t>ДТ-З-К</w:t>
            </w:r>
            <w:r w:rsidR="003730A7" w:rsidRPr="00EC5056">
              <w:rPr>
                <w:lang w:eastAsia="en-US"/>
              </w:rPr>
              <w:t>5</w:t>
            </w:r>
            <w:r w:rsidRPr="00EC5056">
              <w:rPr>
                <w:lang w:eastAsia="en-US"/>
              </w:rPr>
              <w:t>, сорт F /</w:t>
            </w:r>
          </w:p>
          <w:p w:rsidR="00A865F0" w:rsidRPr="00EC5056" w:rsidRDefault="00A865F0" w:rsidP="00EC5056">
            <w:pPr>
              <w:spacing w:line="276" w:lineRule="auto"/>
              <w:ind w:right="-108"/>
              <w:jc w:val="center"/>
              <w:rPr>
                <w:lang w:eastAsia="en-US"/>
              </w:rPr>
            </w:pPr>
            <w:r w:rsidRPr="00EC5056">
              <w:rPr>
                <w:lang w:eastAsia="en-US"/>
              </w:rPr>
              <w:t>ДТ-Л-К</w:t>
            </w:r>
            <w:r w:rsidR="003730A7" w:rsidRPr="00EC5056">
              <w:rPr>
                <w:lang w:eastAsia="en-US"/>
              </w:rPr>
              <w:t>5</w:t>
            </w:r>
            <w:r w:rsidRPr="00EC5056">
              <w:rPr>
                <w:lang w:eastAsia="en-US"/>
              </w:rPr>
              <w:t>, сорт</w:t>
            </w:r>
            <w:proofErr w:type="gramStart"/>
            <w:r w:rsidRPr="00EC5056">
              <w:rPr>
                <w:lang w:eastAsia="en-US"/>
              </w:rPr>
              <w:t xml:space="preserve"> С</w:t>
            </w:r>
            <w:proofErr w:type="gramEnd"/>
            <w:r w:rsidRPr="00EC5056">
              <w:rPr>
                <w:lang w:eastAsia="en-US"/>
              </w:rPr>
              <w:t xml:space="preserve"> </w:t>
            </w:r>
          </w:p>
        </w:tc>
        <w:tc>
          <w:tcPr>
            <w:tcW w:w="2835" w:type="dxa"/>
            <w:tcBorders>
              <w:top w:val="single" w:sz="4" w:space="0" w:color="auto"/>
              <w:left w:val="single" w:sz="4" w:space="0" w:color="auto"/>
              <w:right w:val="single" w:sz="4" w:space="0" w:color="auto"/>
            </w:tcBorders>
          </w:tcPr>
          <w:p w:rsidR="00A865F0" w:rsidRPr="006B680D" w:rsidRDefault="003730A7" w:rsidP="00EC5056">
            <w:pPr>
              <w:spacing w:line="276" w:lineRule="auto"/>
              <w:ind w:right="-108"/>
              <w:jc w:val="center"/>
              <w:rPr>
                <w:lang w:eastAsia="en-US"/>
              </w:rPr>
            </w:pPr>
            <w:r>
              <w:rPr>
                <w:lang w:eastAsia="en-US"/>
              </w:rPr>
              <w:t>до 3</w:t>
            </w:r>
            <w:r w:rsidR="00A865F0" w:rsidRPr="006B680D">
              <w:rPr>
                <w:lang w:eastAsia="en-US"/>
              </w:rPr>
              <w:t xml:space="preserve">0 000 т </w:t>
            </w:r>
          </w:p>
          <w:p w:rsidR="00A865F0" w:rsidRPr="006B680D" w:rsidRDefault="00A865F0" w:rsidP="00EC5056">
            <w:pPr>
              <w:spacing w:line="276" w:lineRule="auto"/>
              <w:ind w:right="-108"/>
              <w:jc w:val="center"/>
              <w:rPr>
                <w:lang w:eastAsia="en-US"/>
              </w:rPr>
            </w:pPr>
            <w:r w:rsidRPr="006B680D">
              <w:rPr>
                <w:lang w:eastAsia="en-US"/>
              </w:rPr>
              <w:t>ежемесячно</w:t>
            </w:r>
          </w:p>
          <w:p w:rsidR="00A865F0" w:rsidRPr="006B680D" w:rsidRDefault="00A865F0" w:rsidP="00EC5056">
            <w:pPr>
              <w:spacing w:line="276" w:lineRule="auto"/>
              <w:ind w:right="-108"/>
              <w:jc w:val="center"/>
              <w:rPr>
                <w:lang w:eastAsia="en-US"/>
              </w:rPr>
            </w:pPr>
            <w:r>
              <w:rPr>
                <w:lang w:eastAsia="en-US"/>
              </w:rPr>
              <w:t>(+/-1</w:t>
            </w:r>
            <w:r w:rsidRPr="006B680D">
              <w:rPr>
                <w:lang w:eastAsia="en-US"/>
              </w:rPr>
              <w:t>0% опцион Продавца)</w:t>
            </w:r>
          </w:p>
          <w:p w:rsidR="00A865F0" w:rsidRPr="006B680D" w:rsidRDefault="003730A7" w:rsidP="00EC5056">
            <w:pPr>
              <w:spacing w:line="276" w:lineRule="auto"/>
              <w:ind w:right="-108"/>
              <w:jc w:val="center"/>
              <w:rPr>
                <w:lang w:eastAsia="en-US"/>
              </w:rPr>
            </w:pPr>
            <w:proofErr w:type="gramStart"/>
            <w:r>
              <w:rPr>
                <w:lang w:eastAsia="en-US"/>
              </w:rPr>
              <w:t>(всего до 9</w:t>
            </w:r>
            <w:r w:rsidR="00A865F0">
              <w:rPr>
                <w:lang w:eastAsia="en-US"/>
              </w:rPr>
              <w:t>0</w:t>
            </w:r>
            <w:r w:rsidR="00A865F0" w:rsidRPr="006B680D">
              <w:rPr>
                <w:lang w:eastAsia="en-US"/>
              </w:rPr>
              <w:t> 000 т</w:t>
            </w:r>
            <w:proofErr w:type="gramEnd"/>
          </w:p>
          <w:p w:rsidR="00A865F0" w:rsidRPr="006B680D" w:rsidRDefault="00A865F0" w:rsidP="00EC5056">
            <w:pPr>
              <w:spacing w:line="276" w:lineRule="auto"/>
              <w:ind w:right="-108"/>
              <w:jc w:val="center"/>
              <w:rPr>
                <w:lang w:eastAsia="en-US"/>
              </w:rPr>
            </w:pPr>
            <w:proofErr w:type="gramStart"/>
            <w:r>
              <w:rPr>
                <w:lang w:eastAsia="en-US"/>
              </w:rPr>
              <w:t>+/-1</w:t>
            </w:r>
            <w:r w:rsidRPr="006B680D">
              <w:rPr>
                <w:lang w:eastAsia="en-US"/>
              </w:rPr>
              <w:t>0% опцион Продавца)</w:t>
            </w:r>
            <w:proofErr w:type="gramEnd"/>
          </w:p>
        </w:tc>
        <w:tc>
          <w:tcPr>
            <w:tcW w:w="1461" w:type="dxa"/>
            <w:tcBorders>
              <w:top w:val="single" w:sz="4" w:space="0" w:color="auto"/>
              <w:left w:val="single" w:sz="4" w:space="0" w:color="auto"/>
              <w:right w:val="single" w:sz="4" w:space="0" w:color="auto"/>
            </w:tcBorders>
          </w:tcPr>
          <w:p w:rsidR="00A865F0" w:rsidRDefault="00A865F0" w:rsidP="00EC5056">
            <w:pPr>
              <w:spacing w:line="276" w:lineRule="auto"/>
              <w:ind w:right="-108"/>
              <w:jc w:val="center"/>
              <w:rPr>
                <w:lang w:eastAsia="en-US"/>
              </w:rPr>
            </w:pPr>
          </w:p>
          <w:p w:rsidR="00A865F0" w:rsidRDefault="00A865F0" w:rsidP="00EC5056">
            <w:pPr>
              <w:spacing w:line="276" w:lineRule="auto"/>
              <w:ind w:right="-108"/>
              <w:jc w:val="center"/>
              <w:rPr>
                <w:lang w:eastAsia="en-US"/>
              </w:rPr>
            </w:pPr>
          </w:p>
          <w:p w:rsidR="00A865F0" w:rsidRPr="006B680D" w:rsidRDefault="00A865F0" w:rsidP="00EC5056">
            <w:pPr>
              <w:spacing w:line="276" w:lineRule="auto"/>
              <w:ind w:right="-108"/>
              <w:jc w:val="center"/>
              <w:rPr>
                <w:lang w:eastAsia="en-US"/>
              </w:rPr>
            </w:pPr>
            <w:r>
              <w:rPr>
                <w:lang w:eastAsia="en-US"/>
              </w:rPr>
              <w:t>март</w:t>
            </w:r>
            <w:r w:rsidRPr="006B680D">
              <w:rPr>
                <w:lang w:eastAsia="en-US"/>
              </w:rPr>
              <w:t xml:space="preserve"> –</w:t>
            </w:r>
          </w:p>
          <w:p w:rsidR="00A865F0" w:rsidRPr="006B680D" w:rsidRDefault="003730A7" w:rsidP="00EC5056">
            <w:pPr>
              <w:spacing w:line="276" w:lineRule="auto"/>
              <w:ind w:right="-108"/>
              <w:jc w:val="center"/>
              <w:rPr>
                <w:lang w:eastAsia="en-US"/>
              </w:rPr>
            </w:pPr>
            <w:r>
              <w:rPr>
                <w:lang w:eastAsia="en-US"/>
              </w:rPr>
              <w:t>май</w:t>
            </w:r>
            <w:r w:rsidR="00A865F0">
              <w:rPr>
                <w:lang w:eastAsia="en-US"/>
              </w:rPr>
              <w:t xml:space="preserve"> 201</w:t>
            </w:r>
            <w:r>
              <w:rPr>
                <w:lang w:eastAsia="en-US"/>
              </w:rPr>
              <w:t>6</w:t>
            </w:r>
            <w:r w:rsidR="00A865F0" w:rsidRPr="006B680D">
              <w:rPr>
                <w:lang w:eastAsia="en-US"/>
              </w:rPr>
              <w:t xml:space="preserve"> г.</w:t>
            </w:r>
          </w:p>
        </w:tc>
        <w:tc>
          <w:tcPr>
            <w:tcW w:w="2757" w:type="dxa"/>
            <w:tcBorders>
              <w:top w:val="single" w:sz="4" w:space="0" w:color="auto"/>
              <w:left w:val="single" w:sz="4" w:space="0" w:color="auto"/>
              <w:right w:val="single" w:sz="4" w:space="0" w:color="auto"/>
            </w:tcBorders>
            <w:hideMark/>
          </w:tcPr>
          <w:p w:rsidR="00A865F0" w:rsidRPr="003730A7" w:rsidRDefault="00A865F0" w:rsidP="00EC5056">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w:t>
            </w:r>
            <w:r w:rsidR="003730A7">
              <w:rPr>
                <w:lang w:eastAsia="en-US"/>
              </w:rPr>
              <w:t xml:space="preserve">с поставкой на территорию близлежащих стран, кроме Украины, Молдовы </w:t>
            </w:r>
            <w:r w:rsidRPr="00EC5056">
              <w:rPr>
                <w:lang w:eastAsia="en-US"/>
              </w:rPr>
              <w:t>(без права перевалки в портах)</w:t>
            </w:r>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146E76" w:rsidRDefault="00146E76" w:rsidP="00446BCC">
      <w:pPr>
        <w:ind w:firstLine="426"/>
        <w:jc w:val="both"/>
        <w:rPr>
          <w:b/>
          <w:color w:val="0000FF"/>
          <w:sz w:val="26"/>
          <w:szCs w:val="26"/>
          <w:u w:val="single"/>
        </w:rPr>
      </w:pP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p>
    <w:p w:rsidR="0023210F" w:rsidRDefault="0023210F" w:rsidP="00446BCC">
      <w:pPr>
        <w:ind w:firstLine="426"/>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446BCC">
      <w:pPr>
        <w:ind w:firstLine="426"/>
        <w:jc w:val="both"/>
        <w:rPr>
          <w:sz w:val="26"/>
          <w:szCs w:val="26"/>
        </w:rPr>
      </w:pPr>
      <w:r>
        <w:rPr>
          <w:sz w:val="26"/>
          <w:szCs w:val="26"/>
        </w:rPr>
        <w:t xml:space="preserve">Качество реализуемого Товара: </w:t>
      </w:r>
    </w:p>
    <w:p w:rsidR="0023210F" w:rsidRDefault="0023210F" w:rsidP="00446BCC">
      <w:pPr>
        <w:numPr>
          <w:ilvl w:val="0"/>
          <w:numId w:val="1"/>
        </w:numPr>
        <w:tabs>
          <w:tab w:val="clear" w:pos="3479"/>
        </w:tabs>
        <w:ind w:left="426" w:firstLine="0"/>
        <w:jc w:val="both"/>
        <w:rPr>
          <w:sz w:val="26"/>
          <w:szCs w:val="26"/>
        </w:rPr>
      </w:pPr>
      <w:r w:rsidRPr="0074229B">
        <w:rPr>
          <w:sz w:val="26"/>
          <w:szCs w:val="26"/>
        </w:rPr>
        <w:t>ДТ-Л-К</w:t>
      </w:r>
      <w:r w:rsidR="0074229B" w:rsidRPr="0074229B">
        <w:rPr>
          <w:sz w:val="26"/>
          <w:szCs w:val="26"/>
        </w:rPr>
        <w:t>4</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sidR="0074229B" w:rsidRPr="0074229B">
        <w:rPr>
          <w:sz w:val="26"/>
          <w:szCs w:val="26"/>
        </w:rPr>
        <w:t>4</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numPr>
          <w:ilvl w:val="0"/>
          <w:numId w:val="1"/>
        </w:numPr>
        <w:tabs>
          <w:tab w:val="clear" w:pos="3479"/>
        </w:tabs>
        <w:ind w:left="426" w:firstLine="0"/>
        <w:jc w:val="both"/>
        <w:rPr>
          <w:sz w:val="26"/>
          <w:szCs w:val="26"/>
        </w:rPr>
      </w:pPr>
      <w:r w:rsidRPr="0074229B">
        <w:rPr>
          <w:sz w:val="26"/>
          <w:szCs w:val="26"/>
        </w:rPr>
        <w:t>ДТ-Л-К</w:t>
      </w:r>
      <w:r>
        <w:rPr>
          <w:sz w:val="26"/>
          <w:szCs w:val="26"/>
        </w:rPr>
        <w:t>5</w:t>
      </w:r>
      <w:r w:rsidRPr="0074229B">
        <w:rPr>
          <w:sz w:val="26"/>
          <w:szCs w:val="26"/>
        </w:rPr>
        <w:t>, сорт</w:t>
      </w:r>
      <w:proofErr w:type="gramStart"/>
      <w:r w:rsidRPr="0074229B">
        <w:rPr>
          <w:sz w:val="26"/>
          <w:szCs w:val="26"/>
        </w:rPr>
        <w:t xml:space="preserve"> С</w:t>
      </w:r>
      <w:proofErr w:type="gramEnd"/>
      <w:r w:rsidRPr="0074229B">
        <w:rPr>
          <w:sz w:val="26"/>
          <w:szCs w:val="26"/>
        </w:rPr>
        <w:t>/ДТ-З-К</w:t>
      </w:r>
      <w:r>
        <w:rPr>
          <w:sz w:val="26"/>
          <w:szCs w:val="26"/>
        </w:rPr>
        <w:t>5</w:t>
      </w:r>
      <w:r w:rsidRPr="0074229B">
        <w:rPr>
          <w:sz w:val="26"/>
          <w:szCs w:val="26"/>
        </w:rPr>
        <w:t xml:space="preserve">, сорт </w:t>
      </w:r>
      <w:r w:rsidRPr="0074229B">
        <w:rPr>
          <w:sz w:val="26"/>
          <w:szCs w:val="26"/>
          <w:lang w:val="en-US"/>
        </w:rPr>
        <w:t>F</w:t>
      </w:r>
      <w:r w:rsidRPr="0074229B">
        <w:rPr>
          <w:sz w:val="26"/>
          <w:szCs w:val="26"/>
        </w:rPr>
        <w:t xml:space="preserve"> – качество соответствует СТБ 1658-2012.</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w:t>
      </w:r>
      <w:r>
        <w:rPr>
          <w:sz w:val="26"/>
          <w:szCs w:val="26"/>
        </w:rPr>
        <w:lastRenderedPageBreak/>
        <w:t>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FF01FF" w:rsidP="00446BCC">
      <w:pPr>
        <w:ind w:firstLine="426"/>
        <w:jc w:val="both"/>
        <w:rPr>
          <w:sz w:val="26"/>
          <w:szCs w:val="26"/>
        </w:rPr>
      </w:pPr>
      <w:r>
        <w:rPr>
          <w:sz w:val="26"/>
          <w:szCs w:val="26"/>
        </w:rPr>
        <w:t xml:space="preserve">Ценообразование на условиях </w:t>
      </w:r>
      <w:r>
        <w:rPr>
          <w:sz w:val="26"/>
          <w:szCs w:val="26"/>
          <w:lang w:val="en-US"/>
        </w:rPr>
        <w:t>FCA</w:t>
      </w:r>
      <w:r w:rsidRPr="00FF01FF">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lastRenderedPageBreak/>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446BCC">
      <w:pPr>
        <w:ind w:firstLine="426"/>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 xml:space="preserve">анная величина будет </w:t>
      </w:r>
      <w:r>
        <w:rPr>
          <w:i/>
          <w:color w:val="0000FF"/>
          <w:sz w:val="26"/>
          <w:szCs w:val="26"/>
        </w:rPr>
        <w:lastRenderedPageBreak/>
        <w:t>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 xml:space="preserve">ветствующее письмо. В случае </w:t>
      </w:r>
      <w:proofErr w:type="spellStart"/>
      <w:r w:rsidR="00EC5056">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 xml:space="preserve">Базисные котировки </w:t>
      </w:r>
      <w:r>
        <w:rPr>
          <w:b/>
          <w:sz w:val="26"/>
          <w:szCs w:val="26"/>
          <w:lang w:val="be-BY"/>
        </w:rPr>
        <w:t>для топлива дизельного ДТ-Л-К4, сорт</w:t>
      </w:r>
      <w:proofErr w:type="gramStart"/>
      <w:r>
        <w:rPr>
          <w:b/>
          <w:sz w:val="26"/>
          <w:szCs w:val="26"/>
          <w:lang w:val="be-BY"/>
        </w:rPr>
        <w:t xml:space="preserve"> С</w:t>
      </w:r>
      <w:proofErr w:type="gramEnd"/>
      <w:r>
        <w:rPr>
          <w:b/>
          <w:sz w:val="26"/>
          <w:szCs w:val="26"/>
          <w:lang w:val="be-BY"/>
        </w:rPr>
        <w:t xml:space="preserve"> / ДТ-З-К4, сорт </w:t>
      </w:r>
      <w:r>
        <w:rPr>
          <w:b/>
          <w:sz w:val="26"/>
          <w:szCs w:val="26"/>
          <w:lang w:val="en-US"/>
        </w:rPr>
        <w:t>F</w:t>
      </w:r>
      <w:r>
        <w:rPr>
          <w:b/>
          <w:sz w:val="26"/>
          <w:szCs w:val="26"/>
        </w:rPr>
        <w:t xml:space="preserve"> и </w:t>
      </w:r>
      <w:r w:rsidRPr="004103FA">
        <w:rPr>
          <w:b/>
          <w:sz w:val="26"/>
          <w:szCs w:val="26"/>
        </w:rPr>
        <w:t>ДТ-Л-К</w:t>
      </w:r>
      <w:r>
        <w:rPr>
          <w:b/>
          <w:sz w:val="26"/>
          <w:szCs w:val="26"/>
        </w:rPr>
        <w:t>5</w:t>
      </w:r>
      <w:r w:rsidRPr="004103FA">
        <w:rPr>
          <w:b/>
          <w:sz w:val="26"/>
          <w:szCs w:val="26"/>
        </w:rPr>
        <w:t>, сорт С / ДТ-З-К</w:t>
      </w:r>
      <w:r>
        <w:rPr>
          <w:b/>
          <w:sz w:val="26"/>
          <w:szCs w:val="26"/>
        </w:rPr>
        <w:t>5</w:t>
      </w:r>
      <w:r w:rsidRPr="004103FA">
        <w:rPr>
          <w:b/>
          <w:sz w:val="26"/>
          <w:szCs w:val="26"/>
        </w:rPr>
        <w:t xml:space="preserve">, сорт F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proofErr w:type="spellStart"/>
      <w:r w:rsidR="0023210F">
        <w:rPr>
          <w:sz w:val="26"/>
          <w:szCs w:val="26"/>
        </w:rPr>
        <w:t>Diesel</w:t>
      </w:r>
      <w:proofErr w:type="spellEnd"/>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Barges</w:t>
      </w:r>
      <w:proofErr w:type="spellEnd"/>
      <w:r w:rsidR="0023210F">
        <w:rPr>
          <w:sz w:val="26"/>
          <w:szCs w:val="26"/>
          <w:lang w:val="be-BY"/>
        </w:rPr>
        <w:t xml:space="preserve"> </w:t>
      </w:r>
      <w:r w:rsidR="0023210F">
        <w:rPr>
          <w:sz w:val="26"/>
          <w:szCs w:val="26"/>
        </w:rPr>
        <w:t>FOB</w:t>
      </w:r>
      <w:r w:rsidR="0023210F">
        <w:rPr>
          <w:sz w:val="26"/>
          <w:szCs w:val="26"/>
          <w:lang w:val="be-BY"/>
        </w:rPr>
        <w:t xml:space="preserve"> </w:t>
      </w:r>
      <w:proofErr w:type="spellStart"/>
      <w:r w:rsidR="0023210F">
        <w:rPr>
          <w:sz w:val="26"/>
          <w:szCs w:val="26"/>
        </w:rPr>
        <w:t>Rotterdam</w:t>
      </w:r>
      <w:proofErr w:type="spellEnd"/>
      <w:r w:rsidR="0023210F">
        <w:rPr>
          <w:sz w:val="26"/>
          <w:szCs w:val="26"/>
          <w:lang w:val="be-BY"/>
        </w:rPr>
        <w:t>» и котировки «</w:t>
      </w:r>
      <w:r w:rsidR="0023210F">
        <w:rPr>
          <w:sz w:val="26"/>
          <w:szCs w:val="26"/>
        </w:rPr>
        <w:t>ULSD</w:t>
      </w:r>
      <w:r w:rsidR="0023210F">
        <w:rPr>
          <w:sz w:val="26"/>
          <w:szCs w:val="26"/>
          <w:lang w:val="be-BY"/>
        </w:rPr>
        <w:t xml:space="preserve"> 10 </w:t>
      </w:r>
      <w:proofErr w:type="spellStart"/>
      <w:r w:rsidR="0023210F">
        <w:rPr>
          <w:sz w:val="26"/>
          <w:szCs w:val="26"/>
        </w:rPr>
        <w:t>ppm</w:t>
      </w:r>
      <w:proofErr w:type="spellEnd"/>
      <w:r w:rsidR="0023210F">
        <w:rPr>
          <w:sz w:val="26"/>
          <w:szCs w:val="26"/>
          <w:lang w:val="be-BY"/>
        </w:rPr>
        <w:t>» из раздела «</w:t>
      </w:r>
      <w:proofErr w:type="spellStart"/>
      <w:r w:rsidR="0023210F">
        <w:rPr>
          <w:sz w:val="26"/>
          <w:szCs w:val="26"/>
        </w:rPr>
        <w:t>Cargoes</w:t>
      </w:r>
      <w:proofErr w:type="spellEnd"/>
      <w:r w:rsidR="0023210F">
        <w:rPr>
          <w:sz w:val="26"/>
          <w:szCs w:val="26"/>
          <w:lang w:val="be-BY"/>
        </w:rPr>
        <w:t xml:space="preserve"> </w:t>
      </w:r>
      <w:r w:rsidR="0023210F">
        <w:rPr>
          <w:sz w:val="26"/>
          <w:szCs w:val="26"/>
        </w:rPr>
        <w:t>CIF</w:t>
      </w:r>
      <w:r w:rsidR="0023210F">
        <w:rPr>
          <w:sz w:val="26"/>
          <w:szCs w:val="26"/>
          <w:lang w:val="be-BY"/>
        </w:rPr>
        <w:t xml:space="preserve"> </w:t>
      </w:r>
      <w:r w:rsidR="0023210F">
        <w:rPr>
          <w:sz w:val="26"/>
          <w:szCs w:val="26"/>
        </w:rPr>
        <w:t>NWE</w:t>
      </w:r>
      <w:r w:rsidR="0023210F">
        <w:rPr>
          <w:sz w:val="26"/>
          <w:szCs w:val="26"/>
          <w:lang w:val="be-BY"/>
        </w:rPr>
        <w:t>/</w:t>
      </w:r>
      <w:proofErr w:type="spellStart"/>
      <w:r w:rsidR="0023210F">
        <w:rPr>
          <w:sz w:val="26"/>
          <w:szCs w:val="26"/>
        </w:rPr>
        <w:t>Basis</w:t>
      </w:r>
      <w:proofErr w:type="spellEnd"/>
      <w:r w:rsidR="0023210F">
        <w:rPr>
          <w:sz w:val="26"/>
          <w:szCs w:val="26"/>
          <w:lang w:val="be-BY"/>
        </w:rPr>
        <w:t xml:space="preserve"> </w:t>
      </w:r>
      <w:r w:rsidR="0023210F">
        <w:rPr>
          <w:sz w:val="26"/>
          <w:szCs w:val="26"/>
        </w:rPr>
        <w:t>ARA</w:t>
      </w:r>
      <w:r w:rsidR="0023210F">
        <w:rPr>
          <w:sz w:val="26"/>
          <w:szCs w:val="26"/>
          <w:lang w:val="be-BY"/>
        </w:rPr>
        <w:t>» («</w:t>
      </w:r>
      <w:proofErr w:type="spellStart"/>
      <w:proofErr w:type="gramStart"/>
      <w:r w:rsidR="0023210F">
        <w:rPr>
          <w:sz w:val="26"/>
          <w:szCs w:val="26"/>
        </w:rPr>
        <w:t>Platt</w:t>
      </w:r>
      <w:proofErr w:type="spellEnd"/>
      <w:r w:rsidR="0023210F">
        <w:rPr>
          <w:sz w:val="26"/>
          <w:szCs w:val="26"/>
          <w:lang w:val="be-BY"/>
        </w:rPr>
        <w:t>’</w:t>
      </w:r>
      <w:r w:rsidR="0023210F">
        <w:rPr>
          <w:sz w:val="26"/>
          <w:szCs w:val="26"/>
        </w:rPr>
        <w:t>s</w:t>
      </w:r>
      <w:r w:rsidR="0023210F">
        <w:rPr>
          <w:sz w:val="26"/>
          <w:szCs w:val="26"/>
          <w:lang w:val="be-BY"/>
        </w:rPr>
        <w:t xml:space="preserve"> </w:t>
      </w:r>
      <w:proofErr w:type="spellStart"/>
      <w:r w:rsidR="0023210F">
        <w:rPr>
          <w:sz w:val="26"/>
          <w:szCs w:val="26"/>
        </w:rPr>
        <w:t>European</w:t>
      </w:r>
      <w:proofErr w:type="spellEnd"/>
      <w:r w:rsidR="0023210F">
        <w:rPr>
          <w:sz w:val="26"/>
          <w:szCs w:val="26"/>
          <w:lang w:val="be-BY"/>
        </w:rPr>
        <w:t xml:space="preserve"> </w:t>
      </w:r>
      <w:proofErr w:type="spellStart"/>
      <w:r w:rsidR="0023210F">
        <w:rPr>
          <w:sz w:val="26"/>
          <w:szCs w:val="26"/>
        </w:rPr>
        <w:t>Marketscan</w:t>
      </w:r>
      <w:proofErr w:type="spellEnd"/>
      <w:r w:rsidR="0023210F">
        <w:rPr>
          <w:sz w:val="26"/>
          <w:szCs w:val="26"/>
          <w:lang w:val="be-BY"/>
        </w:rPr>
        <w:t>»).</w:t>
      </w:r>
      <w:proofErr w:type="gramEnd"/>
    </w:p>
    <w:p w:rsidR="0023210F" w:rsidRDefault="0023210F" w:rsidP="00446BCC">
      <w:pPr>
        <w:ind w:firstLine="426"/>
        <w:jc w:val="both"/>
        <w:rPr>
          <w:color w:val="000000"/>
          <w:sz w:val="10"/>
          <w:szCs w:val="10"/>
          <w:lang w:val="be-BY"/>
        </w:rPr>
      </w:pPr>
    </w:p>
    <w:p w:rsidR="004103FA" w:rsidRPr="004103FA" w:rsidRDefault="004103FA" w:rsidP="00446BCC">
      <w:pPr>
        <w:ind w:firstLine="426"/>
        <w:jc w:val="both"/>
        <w:rPr>
          <w:color w:val="000000"/>
          <w:sz w:val="26"/>
          <w:szCs w:val="26"/>
          <w:u w:val="single"/>
        </w:rPr>
      </w:pPr>
      <w:r w:rsidRPr="004103FA">
        <w:rPr>
          <w:color w:val="000000"/>
          <w:sz w:val="26"/>
          <w:szCs w:val="26"/>
          <w:u w:val="single"/>
        </w:rPr>
        <w:t>Для топлива дизельного ДТ-Л-К4, сорт</w:t>
      </w:r>
      <w:proofErr w:type="gramStart"/>
      <w:r w:rsidRPr="004103FA">
        <w:rPr>
          <w:color w:val="000000"/>
          <w:sz w:val="26"/>
          <w:szCs w:val="26"/>
          <w:u w:val="single"/>
        </w:rPr>
        <w:t xml:space="preserve"> С</w:t>
      </w:r>
      <w:proofErr w:type="gramEnd"/>
      <w:r w:rsidRPr="004103FA">
        <w:rPr>
          <w:color w:val="000000"/>
          <w:sz w:val="26"/>
          <w:szCs w:val="26"/>
          <w:u w:val="single"/>
        </w:rPr>
        <w:t xml:space="preserve"> / ДТ-З-К4, сорт F</w:t>
      </w:r>
      <w:r>
        <w:rPr>
          <w:color w:val="000000"/>
          <w:sz w:val="26"/>
          <w:szCs w:val="26"/>
          <w:u w:val="single"/>
        </w:rPr>
        <w:t>:</w:t>
      </w: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сем котировочным дням за март</w:t>
      </w:r>
      <w:r>
        <w:rPr>
          <w:color w:val="000000"/>
          <w:sz w:val="26"/>
          <w:szCs w:val="26"/>
        </w:rPr>
        <w:t xml:space="preserve"> 201</w:t>
      </w:r>
      <w:r w:rsidR="00A865F0">
        <w:rPr>
          <w:color w:val="000000"/>
          <w:sz w:val="26"/>
          <w:szCs w:val="26"/>
        </w:rPr>
        <w:t>6</w:t>
      </w:r>
      <w:r>
        <w:rPr>
          <w:color w:val="000000"/>
          <w:sz w:val="26"/>
          <w:szCs w:val="26"/>
        </w:rPr>
        <w:t xml:space="preserve"> г. (ориентировочный пери</w:t>
      </w:r>
      <w:r w:rsidR="00522E7A">
        <w:rPr>
          <w:color w:val="000000"/>
          <w:sz w:val="26"/>
          <w:szCs w:val="26"/>
        </w:rPr>
        <w:t xml:space="preserve">од отгрузки </w:t>
      </w:r>
      <w:r w:rsidR="00A865F0">
        <w:rPr>
          <w:color w:val="000000"/>
          <w:sz w:val="26"/>
          <w:szCs w:val="26"/>
        </w:rPr>
        <w:t xml:space="preserve">март </w:t>
      </w:r>
      <w:r w:rsidR="00F7668C">
        <w:rPr>
          <w:color w:val="000000"/>
          <w:sz w:val="26"/>
          <w:szCs w:val="26"/>
        </w:rPr>
        <w:t xml:space="preserve">- </w:t>
      </w:r>
      <w:r w:rsidR="00A865F0">
        <w:rPr>
          <w:color w:val="000000"/>
          <w:sz w:val="26"/>
          <w:szCs w:val="26"/>
        </w:rPr>
        <w:t>апрель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23210F" w:rsidP="00446BCC">
      <w:pPr>
        <w:ind w:firstLine="426"/>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A865F0">
        <w:rPr>
          <w:color w:val="000000"/>
          <w:sz w:val="26"/>
          <w:szCs w:val="26"/>
        </w:rPr>
        <w:t>сем котировочным дням за февраль</w:t>
      </w:r>
      <w:r>
        <w:rPr>
          <w:color w:val="000000"/>
          <w:sz w:val="26"/>
          <w:szCs w:val="26"/>
        </w:rPr>
        <w:t xml:space="preserve"> 201</w:t>
      </w:r>
      <w:r w:rsidR="00A865F0">
        <w:rPr>
          <w:color w:val="000000"/>
          <w:sz w:val="26"/>
          <w:szCs w:val="26"/>
        </w:rPr>
        <w:t>7</w:t>
      </w:r>
      <w:r>
        <w:rPr>
          <w:color w:val="000000"/>
          <w:sz w:val="26"/>
          <w:szCs w:val="26"/>
        </w:rPr>
        <w:t xml:space="preserve"> г. (ориентировочный период отгрузки </w:t>
      </w:r>
      <w:r w:rsidR="00A865F0">
        <w:rPr>
          <w:color w:val="000000"/>
          <w:sz w:val="26"/>
          <w:szCs w:val="26"/>
        </w:rPr>
        <w:t>февраль</w:t>
      </w:r>
      <w:r w:rsidR="00F7668C">
        <w:rPr>
          <w:color w:val="000000"/>
          <w:sz w:val="26"/>
          <w:szCs w:val="26"/>
        </w:rPr>
        <w:t xml:space="preserve"> - </w:t>
      </w:r>
      <w:r w:rsidR="00A865F0">
        <w:rPr>
          <w:color w:val="000000"/>
          <w:sz w:val="26"/>
          <w:szCs w:val="26"/>
        </w:rPr>
        <w:t>март</w:t>
      </w:r>
      <w:r>
        <w:rPr>
          <w:color w:val="000000"/>
          <w:sz w:val="26"/>
          <w:szCs w:val="26"/>
        </w:rPr>
        <w:t xml:space="preserve"> 201</w:t>
      </w:r>
      <w:r w:rsidR="00A865F0">
        <w:rPr>
          <w:color w:val="000000"/>
          <w:sz w:val="26"/>
          <w:szCs w:val="26"/>
        </w:rPr>
        <w:t>7</w:t>
      </w:r>
      <w:r>
        <w:rPr>
          <w:color w:val="000000"/>
          <w:sz w:val="26"/>
          <w:szCs w:val="26"/>
        </w:rPr>
        <w:t xml:space="preserve"> г.).</w:t>
      </w:r>
    </w:p>
    <w:p w:rsidR="004103FA" w:rsidRDefault="004103FA" w:rsidP="004103FA">
      <w:pPr>
        <w:ind w:firstLine="426"/>
        <w:jc w:val="both"/>
        <w:rPr>
          <w:color w:val="000000"/>
          <w:sz w:val="26"/>
          <w:szCs w:val="26"/>
          <w:u w:val="single"/>
        </w:rPr>
      </w:pPr>
    </w:p>
    <w:p w:rsidR="004103FA" w:rsidRPr="004103FA" w:rsidRDefault="004103FA" w:rsidP="004103FA">
      <w:pPr>
        <w:ind w:firstLine="426"/>
        <w:jc w:val="both"/>
        <w:rPr>
          <w:color w:val="000000"/>
          <w:sz w:val="26"/>
          <w:szCs w:val="26"/>
          <w:u w:val="single"/>
        </w:rPr>
      </w:pPr>
      <w:r w:rsidRPr="004103FA">
        <w:rPr>
          <w:color w:val="000000"/>
          <w:sz w:val="26"/>
          <w:szCs w:val="26"/>
          <w:u w:val="single"/>
        </w:rPr>
        <w:lastRenderedPageBreak/>
        <w:t>Для топлива дизельного ДТ-Л-К</w:t>
      </w:r>
      <w:r>
        <w:rPr>
          <w:color w:val="000000"/>
          <w:sz w:val="26"/>
          <w:szCs w:val="26"/>
          <w:u w:val="single"/>
        </w:rPr>
        <w:t>5</w:t>
      </w:r>
      <w:r w:rsidRPr="004103FA">
        <w:rPr>
          <w:color w:val="000000"/>
          <w:sz w:val="26"/>
          <w:szCs w:val="26"/>
          <w:u w:val="single"/>
        </w:rPr>
        <w:t>, сорт</w:t>
      </w:r>
      <w:proofErr w:type="gramStart"/>
      <w:r w:rsidRPr="004103FA">
        <w:rPr>
          <w:color w:val="000000"/>
          <w:sz w:val="26"/>
          <w:szCs w:val="26"/>
          <w:u w:val="single"/>
        </w:rPr>
        <w:t xml:space="preserve"> С</w:t>
      </w:r>
      <w:proofErr w:type="gramEnd"/>
      <w:r w:rsidRPr="004103FA">
        <w:rPr>
          <w:color w:val="000000"/>
          <w:sz w:val="26"/>
          <w:szCs w:val="26"/>
          <w:u w:val="single"/>
        </w:rPr>
        <w:t xml:space="preserve"> / ДТ-З-К</w:t>
      </w:r>
      <w:r>
        <w:rPr>
          <w:color w:val="000000"/>
          <w:sz w:val="26"/>
          <w:szCs w:val="26"/>
          <w:u w:val="single"/>
        </w:rPr>
        <w:t>5</w:t>
      </w:r>
      <w:r w:rsidRPr="004103FA">
        <w:rPr>
          <w:color w:val="000000"/>
          <w:sz w:val="26"/>
          <w:szCs w:val="26"/>
          <w:u w:val="single"/>
        </w:rPr>
        <w:t>, сорт F</w:t>
      </w:r>
      <w:r>
        <w:rPr>
          <w:color w:val="000000"/>
          <w:sz w:val="26"/>
          <w:szCs w:val="26"/>
          <w:u w:val="single"/>
        </w:rPr>
        <w:t>:</w:t>
      </w:r>
    </w:p>
    <w:p w:rsidR="004103FA" w:rsidRDefault="004103FA" w:rsidP="004103FA">
      <w:pPr>
        <w:ind w:firstLine="426"/>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март 2016 г. (ориентировочный период отгрузки март - апрель 201</w:t>
      </w:r>
      <w:r w:rsidRPr="00962A43">
        <w:rPr>
          <w:color w:val="000000"/>
          <w:sz w:val="26"/>
          <w:szCs w:val="26"/>
        </w:rPr>
        <w:t>6</w:t>
      </w:r>
      <w:r>
        <w:rPr>
          <w:color w:val="000000"/>
          <w:sz w:val="26"/>
          <w:szCs w:val="26"/>
        </w:rPr>
        <w:t xml:space="preserve"> г.);</w:t>
      </w:r>
    </w:p>
    <w:p w:rsidR="004103FA" w:rsidRDefault="004103FA" w:rsidP="004103FA">
      <w:pPr>
        <w:ind w:firstLine="426"/>
        <w:jc w:val="both"/>
        <w:rPr>
          <w:color w:val="000000"/>
          <w:sz w:val="26"/>
          <w:szCs w:val="26"/>
        </w:rPr>
      </w:pPr>
      <w:r>
        <w:rPr>
          <w:color w:val="000000"/>
          <w:sz w:val="26"/>
          <w:szCs w:val="26"/>
        </w:rPr>
        <w:t>- - - - - - - - -</w:t>
      </w:r>
    </w:p>
    <w:p w:rsidR="004103FA" w:rsidRDefault="004103FA" w:rsidP="004103FA">
      <w:pPr>
        <w:ind w:firstLine="426"/>
        <w:jc w:val="both"/>
        <w:rPr>
          <w:color w:val="000000"/>
          <w:sz w:val="26"/>
          <w:szCs w:val="26"/>
        </w:rPr>
      </w:pPr>
      <w:r>
        <w:rPr>
          <w:color w:val="000000"/>
          <w:sz w:val="26"/>
          <w:szCs w:val="26"/>
        </w:rPr>
        <w:t>Окончательная цена третьей месячной согласованной партии Товара рассчитывается по всем котировочным дням за май 2016 г. (ориентировочный период отгрузки май - июнь 2016 г.).</w:t>
      </w:r>
    </w:p>
    <w:p w:rsidR="00DB486B" w:rsidRDefault="00DB486B" w:rsidP="00DB486B">
      <w:pPr>
        <w:ind w:firstLine="426"/>
        <w:jc w:val="both"/>
        <w:rPr>
          <w:color w:val="0000FF"/>
          <w:sz w:val="26"/>
          <w:szCs w:val="26"/>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Pr="00621F97">
        <w:rPr>
          <w:sz w:val="26"/>
          <w:szCs w:val="26"/>
          <w:u w:val="single"/>
        </w:rPr>
        <w:t>2</w:t>
      </w:r>
      <w:r w:rsidR="00DD2A78">
        <w:rPr>
          <w:sz w:val="26"/>
          <w:szCs w:val="26"/>
          <w:u w:val="single"/>
        </w:rPr>
        <w:t>5</w:t>
      </w:r>
      <w:r w:rsidRPr="00621F97">
        <w:rPr>
          <w:sz w:val="26"/>
          <w:szCs w:val="26"/>
          <w:u w:val="single"/>
        </w:rPr>
        <w:t xml:space="preserve"> февраля 2016 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t xml:space="preserve">Также для участия </w:t>
      </w:r>
      <w:r w:rsidRPr="00236017">
        <w:rPr>
          <w:sz w:val="26"/>
          <w:szCs w:val="26"/>
        </w:rPr>
        <w:t>в Конкурсе компании – претенденту необходимо не позднее 2</w:t>
      </w:r>
      <w:r w:rsidR="00DD2A78">
        <w:rPr>
          <w:sz w:val="26"/>
          <w:szCs w:val="26"/>
        </w:rPr>
        <w:t>5</w:t>
      </w:r>
      <w:r w:rsidRPr="00236017">
        <w:rPr>
          <w:sz w:val="26"/>
          <w:szCs w:val="26"/>
        </w:rPr>
        <w:t xml:space="preserve"> февраля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236017" w:rsidRPr="00621F97">
        <w:rPr>
          <w:sz w:val="26"/>
          <w:szCs w:val="26"/>
          <w:u w:val="single"/>
        </w:rPr>
        <w:t>2</w:t>
      </w:r>
      <w:r w:rsidR="00DD2A78">
        <w:rPr>
          <w:sz w:val="26"/>
          <w:szCs w:val="26"/>
          <w:u w:val="single"/>
        </w:rPr>
        <w:t>5</w:t>
      </w:r>
      <w:r w:rsidR="00236017" w:rsidRPr="00621F97">
        <w:rPr>
          <w:sz w:val="26"/>
          <w:szCs w:val="26"/>
          <w:u w:val="single"/>
        </w:rPr>
        <w:t xml:space="preserve"> февраля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w:t>
      </w:r>
      <w:r>
        <w:rPr>
          <w:sz w:val="26"/>
          <w:szCs w:val="26"/>
        </w:rPr>
        <w:lastRenderedPageBreak/>
        <w:t xml:space="preserve">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Pr="00621F97">
        <w:rPr>
          <w:sz w:val="26"/>
          <w:szCs w:val="26"/>
          <w:u w:val="single"/>
        </w:rPr>
        <w:t>2</w:t>
      </w:r>
      <w:r w:rsidR="00DD2A78">
        <w:rPr>
          <w:sz w:val="26"/>
          <w:szCs w:val="26"/>
          <w:u w:val="single"/>
        </w:rPr>
        <w:t>6</w:t>
      </w:r>
      <w:r w:rsidRPr="00621F97">
        <w:rPr>
          <w:sz w:val="26"/>
          <w:szCs w:val="26"/>
          <w:u w:val="single"/>
        </w:rPr>
        <w:t xml:space="preserve"> февраля 2016 г.</w:t>
      </w:r>
      <w:r w:rsidRPr="004103FA">
        <w:rPr>
          <w:sz w:val="26"/>
          <w:szCs w:val="26"/>
        </w:rPr>
        <w:t xml:space="preserve"> </w:t>
      </w:r>
      <w:r>
        <w:rPr>
          <w:sz w:val="26"/>
          <w:szCs w:val="26"/>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Pr>
          <w:b/>
          <w:sz w:val="26"/>
          <w:szCs w:val="26"/>
          <w:u w:val="single"/>
        </w:rPr>
        <w:t>2</w:t>
      </w:r>
      <w:r w:rsidR="00DD2A78">
        <w:rPr>
          <w:b/>
          <w:sz w:val="26"/>
          <w:szCs w:val="26"/>
          <w:u w:val="single"/>
        </w:rPr>
        <w:t>6</w:t>
      </w:r>
      <w:r>
        <w:rPr>
          <w:b/>
          <w:sz w:val="26"/>
          <w:szCs w:val="26"/>
          <w:u w:val="single"/>
        </w:rPr>
        <w:t xml:space="preserve"> февраля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621F97">
        <w:rPr>
          <w:sz w:val="26"/>
          <w:szCs w:val="26"/>
          <w:u w:val="single"/>
        </w:rPr>
        <w:t>2</w:t>
      </w:r>
      <w:r w:rsidR="00DD2A78">
        <w:rPr>
          <w:sz w:val="26"/>
          <w:szCs w:val="26"/>
          <w:u w:val="single"/>
        </w:rPr>
        <w:t>6</w:t>
      </w:r>
      <w:r w:rsidRPr="00621F97">
        <w:rPr>
          <w:sz w:val="26"/>
          <w:szCs w:val="26"/>
          <w:u w:val="single"/>
        </w:rPr>
        <w:t xml:space="preserve"> февраля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lastRenderedPageBreak/>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165788" w:rsidRPr="00621F97">
        <w:rPr>
          <w:sz w:val="26"/>
          <w:szCs w:val="26"/>
          <w:u w:val="single"/>
        </w:rPr>
        <w:t>2</w:t>
      </w:r>
      <w:r w:rsidR="00DD2A78">
        <w:rPr>
          <w:sz w:val="26"/>
          <w:szCs w:val="26"/>
          <w:u w:val="single"/>
        </w:rPr>
        <w:t>6</w:t>
      </w:r>
      <w:r w:rsidR="00165788" w:rsidRPr="00621F97">
        <w:rPr>
          <w:sz w:val="26"/>
          <w:szCs w:val="26"/>
          <w:u w:val="single"/>
        </w:rPr>
        <w:t xml:space="preserve"> февраля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65788" w:rsidRPr="00621F97">
        <w:rPr>
          <w:sz w:val="26"/>
          <w:szCs w:val="26"/>
          <w:u w:val="single"/>
        </w:rPr>
        <w:t>2</w:t>
      </w:r>
      <w:r w:rsidR="00DD2A78">
        <w:rPr>
          <w:sz w:val="26"/>
          <w:szCs w:val="26"/>
          <w:u w:val="single"/>
        </w:rPr>
        <w:t>6</w:t>
      </w:r>
      <w:r w:rsidR="00165788" w:rsidRPr="00621F97">
        <w:rPr>
          <w:sz w:val="26"/>
          <w:szCs w:val="26"/>
          <w:u w:val="single"/>
        </w:rPr>
        <w:t xml:space="preserve"> февраля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974809">
      <w:pPr>
        <w:numPr>
          <w:ilvl w:val="0"/>
          <w:numId w:val="4"/>
        </w:numPr>
        <w:tabs>
          <w:tab w:val="num" w:pos="0"/>
          <w:tab w:val="num" w:pos="1134"/>
        </w:tabs>
        <w:ind w:left="0" w:firstLine="426"/>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DAP</w:t>
      </w:r>
      <w:r>
        <w:rPr>
          <w:snapToGrid w:val="0"/>
          <w:sz w:val="26"/>
          <w:szCs w:val="26"/>
        </w:rPr>
        <w:t xml:space="preserve"> граница Республики Беларусь;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roofErr w:type="gramEnd"/>
    </w:p>
    <w:p w:rsidR="00974809" w:rsidRDefault="00974809" w:rsidP="00974809">
      <w:pPr>
        <w:numPr>
          <w:ilvl w:val="0"/>
          <w:numId w:val="4"/>
        </w:numPr>
        <w:tabs>
          <w:tab w:val="num" w:pos="0"/>
          <w:tab w:val="num" w:pos="1134"/>
        </w:tabs>
        <w:ind w:left="0" w:firstLine="426"/>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 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974809" w:rsidP="00974809">
      <w:pPr>
        <w:ind w:firstLine="426"/>
        <w:jc w:val="both"/>
        <w:rPr>
          <w:b/>
          <w:sz w:val="26"/>
          <w:szCs w:val="26"/>
        </w:rPr>
      </w:pPr>
      <w:r>
        <w:rPr>
          <w:b/>
          <w:sz w:val="26"/>
          <w:szCs w:val="26"/>
        </w:rPr>
        <w:t>Покупатель имеет право выбора базиса пос</w:t>
      </w:r>
      <w:r w:rsidR="001067BE">
        <w:rPr>
          <w:b/>
          <w:sz w:val="26"/>
          <w:szCs w:val="26"/>
        </w:rPr>
        <w:t>тавки товара до момента подачи К</w:t>
      </w:r>
      <w:r>
        <w:rPr>
          <w:b/>
          <w:sz w:val="26"/>
          <w:szCs w:val="26"/>
        </w:rPr>
        <w:t>о</w:t>
      </w:r>
      <w:r w:rsidR="001067BE">
        <w:rPr>
          <w:b/>
          <w:sz w:val="26"/>
          <w:szCs w:val="26"/>
        </w:rPr>
        <w:t>нкурсного предложения. При подаче К</w:t>
      </w:r>
      <w:r>
        <w:rPr>
          <w:b/>
          <w:sz w:val="26"/>
          <w:szCs w:val="26"/>
        </w:rPr>
        <w:t>о</w:t>
      </w:r>
      <w:r w:rsidR="001067BE">
        <w:rPr>
          <w:b/>
          <w:sz w:val="26"/>
          <w:szCs w:val="26"/>
        </w:rPr>
        <w:t>нкурсного</w:t>
      </w:r>
      <w:r>
        <w:rPr>
          <w:b/>
          <w:sz w:val="26"/>
          <w:szCs w:val="26"/>
        </w:rPr>
        <w:t xml:space="preserve">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974809" w:rsidRDefault="00974809" w:rsidP="00974809">
      <w:pPr>
        <w:ind w:firstLine="426"/>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Pr>
          <w:b/>
          <w:sz w:val="26"/>
          <w:szCs w:val="26"/>
          <w:u w:val="single"/>
        </w:rPr>
        <w:t>о</w:t>
      </w:r>
      <w:r w:rsidR="001067BE">
        <w:rPr>
          <w:b/>
          <w:sz w:val="26"/>
          <w:szCs w:val="26"/>
          <w:u w:val="single"/>
        </w:rPr>
        <w:t xml:space="preserve">нкурсные </w:t>
      </w:r>
      <w:r>
        <w:rPr>
          <w:b/>
          <w:sz w:val="26"/>
          <w:szCs w:val="26"/>
          <w:u w:val="single"/>
        </w:rPr>
        <w:t>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5788" w:rsidRDefault="00165788" w:rsidP="00165788">
      <w:pPr>
        <w:ind w:firstLine="426"/>
        <w:jc w:val="both"/>
        <w:rPr>
          <w:sz w:val="26"/>
          <w:szCs w:val="26"/>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0</w:t>
      </w:r>
      <w:r w:rsidR="00DD2A78">
        <w:rPr>
          <w:sz w:val="26"/>
          <w:szCs w:val="26"/>
          <w:u w:val="single"/>
        </w:rPr>
        <w:t>3</w:t>
      </w:r>
      <w:r w:rsidRPr="00621F97">
        <w:rPr>
          <w:sz w:val="26"/>
          <w:szCs w:val="26"/>
          <w:u w:val="single"/>
        </w:rPr>
        <w:t xml:space="preserve"> </w:t>
      </w:r>
      <w:r>
        <w:rPr>
          <w:sz w:val="26"/>
          <w:szCs w:val="26"/>
          <w:u w:val="single"/>
        </w:rPr>
        <w:t>марта</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менее 5(пяти) рабочих дней – по 0</w:t>
      </w:r>
      <w:r w:rsidR="00DD2A78">
        <w:rPr>
          <w:sz w:val="26"/>
          <w:szCs w:val="26"/>
        </w:rPr>
        <w:t>4</w:t>
      </w:r>
      <w:r>
        <w:rPr>
          <w:sz w:val="26"/>
          <w:szCs w:val="26"/>
        </w:rPr>
        <w:t xml:space="preserve"> марта 2016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относящегося к 3 группе участников,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lastRenderedPageBreak/>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0</w:t>
      </w:r>
      <w:r w:rsidR="00DD2A78">
        <w:rPr>
          <w:snapToGrid w:val="0"/>
          <w:sz w:val="26"/>
          <w:szCs w:val="26"/>
        </w:rPr>
        <w:t>4</w:t>
      </w:r>
      <w:r>
        <w:rPr>
          <w:snapToGrid w:val="0"/>
          <w:sz w:val="26"/>
          <w:szCs w:val="26"/>
        </w:rPr>
        <w:t xml:space="preserve"> марта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0</w:t>
      </w:r>
      <w:r w:rsidR="00DD2A78">
        <w:rPr>
          <w:snapToGrid w:val="0"/>
          <w:sz w:val="26"/>
          <w:szCs w:val="26"/>
        </w:rPr>
        <w:t>7</w:t>
      </w:r>
      <w:r>
        <w:rPr>
          <w:snapToGrid w:val="0"/>
          <w:sz w:val="26"/>
          <w:szCs w:val="26"/>
        </w:rPr>
        <w:t xml:space="preserve"> марта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5788" w:rsidRDefault="00165788" w:rsidP="00165788">
      <w:pPr>
        <w:numPr>
          <w:ilvl w:val="1"/>
          <w:numId w:val="5"/>
        </w:numPr>
        <w:tabs>
          <w:tab w:val="num" w:pos="851"/>
        </w:tabs>
        <w:ind w:left="1440" w:hanging="1014"/>
        <w:jc w:val="both"/>
        <w:rPr>
          <w:snapToGrid w:val="0"/>
          <w:sz w:val="26"/>
          <w:szCs w:val="26"/>
        </w:rPr>
      </w:pPr>
      <w:r>
        <w:rPr>
          <w:snapToGrid w:val="0"/>
          <w:sz w:val="26"/>
          <w:szCs w:val="26"/>
        </w:rPr>
        <w:t>с ЗАО «БНК», при поставке Товара на условиях DAP граница Республики Беларусь.</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lastRenderedPageBreak/>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23210F" w:rsidRDefault="0023210F" w:rsidP="00446BCC">
      <w:pPr>
        <w:ind w:firstLine="426"/>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а установок ОАО «</w:t>
      </w:r>
      <w:proofErr w:type="spellStart"/>
      <w:r>
        <w:rPr>
          <w:sz w:val="26"/>
          <w:szCs w:val="26"/>
        </w:rPr>
        <w:t>Нафтан</w:t>
      </w:r>
      <w:proofErr w:type="spellEnd"/>
      <w:r w:rsidRPr="003A5B15">
        <w:rPr>
          <w:sz w:val="26"/>
          <w:szCs w:val="26"/>
        </w:rPr>
        <w:t>» либо возникновения обстоятельств непреодолимой силы (форс-мажор).</w:t>
      </w:r>
    </w:p>
    <w:p w:rsidR="00DD2A78" w:rsidRDefault="00DD2A78" w:rsidP="00DD2A78">
      <w:pPr>
        <w:ind w:firstLine="426"/>
        <w:jc w:val="both"/>
        <w:rPr>
          <w:sz w:val="26"/>
          <w:szCs w:val="26"/>
        </w:rPr>
      </w:pPr>
      <w:proofErr w:type="gramStart"/>
      <w:r w:rsidRPr="003A5B15">
        <w:rPr>
          <w:sz w:val="26"/>
          <w:szCs w:val="26"/>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w:t>
      </w:r>
      <w:r w:rsidRPr="003A5B15">
        <w:rPr>
          <w:sz w:val="26"/>
          <w:szCs w:val="26"/>
        </w:rPr>
        <w:lastRenderedPageBreak/>
        <w:t>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A5B15">
        <w:rPr>
          <w:sz w:val="26"/>
          <w:szCs w:val="26"/>
        </w:rPr>
        <w:t>Белнефтехим</w:t>
      </w:r>
      <w:proofErr w:type="spellEnd"/>
      <w:r w:rsidRPr="003A5B15">
        <w:rPr>
          <w:sz w:val="26"/>
          <w:szCs w:val="26"/>
        </w:rPr>
        <w:t>»),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446BCC">
      <w:pPr>
        <w:ind w:firstLine="426"/>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3C1A" w:rsidRPr="00F73C1A" w:rsidRDefault="00F73C1A" w:rsidP="00F73C1A">
      <w:pPr>
        <w:ind w:firstLine="426"/>
        <w:jc w:val="both"/>
        <w:rPr>
          <w:sz w:val="26"/>
          <w:szCs w:val="26"/>
        </w:rPr>
      </w:pPr>
      <w:r w:rsidRPr="00F73C1A">
        <w:rPr>
          <w:sz w:val="26"/>
          <w:szCs w:val="26"/>
        </w:rPr>
        <w:lastRenderedPageBreak/>
        <w:t xml:space="preserve">При отгрузке Товара </w:t>
      </w:r>
      <w:r w:rsidRPr="00F73C1A">
        <w:rPr>
          <w:b/>
          <w:sz w:val="26"/>
          <w:szCs w:val="26"/>
        </w:rPr>
        <w:t xml:space="preserve">в страны Евразийского экономического союза </w:t>
      </w:r>
      <w:r w:rsidRPr="00F73C1A">
        <w:rPr>
          <w:sz w:val="26"/>
          <w:szCs w:val="26"/>
        </w:rPr>
        <w:t>(</w:t>
      </w:r>
      <w:proofErr w:type="spellStart"/>
      <w:r w:rsidRPr="00F73C1A">
        <w:rPr>
          <w:sz w:val="26"/>
          <w:szCs w:val="26"/>
        </w:rPr>
        <w:t>дале</w:t>
      </w:r>
      <w:proofErr w:type="spellEnd"/>
      <w:r w:rsidRPr="00F73C1A">
        <w:rPr>
          <w:sz w:val="26"/>
          <w:szCs w:val="26"/>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F73C1A" w:rsidRPr="00F73C1A" w:rsidRDefault="00F73C1A" w:rsidP="00F73C1A">
      <w:pPr>
        <w:ind w:firstLine="426"/>
        <w:jc w:val="both"/>
        <w:rPr>
          <w:sz w:val="26"/>
          <w:szCs w:val="26"/>
        </w:rPr>
      </w:pPr>
      <w:proofErr w:type="gramStart"/>
      <w:r w:rsidRPr="00F73C1A">
        <w:rPr>
          <w:sz w:val="26"/>
          <w:szCs w:val="26"/>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F73C1A" w:rsidRPr="00F73C1A" w:rsidRDefault="00F73C1A" w:rsidP="00F73C1A">
      <w:pPr>
        <w:ind w:firstLine="426"/>
        <w:jc w:val="both"/>
        <w:rPr>
          <w:sz w:val="26"/>
          <w:szCs w:val="26"/>
        </w:rPr>
      </w:pPr>
      <w:r w:rsidRPr="00F73C1A">
        <w:rPr>
          <w:sz w:val="26"/>
          <w:szCs w:val="26"/>
        </w:rPr>
        <w:t>- одну заверенную надлежащим образом копию Заявления.</w:t>
      </w:r>
    </w:p>
    <w:p w:rsidR="00F73C1A" w:rsidRPr="00F73C1A" w:rsidRDefault="00F73C1A" w:rsidP="00F73C1A">
      <w:pPr>
        <w:ind w:firstLine="426"/>
        <w:jc w:val="both"/>
        <w:rPr>
          <w:sz w:val="26"/>
          <w:szCs w:val="26"/>
        </w:rPr>
      </w:pPr>
      <w:r w:rsidRPr="00F73C1A">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F73C1A">
        <w:rPr>
          <w:sz w:val="26"/>
          <w:szCs w:val="26"/>
        </w:rPr>
        <w:t>сведения</w:t>
      </w:r>
      <w:proofErr w:type="gramEnd"/>
      <w:r w:rsidRPr="00F73C1A">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3C1A" w:rsidRPr="00F73C1A" w:rsidRDefault="00F73C1A" w:rsidP="00F73C1A">
      <w:pPr>
        <w:ind w:firstLine="426"/>
        <w:jc w:val="both"/>
        <w:rPr>
          <w:sz w:val="26"/>
          <w:szCs w:val="26"/>
        </w:rPr>
      </w:pPr>
      <w:r w:rsidRPr="00F73C1A">
        <w:rPr>
          <w:sz w:val="26"/>
          <w:szCs w:val="26"/>
        </w:rPr>
        <w:t>Обязательства Покупателя по предоставлению заявления (</w:t>
      </w:r>
      <w:proofErr w:type="spellStart"/>
      <w:r w:rsidRPr="00F73C1A">
        <w:rPr>
          <w:sz w:val="26"/>
          <w:szCs w:val="26"/>
        </w:rPr>
        <w:t>ий</w:t>
      </w:r>
      <w:proofErr w:type="spellEnd"/>
      <w:r w:rsidRPr="00F73C1A">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F73C1A">
        <w:rPr>
          <w:sz w:val="26"/>
          <w:szCs w:val="26"/>
        </w:rPr>
        <w:t>и(</w:t>
      </w:r>
      <w:proofErr w:type="spellStart"/>
      <w:proofErr w:type="gramEnd"/>
      <w:r w:rsidRPr="00F73C1A">
        <w:rPr>
          <w:sz w:val="26"/>
          <w:szCs w:val="26"/>
        </w:rPr>
        <w:t>ях</w:t>
      </w:r>
      <w:proofErr w:type="spellEnd"/>
      <w:r w:rsidRPr="00F73C1A">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F73C1A">
        <w:rPr>
          <w:sz w:val="26"/>
          <w:szCs w:val="26"/>
        </w:rPr>
        <w:t>носителе</w:t>
      </w:r>
      <w:proofErr w:type="gramEnd"/>
      <w:r w:rsidRPr="00F73C1A">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F73C1A" w:rsidRPr="00F73C1A" w:rsidRDefault="00F73C1A" w:rsidP="00F73C1A">
      <w:pPr>
        <w:ind w:firstLine="426"/>
        <w:jc w:val="both"/>
        <w:rPr>
          <w:sz w:val="26"/>
          <w:szCs w:val="26"/>
        </w:rPr>
      </w:pPr>
      <w:proofErr w:type="gramStart"/>
      <w:r w:rsidRPr="00F73C1A">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73C1A" w:rsidRPr="00F73C1A" w:rsidRDefault="00F73C1A" w:rsidP="00F73C1A">
      <w:pPr>
        <w:ind w:firstLine="426"/>
        <w:jc w:val="both"/>
        <w:rPr>
          <w:sz w:val="26"/>
          <w:szCs w:val="26"/>
        </w:rPr>
      </w:pPr>
      <w:r w:rsidRPr="00F73C1A">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3C1A" w:rsidRPr="00F73C1A" w:rsidRDefault="00F73C1A" w:rsidP="00F73C1A">
      <w:pPr>
        <w:ind w:firstLine="426"/>
        <w:jc w:val="both"/>
        <w:rPr>
          <w:sz w:val="26"/>
          <w:szCs w:val="26"/>
        </w:rPr>
      </w:pPr>
      <w:proofErr w:type="gramStart"/>
      <w:r w:rsidRPr="00F73C1A">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F73C1A">
        <w:rPr>
          <w:sz w:val="26"/>
          <w:szCs w:val="26"/>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3C1A" w:rsidRPr="00F73C1A" w:rsidRDefault="00F73C1A" w:rsidP="00F73C1A">
      <w:pPr>
        <w:ind w:firstLine="426"/>
        <w:jc w:val="both"/>
        <w:rPr>
          <w:sz w:val="26"/>
          <w:szCs w:val="26"/>
        </w:rPr>
      </w:pPr>
      <w:r w:rsidRPr="00F73C1A">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lastRenderedPageBreak/>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w:t>
      </w:r>
      <w:r>
        <w:rPr>
          <w:sz w:val="26"/>
          <w:szCs w:val="26"/>
        </w:rPr>
        <w:lastRenderedPageBreak/>
        <w:t>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621F97" w:rsidRPr="00621F97">
        <w:rPr>
          <w:sz w:val="26"/>
          <w:szCs w:val="26"/>
          <w:u w:val="single"/>
        </w:rPr>
        <w:t>2</w:t>
      </w:r>
      <w:r w:rsidR="00F73C1A">
        <w:rPr>
          <w:sz w:val="26"/>
          <w:szCs w:val="26"/>
          <w:u w:val="single"/>
        </w:rPr>
        <w:t>6</w:t>
      </w:r>
      <w:bookmarkStart w:id="0" w:name="_GoBack"/>
      <w:bookmarkEnd w:id="0"/>
      <w:r w:rsidR="00621F97" w:rsidRPr="00621F97">
        <w:rPr>
          <w:sz w:val="26"/>
          <w:szCs w:val="26"/>
          <w:u w:val="single"/>
        </w:rPr>
        <w:t xml:space="preserve"> февраля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Pr>
          <w:rFonts w:ascii="Times New Roman" w:hAnsi="Times New Roman"/>
          <w:b w:val="0"/>
          <w:snapToGrid w:val="0"/>
          <w:sz w:val="26"/>
          <w:szCs w:val="26"/>
        </w:rPr>
        <w:t xml:space="preserve"> </w:t>
      </w:r>
      <w:r w:rsidRPr="000C64D2">
        <w:rPr>
          <w:rFonts w:ascii="Times New Roman" w:hAnsi="Times New Roman"/>
          <w:b w:val="0"/>
          <w:snapToGrid w:val="0"/>
          <w:sz w:val="26"/>
          <w:szCs w:val="26"/>
        </w:rPr>
        <w:t>Предко Егор</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w:t>
      </w:r>
      <w:r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8" w:history="1">
        <w:r w:rsidRPr="002A2DC0">
          <w:rPr>
            <w:rStyle w:val="a3"/>
            <w:b w:val="0"/>
            <w:sz w:val="26"/>
            <w:szCs w:val="26"/>
            <w:lang w:val="en-US"/>
          </w:rPr>
          <w:t>predko@bnk.by</w:t>
        </w:r>
      </w:hyperlink>
      <w:r w:rsidRPr="00BA569F">
        <w:rPr>
          <w:rStyle w:val="a3"/>
          <w:rFonts w:ascii="Times New Roman" w:hAnsi="Times New Roman"/>
          <w:sz w:val="26"/>
          <w:szCs w:val="26"/>
          <w:lang w:val="en-US"/>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9"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20"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1"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146E76">
      <w:footerReference w:type="defaul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C6" w:rsidRDefault="009E59C6" w:rsidP="001D0240">
      <w:r>
        <w:separator/>
      </w:r>
    </w:p>
  </w:endnote>
  <w:endnote w:type="continuationSeparator" w:id="0">
    <w:p w:rsidR="009E59C6" w:rsidRDefault="009E59C6"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F73C1A">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C6" w:rsidRDefault="009E59C6" w:rsidP="001D0240">
      <w:r>
        <w:separator/>
      </w:r>
    </w:p>
  </w:footnote>
  <w:footnote w:type="continuationSeparator" w:id="0">
    <w:p w:rsidR="009E59C6" w:rsidRDefault="009E59C6"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067BE"/>
    <w:rsid w:val="00110106"/>
    <w:rsid w:val="00113DB9"/>
    <w:rsid w:val="00116887"/>
    <w:rsid w:val="0014506C"/>
    <w:rsid w:val="00146E76"/>
    <w:rsid w:val="0015129A"/>
    <w:rsid w:val="00153741"/>
    <w:rsid w:val="00154D49"/>
    <w:rsid w:val="00160C13"/>
    <w:rsid w:val="00164C08"/>
    <w:rsid w:val="00165788"/>
    <w:rsid w:val="00174D97"/>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D4DFB"/>
    <w:rsid w:val="003E0B94"/>
    <w:rsid w:val="003F6D8B"/>
    <w:rsid w:val="00401F7A"/>
    <w:rsid w:val="00402D02"/>
    <w:rsid w:val="00404B59"/>
    <w:rsid w:val="004103FA"/>
    <w:rsid w:val="0042350E"/>
    <w:rsid w:val="00431BA8"/>
    <w:rsid w:val="00435A82"/>
    <w:rsid w:val="00446BCC"/>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14B6"/>
    <w:rsid w:val="005F3722"/>
    <w:rsid w:val="005F4116"/>
    <w:rsid w:val="00601A94"/>
    <w:rsid w:val="00621F97"/>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FDD"/>
    <w:rsid w:val="007575CA"/>
    <w:rsid w:val="00763C4D"/>
    <w:rsid w:val="007746B7"/>
    <w:rsid w:val="00777B4C"/>
    <w:rsid w:val="007872B9"/>
    <w:rsid w:val="00790381"/>
    <w:rsid w:val="007B21F7"/>
    <w:rsid w:val="007C1ED8"/>
    <w:rsid w:val="007C4285"/>
    <w:rsid w:val="007E56BE"/>
    <w:rsid w:val="007F075A"/>
    <w:rsid w:val="00806692"/>
    <w:rsid w:val="00830B48"/>
    <w:rsid w:val="00831303"/>
    <w:rsid w:val="0083160D"/>
    <w:rsid w:val="00843302"/>
    <w:rsid w:val="00852EDD"/>
    <w:rsid w:val="008541B0"/>
    <w:rsid w:val="00865635"/>
    <w:rsid w:val="00871692"/>
    <w:rsid w:val="00876439"/>
    <w:rsid w:val="00880DDB"/>
    <w:rsid w:val="008A1A63"/>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D16C4"/>
    <w:rsid w:val="009E59C6"/>
    <w:rsid w:val="00A0586B"/>
    <w:rsid w:val="00A167B0"/>
    <w:rsid w:val="00A25826"/>
    <w:rsid w:val="00A330DA"/>
    <w:rsid w:val="00A42EAD"/>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1D63"/>
    <w:rsid w:val="00D648E6"/>
    <w:rsid w:val="00D66CF1"/>
    <w:rsid w:val="00D750FF"/>
    <w:rsid w:val="00D761EC"/>
    <w:rsid w:val="00D77759"/>
    <w:rsid w:val="00D80D39"/>
    <w:rsid w:val="00D810A5"/>
    <w:rsid w:val="00D938C4"/>
    <w:rsid w:val="00DA05F8"/>
    <w:rsid w:val="00DA42EC"/>
    <w:rsid w:val="00DB486B"/>
    <w:rsid w:val="00DB56E0"/>
    <w:rsid w:val="00DB72E6"/>
    <w:rsid w:val="00DB7D0D"/>
    <w:rsid w:val="00DD27B4"/>
    <w:rsid w:val="00DD2A78"/>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59AE"/>
    <w:rsid w:val="00ED6AC5"/>
    <w:rsid w:val="00ED7018"/>
    <w:rsid w:val="00EF1B80"/>
    <w:rsid w:val="00F06D63"/>
    <w:rsid w:val="00F07B1C"/>
    <w:rsid w:val="00F3296E"/>
    <w:rsid w:val="00F65997"/>
    <w:rsid w:val="00F73C1A"/>
    <w:rsid w:val="00F7668C"/>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predko@bnk.by" TargetMode="External"/><Relationship Id="rId3" Type="http://schemas.microsoft.com/office/2007/relationships/stylesWithEffects" Target="stylesWithEffect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20lukashevich@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ntTable" Target="fontTable.xml"/><Relationship Id="rId10" Type="http://schemas.openxmlformats.org/officeDocument/2006/relationships/hyperlink" Target="http://www.ecb.int/"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13</Pages>
  <Words>5819</Words>
  <Characters>33172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14</cp:revision>
  <cp:lastPrinted>2016-02-24T09:11:00Z</cp:lastPrinted>
  <dcterms:created xsi:type="dcterms:W3CDTF">2015-11-25T12:30:00Z</dcterms:created>
  <dcterms:modified xsi:type="dcterms:W3CDTF">2016-02-24T09:16:00Z</dcterms:modified>
</cp:coreProperties>
</file>