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D4" w:rsidRPr="007B111C" w:rsidRDefault="002D4FD4" w:rsidP="002D4FD4">
      <w:pPr>
        <w:jc w:val="center"/>
        <w:rPr>
          <w:b/>
          <w:i/>
          <w:sz w:val="26"/>
          <w:szCs w:val="26"/>
        </w:rPr>
      </w:pPr>
      <w:r w:rsidRPr="007B111C">
        <w:rPr>
          <w:b/>
          <w:i/>
          <w:sz w:val="26"/>
          <w:szCs w:val="26"/>
        </w:rPr>
        <w:t>Полная информация об условиях проведения открытого конкурса</w:t>
      </w:r>
    </w:p>
    <w:p w:rsidR="002D4FD4" w:rsidRPr="007B111C" w:rsidRDefault="002D4FD4" w:rsidP="002D4FD4">
      <w:pPr>
        <w:jc w:val="center"/>
        <w:rPr>
          <w:b/>
          <w:i/>
          <w:sz w:val="26"/>
          <w:szCs w:val="26"/>
        </w:rPr>
      </w:pPr>
      <w:r w:rsidRPr="007B111C">
        <w:rPr>
          <w:b/>
          <w:i/>
          <w:sz w:val="26"/>
          <w:szCs w:val="26"/>
        </w:rPr>
        <w:t>коммерческих предложений по реализации на долгосрочной основе</w:t>
      </w:r>
    </w:p>
    <w:p w:rsidR="002D4FD4" w:rsidRPr="007B111C" w:rsidRDefault="002D4FD4" w:rsidP="002D4FD4">
      <w:pPr>
        <w:jc w:val="center"/>
        <w:rPr>
          <w:b/>
          <w:i/>
          <w:sz w:val="26"/>
          <w:szCs w:val="26"/>
        </w:rPr>
      </w:pPr>
      <w:r w:rsidRPr="007B111C">
        <w:rPr>
          <w:b/>
          <w:i/>
          <w:sz w:val="26"/>
          <w:szCs w:val="26"/>
        </w:rPr>
        <w:t>нефтепродуктов,</w:t>
      </w:r>
      <w:r>
        <w:rPr>
          <w:b/>
          <w:i/>
          <w:sz w:val="26"/>
          <w:szCs w:val="26"/>
        </w:rPr>
        <w:t xml:space="preserve"> </w:t>
      </w:r>
      <w:r w:rsidRPr="007B111C">
        <w:rPr>
          <w:b/>
          <w:i/>
          <w:sz w:val="26"/>
          <w:szCs w:val="26"/>
        </w:rPr>
        <w:t>планируемого к проведению 2</w:t>
      </w:r>
      <w:r>
        <w:rPr>
          <w:b/>
          <w:i/>
          <w:sz w:val="26"/>
          <w:szCs w:val="26"/>
        </w:rPr>
        <w:t>8</w:t>
      </w:r>
      <w:r w:rsidRPr="007B111C">
        <w:rPr>
          <w:b/>
          <w:i/>
          <w:sz w:val="26"/>
          <w:szCs w:val="26"/>
        </w:rPr>
        <w:t xml:space="preserve"> </w:t>
      </w:r>
      <w:r>
        <w:rPr>
          <w:b/>
          <w:i/>
          <w:sz w:val="26"/>
          <w:szCs w:val="26"/>
        </w:rPr>
        <w:t>августа</w:t>
      </w:r>
      <w:r w:rsidRPr="007B111C">
        <w:rPr>
          <w:b/>
          <w:i/>
          <w:sz w:val="26"/>
          <w:szCs w:val="26"/>
        </w:rPr>
        <w:t xml:space="preserve"> 2014 г.</w:t>
      </w:r>
    </w:p>
    <w:p w:rsidR="002D4FD4" w:rsidRPr="007B111C" w:rsidRDefault="002D4FD4" w:rsidP="002D4FD4">
      <w:pPr>
        <w:jc w:val="both"/>
        <w:rPr>
          <w:sz w:val="10"/>
          <w:szCs w:val="10"/>
        </w:rPr>
      </w:pPr>
    </w:p>
    <w:p w:rsidR="002D4FD4" w:rsidRPr="007B111C" w:rsidRDefault="002D4FD4" w:rsidP="002D4FD4">
      <w:pPr>
        <w:ind w:firstLine="720"/>
        <w:jc w:val="both"/>
        <w:rPr>
          <w:color w:val="000000"/>
          <w:sz w:val="26"/>
          <w:szCs w:val="26"/>
        </w:rPr>
      </w:pPr>
      <w:r w:rsidRPr="007B111C">
        <w:rPr>
          <w:sz w:val="26"/>
          <w:szCs w:val="26"/>
        </w:rPr>
        <w:t xml:space="preserve">ЗАО «Белорусская нефтяная компания» (далее – ЗАО «БНК») </w:t>
      </w:r>
      <w:r w:rsidRPr="007B111C">
        <w:rPr>
          <w:b/>
          <w:sz w:val="26"/>
          <w:szCs w:val="26"/>
        </w:rPr>
        <w:t>2</w:t>
      </w:r>
      <w:r>
        <w:rPr>
          <w:b/>
          <w:sz w:val="26"/>
          <w:szCs w:val="26"/>
        </w:rPr>
        <w:t>8</w:t>
      </w:r>
      <w:r w:rsidRPr="007B111C">
        <w:rPr>
          <w:b/>
          <w:sz w:val="26"/>
          <w:szCs w:val="26"/>
        </w:rPr>
        <w:t xml:space="preserve"> </w:t>
      </w:r>
      <w:r>
        <w:rPr>
          <w:b/>
          <w:sz w:val="26"/>
          <w:szCs w:val="26"/>
        </w:rPr>
        <w:t>августа</w:t>
      </w:r>
      <w:r w:rsidRPr="007B111C">
        <w:rPr>
          <w:b/>
          <w:sz w:val="26"/>
          <w:szCs w:val="26"/>
        </w:rPr>
        <w:t xml:space="preserve"> 2014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w:t>
      </w:r>
      <w:r>
        <w:rPr>
          <w:sz w:val="26"/>
          <w:szCs w:val="26"/>
        </w:rPr>
        <w:t xml:space="preserve">следующих </w:t>
      </w:r>
      <w:r w:rsidRPr="007B111C">
        <w:rPr>
          <w:sz w:val="26"/>
          <w:szCs w:val="26"/>
        </w:rPr>
        <w:t>нефтепродуктов</w:t>
      </w:r>
      <w:r w:rsidRPr="007B111C">
        <w:rPr>
          <w:color w:val="000000"/>
          <w:sz w:val="26"/>
          <w:szCs w:val="26"/>
        </w:rPr>
        <w:t>:</w:t>
      </w:r>
    </w:p>
    <w:p w:rsidR="002D4FD4" w:rsidRPr="007B111C" w:rsidRDefault="002D4FD4" w:rsidP="002D4FD4">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410"/>
        <w:gridCol w:w="1842"/>
        <w:gridCol w:w="3544"/>
      </w:tblGrid>
      <w:tr w:rsidR="002D4FD4" w:rsidRPr="007B111C" w:rsidTr="001333DC">
        <w:trPr>
          <w:trHeight w:val="692"/>
        </w:trPr>
        <w:tc>
          <w:tcPr>
            <w:tcW w:w="2235" w:type="dxa"/>
            <w:shd w:val="clear" w:color="auto" w:fill="auto"/>
            <w:vAlign w:val="center"/>
          </w:tcPr>
          <w:p w:rsidR="002D4FD4" w:rsidRPr="007B111C" w:rsidRDefault="002D4FD4" w:rsidP="001333DC">
            <w:pPr>
              <w:ind w:right="-108"/>
              <w:jc w:val="center"/>
            </w:pPr>
            <w:r w:rsidRPr="007B111C">
              <w:t>Наименование</w:t>
            </w:r>
          </w:p>
          <w:p w:rsidR="002D4FD4" w:rsidRPr="007B111C" w:rsidRDefault="002D4FD4" w:rsidP="001333DC">
            <w:pPr>
              <w:ind w:right="-108"/>
              <w:jc w:val="center"/>
            </w:pPr>
            <w:r w:rsidRPr="007B111C">
              <w:t>нефтепродуктов</w:t>
            </w:r>
          </w:p>
        </w:tc>
        <w:tc>
          <w:tcPr>
            <w:tcW w:w="2410" w:type="dxa"/>
            <w:shd w:val="clear" w:color="auto" w:fill="auto"/>
            <w:vAlign w:val="center"/>
          </w:tcPr>
          <w:p w:rsidR="002D4FD4" w:rsidRPr="007B111C" w:rsidRDefault="002D4FD4" w:rsidP="001333DC">
            <w:pPr>
              <w:ind w:right="-108"/>
              <w:jc w:val="center"/>
            </w:pPr>
            <w:r w:rsidRPr="007B111C">
              <w:t>Количество,</w:t>
            </w:r>
          </w:p>
          <w:p w:rsidR="002D4FD4" w:rsidRPr="007B111C" w:rsidRDefault="002D4FD4" w:rsidP="001333DC">
            <w:pPr>
              <w:ind w:right="-108"/>
              <w:jc w:val="center"/>
            </w:pPr>
            <w:r w:rsidRPr="007B111C">
              <w:t>тонн</w:t>
            </w:r>
          </w:p>
        </w:tc>
        <w:tc>
          <w:tcPr>
            <w:tcW w:w="1842" w:type="dxa"/>
            <w:shd w:val="clear" w:color="auto" w:fill="auto"/>
            <w:vAlign w:val="center"/>
          </w:tcPr>
          <w:p w:rsidR="002D4FD4" w:rsidRPr="007B111C" w:rsidRDefault="002D4FD4" w:rsidP="001333DC">
            <w:pPr>
              <w:ind w:left="-108" w:right="-108"/>
              <w:jc w:val="center"/>
            </w:pPr>
            <w:r w:rsidRPr="007B111C">
              <w:t>Срок</w:t>
            </w:r>
          </w:p>
          <w:p w:rsidR="002D4FD4" w:rsidRPr="007B111C" w:rsidRDefault="002D4FD4" w:rsidP="001333DC">
            <w:pPr>
              <w:ind w:left="-108" w:right="-108"/>
              <w:jc w:val="center"/>
            </w:pPr>
            <w:r w:rsidRPr="007B111C">
              <w:t>поставки</w:t>
            </w:r>
          </w:p>
        </w:tc>
        <w:tc>
          <w:tcPr>
            <w:tcW w:w="3544" w:type="dxa"/>
            <w:shd w:val="clear" w:color="auto" w:fill="auto"/>
            <w:vAlign w:val="center"/>
          </w:tcPr>
          <w:p w:rsidR="002D4FD4" w:rsidRPr="007B111C" w:rsidRDefault="002D4FD4" w:rsidP="001333DC">
            <w:pPr>
              <w:ind w:right="-108"/>
              <w:jc w:val="center"/>
            </w:pPr>
            <w:r w:rsidRPr="007B111C">
              <w:t>Базис</w:t>
            </w:r>
            <w:r>
              <w:rPr>
                <w:lang w:val="en-US"/>
              </w:rPr>
              <w:t xml:space="preserve"> </w:t>
            </w:r>
            <w:r w:rsidRPr="007B111C">
              <w:t>поставки</w:t>
            </w:r>
          </w:p>
        </w:tc>
      </w:tr>
      <w:tr w:rsidR="002D4FD4" w:rsidRPr="007B111C" w:rsidTr="001333DC">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D4FD4" w:rsidRPr="007B111C" w:rsidRDefault="002D4FD4" w:rsidP="001333DC">
            <w:pPr>
              <w:ind w:right="-108"/>
              <w:jc w:val="center"/>
            </w:pPr>
            <w:r w:rsidRPr="007B111C">
              <w:t>Мазут топочный 100</w:t>
            </w:r>
          </w:p>
          <w:p w:rsidR="002D4FD4" w:rsidRPr="007B111C" w:rsidRDefault="002D4FD4" w:rsidP="001333DC">
            <w:pPr>
              <w:ind w:right="-108"/>
              <w:jc w:val="cente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D4FD4" w:rsidRPr="007B111C" w:rsidRDefault="002D4FD4" w:rsidP="001333DC">
            <w:pPr>
              <w:ind w:right="176"/>
              <w:jc w:val="center"/>
            </w:pPr>
            <w:r w:rsidRPr="007B111C">
              <w:t xml:space="preserve">до </w:t>
            </w:r>
            <w:r>
              <w:t>12</w:t>
            </w:r>
            <w:r w:rsidRPr="007B111C">
              <w:t>0 000 т ежемесячно</w:t>
            </w:r>
          </w:p>
          <w:p w:rsidR="002D4FD4" w:rsidRPr="007B111C" w:rsidRDefault="002D4FD4" w:rsidP="001333DC">
            <w:pPr>
              <w:jc w:val="center"/>
            </w:pPr>
            <w:r w:rsidRPr="007B111C">
              <w:t>(+/-10% согласованной месячной партии опцион Продавца)</w:t>
            </w:r>
          </w:p>
          <w:p w:rsidR="002D4FD4" w:rsidRPr="007B111C" w:rsidRDefault="002D4FD4" w:rsidP="001333DC">
            <w:pPr>
              <w:ind w:right="-108"/>
              <w:jc w:val="center"/>
              <w:rPr>
                <w:sz w:val="10"/>
                <w:szCs w:val="10"/>
              </w:rPr>
            </w:pPr>
          </w:p>
          <w:p w:rsidR="002D4FD4" w:rsidRPr="007B111C" w:rsidRDefault="002D4FD4" w:rsidP="001333DC">
            <w:pPr>
              <w:ind w:right="-108"/>
              <w:jc w:val="center"/>
            </w:pPr>
            <w:proofErr w:type="gramStart"/>
            <w:r w:rsidRPr="007B111C">
              <w:t>(всего до 1 </w:t>
            </w:r>
            <w:r>
              <w:t>440</w:t>
            </w:r>
            <w:r w:rsidRPr="007B111C">
              <w:t> 000 тонн</w:t>
            </w:r>
            <w:proofErr w:type="gramEnd"/>
          </w:p>
          <w:p w:rsidR="002D4FD4" w:rsidRPr="007B111C" w:rsidRDefault="002D4FD4" w:rsidP="001333DC">
            <w:pPr>
              <w:ind w:right="-108"/>
              <w:jc w:val="center"/>
            </w:pPr>
            <w:proofErr w:type="gramStart"/>
            <w:r w:rsidRPr="007B111C">
              <w:t>+/-10% опцион Продавца)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2D4FD4" w:rsidRPr="007B111C" w:rsidRDefault="002D4FD4" w:rsidP="001333DC">
            <w:pPr>
              <w:ind w:right="34"/>
              <w:jc w:val="center"/>
            </w:pPr>
            <w:r>
              <w:t>сентябрь</w:t>
            </w:r>
            <w:r w:rsidRPr="007B111C">
              <w:t xml:space="preserve"> 2014</w:t>
            </w:r>
            <w:r>
              <w:rPr>
                <w:lang w:val="en-US"/>
              </w:rPr>
              <w:t> </w:t>
            </w:r>
            <w:r w:rsidRPr="007B111C">
              <w:t xml:space="preserve">– </w:t>
            </w:r>
            <w:r>
              <w:t>август</w:t>
            </w:r>
            <w:r w:rsidRPr="007B111C">
              <w:t xml:space="preserve"> 2015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2D4FD4" w:rsidRPr="007B111C" w:rsidRDefault="002D4FD4" w:rsidP="001333DC">
            <w:pPr>
              <w:ind w:right="-108"/>
              <w:jc w:val="both"/>
            </w:pPr>
            <w:r w:rsidRPr="007B111C">
              <w:rPr>
                <w:b/>
                <w:color w:val="0000FF"/>
                <w:lang w:val="en-US"/>
              </w:rPr>
              <w:t>FCA</w:t>
            </w:r>
            <w:r w:rsidRPr="007B111C">
              <w:t xml:space="preserve"> ст. </w:t>
            </w:r>
            <w:proofErr w:type="spellStart"/>
            <w:r w:rsidRPr="007B111C">
              <w:t>Барбаров</w:t>
            </w:r>
            <w:proofErr w:type="spellEnd"/>
            <w:r w:rsidRPr="007B111C">
              <w:t xml:space="preserve"> (при поставке Товара только на территорию Российской Федерации и Казахстана)</w:t>
            </w:r>
          </w:p>
          <w:p w:rsidR="002D4FD4" w:rsidRPr="007B111C" w:rsidRDefault="002D4FD4" w:rsidP="001333DC">
            <w:pPr>
              <w:jc w:val="both"/>
            </w:pPr>
            <w:r w:rsidRPr="007B111C">
              <w:rPr>
                <w:b/>
                <w:color w:val="0000FF"/>
                <w:lang w:val="en-US"/>
              </w:rPr>
              <w:t>DAP</w:t>
            </w:r>
            <w:r w:rsidRPr="007B111C">
              <w:t xml:space="preserve"> граница Республики Беларусь (без права перевалки в портах);</w:t>
            </w:r>
          </w:p>
          <w:p w:rsidR="002D4FD4" w:rsidRPr="002D4FD4" w:rsidRDefault="002D4FD4" w:rsidP="001333DC">
            <w:pPr>
              <w:ind w:right="-108"/>
              <w:jc w:val="both"/>
              <w:rPr>
                <w:b/>
                <w:color w:val="0000FF"/>
              </w:rPr>
            </w:pPr>
            <w:r w:rsidRPr="007B111C">
              <w:rPr>
                <w:b/>
                <w:color w:val="0000FF"/>
                <w:lang w:val="en-US"/>
              </w:rPr>
              <w:t>FOB</w:t>
            </w:r>
            <w:r w:rsidRPr="007B111C">
              <w:t xml:space="preserve"> </w:t>
            </w:r>
            <w:r w:rsidRPr="002D4FD4">
              <w:rPr>
                <w:b/>
                <w:color w:val="0000FF"/>
              </w:rPr>
              <w:t>порт Одесса</w:t>
            </w:r>
          </w:p>
          <w:p w:rsidR="002D4FD4" w:rsidRPr="007B111C" w:rsidRDefault="002D4FD4" w:rsidP="001333DC">
            <w:pPr>
              <w:ind w:right="-108"/>
              <w:jc w:val="both"/>
            </w:pPr>
            <w:r w:rsidRPr="007B111C">
              <w:t>терминал «Одесский НПК»</w:t>
            </w:r>
          </w:p>
          <w:p w:rsidR="002D4FD4" w:rsidRPr="007B111C" w:rsidRDefault="002D4FD4" w:rsidP="001333DC">
            <w:pPr>
              <w:ind w:right="33"/>
              <w:jc w:val="both"/>
            </w:pPr>
            <w:r w:rsidRPr="007B111C">
              <w:t xml:space="preserve">танкерная партия  до 30 000 тонн ±10% в опционе Продавца (гарантированное содержание воды в грузе на танкере до 1,0%); </w:t>
            </w:r>
          </w:p>
          <w:p w:rsidR="002D4FD4" w:rsidRPr="007B111C" w:rsidRDefault="002D4FD4" w:rsidP="001333DC">
            <w:pPr>
              <w:jc w:val="both"/>
            </w:pPr>
            <w:r w:rsidRPr="007B111C">
              <w:rPr>
                <w:b/>
                <w:color w:val="0000FF"/>
                <w:lang w:val="en-US"/>
              </w:rPr>
              <w:t>CIF</w:t>
            </w:r>
            <w:r w:rsidRPr="002D4FD4">
              <w:rPr>
                <w:b/>
                <w:color w:val="0000FF"/>
              </w:rPr>
              <w:t xml:space="preserve"> </w:t>
            </w:r>
            <w:r w:rsidRPr="007B111C">
              <w:t>порт Покупателя (через указанные порт и терминал).</w:t>
            </w:r>
          </w:p>
        </w:tc>
      </w:tr>
    </w:tbl>
    <w:p w:rsidR="002D4FD4" w:rsidRPr="007B111C" w:rsidRDefault="002D4FD4" w:rsidP="002D4FD4">
      <w:pPr>
        <w:ind w:firstLine="720"/>
        <w:jc w:val="both"/>
        <w:rPr>
          <w:b/>
          <w:sz w:val="26"/>
          <w:szCs w:val="26"/>
        </w:rPr>
      </w:pPr>
      <w:r w:rsidRPr="007B111C">
        <w:rPr>
          <w:b/>
          <w:sz w:val="26"/>
          <w:szCs w:val="26"/>
        </w:rPr>
        <w:t>Базис поставки по данному нефтепродукту может быть изменен до даты проведения Конкурса.</w:t>
      </w:r>
    </w:p>
    <w:p w:rsidR="002D4FD4" w:rsidRPr="007B111C" w:rsidRDefault="002D4FD4" w:rsidP="002D4FD4">
      <w:pPr>
        <w:ind w:firstLine="720"/>
        <w:jc w:val="both"/>
        <w:rPr>
          <w:sz w:val="26"/>
          <w:szCs w:val="26"/>
        </w:rPr>
      </w:pPr>
    </w:p>
    <w:p w:rsidR="002D4FD4" w:rsidRPr="007B111C" w:rsidRDefault="002D4FD4" w:rsidP="002D4FD4">
      <w:pPr>
        <w:ind w:firstLine="720"/>
        <w:jc w:val="both"/>
        <w:rPr>
          <w:b/>
          <w:sz w:val="26"/>
          <w:szCs w:val="26"/>
        </w:rPr>
      </w:pPr>
      <w:r w:rsidRPr="007B111C">
        <w:rPr>
          <w:b/>
          <w:sz w:val="26"/>
          <w:szCs w:val="26"/>
        </w:rPr>
        <w:t xml:space="preserve">Конкурс проводится с применением задатка. </w:t>
      </w:r>
    </w:p>
    <w:p w:rsidR="002D4FD4" w:rsidRPr="007B111C" w:rsidRDefault="002D4FD4" w:rsidP="002D4FD4">
      <w:pPr>
        <w:ind w:firstLine="720"/>
        <w:jc w:val="both"/>
        <w:rPr>
          <w:color w:val="0000FF"/>
          <w:sz w:val="10"/>
          <w:szCs w:val="10"/>
        </w:rPr>
      </w:pPr>
    </w:p>
    <w:p w:rsidR="002D4FD4" w:rsidRPr="007B111C" w:rsidRDefault="002D4FD4" w:rsidP="002D4FD4">
      <w:pPr>
        <w:ind w:firstLine="720"/>
        <w:jc w:val="both"/>
        <w:rPr>
          <w:color w:val="0000FF"/>
          <w:sz w:val="26"/>
          <w:szCs w:val="26"/>
        </w:rPr>
      </w:pPr>
      <w:r w:rsidRPr="007B111C">
        <w:rPr>
          <w:color w:val="0000FF"/>
          <w:sz w:val="26"/>
          <w:szCs w:val="26"/>
        </w:rPr>
        <w:t>Условия реализации Товара:</w:t>
      </w:r>
    </w:p>
    <w:p w:rsidR="002D4FD4" w:rsidRPr="007B111C" w:rsidRDefault="002D4FD4" w:rsidP="002D4FD4">
      <w:pPr>
        <w:ind w:firstLine="720"/>
        <w:jc w:val="both"/>
        <w:rPr>
          <w:sz w:val="26"/>
          <w:szCs w:val="26"/>
        </w:rPr>
      </w:pPr>
      <w:r w:rsidRPr="007B111C">
        <w:rPr>
          <w:sz w:val="26"/>
          <w:szCs w:val="26"/>
        </w:rPr>
        <w:t xml:space="preserve">Продавец: ЗАО «БНК», Республика Беларусь, либо компания «BNK (UK) </w:t>
      </w:r>
      <w:proofErr w:type="spellStart"/>
      <w:r w:rsidRPr="007B111C">
        <w:rPr>
          <w:sz w:val="26"/>
          <w:szCs w:val="26"/>
        </w:rPr>
        <w:t>Ltd</w:t>
      </w:r>
      <w:proofErr w:type="spellEnd"/>
      <w:r w:rsidRPr="007B111C">
        <w:rPr>
          <w:sz w:val="26"/>
          <w:szCs w:val="26"/>
        </w:rPr>
        <w:t>.», Соединенное Королевство Великобритании и Северной Ирландии.</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 xml:space="preserve">Качество реализуемого Товара: </w:t>
      </w:r>
    </w:p>
    <w:p w:rsidR="002D4FD4" w:rsidRPr="007B111C" w:rsidRDefault="002D4FD4" w:rsidP="002D4FD4">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p>
    <w:p w:rsidR="002D4FD4" w:rsidRPr="007B111C" w:rsidRDefault="002D4FD4" w:rsidP="002D4FD4">
      <w:pPr>
        <w:ind w:firstLine="720"/>
        <w:jc w:val="both"/>
        <w:rPr>
          <w:sz w:val="10"/>
          <w:szCs w:val="10"/>
        </w:rPr>
      </w:pPr>
    </w:p>
    <w:p w:rsidR="002D4FD4" w:rsidRPr="007B111C" w:rsidRDefault="002D4FD4" w:rsidP="002D4FD4">
      <w:pPr>
        <w:ind w:firstLine="720"/>
        <w:jc w:val="both"/>
        <w:rPr>
          <w:b/>
          <w:sz w:val="26"/>
          <w:szCs w:val="26"/>
        </w:rPr>
      </w:pPr>
      <w:proofErr w:type="gramStart"/>
      <w:r w:rsidRPr="007B111C">
        <w:rPr>
          <w:b/>
          <w:sz w:val="26"/>
          <w:szCs w:val="26"/>
        </w:rPr>
        <w:t>Возможно</w:t>
      </w:r>
      <w:proofErr w:type="gramEnd"/>
      <w:r w:rsidRPr="007B111C">
        <w:rPr>
          <w:b/>
          <w:sz w:val="26"/>
          <w:szCs w:val="26"/>
        </w:rPr>
        <w:t xml:space="preserve"> приобретение части выставляемого на конкурс объема нефтепродукта.</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2D4FD4" w:rsidRPr="007B111C" w:rsidRDefault="002D4FD4" w:rsidP="002D4FD4">
      <w:pPr>
        <w:ind w:firstLine="720"/>
        <w:jc w:val="both"/>
        <w:rPr>
          <w:sz w:val="26"/>
          <w:szCs w:val="26"/>
        </w:rPr>
      </w:pPr>
      <w:r w:rsidRPr="007B111C">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w:t>
      </w:r>
      <w:r w:rsidRPr="007B111C">
        <w:rPr>
          <w:sz w:val="26"/>
          <w:szCs w:val="26"/>
        </w:rPr>
        <w:lastRenderedPageBreak/>
        <w:t>1 (одного) рабочего дня, дополнительно подтвержденный объем считается принятым.</w:t>
      </w:r>
    </w:p>
    <w:p w:rsidR="002D4FD4" w:rsidRPr="007B111C" w:rsidRDefault="002D4FD4" w:rsidP="002D4FD4">
      <w:pPr>
        <w:ind w:firstLine="720"/>
        <w:jc w:val="both"/>
        <w:rPr>
          <w:sz w:val="26"/>
          <w:szCs w:val="26"/>
        </w:rPr>
      </w:pPr>
      <w:r w:rsidRPr="007B111C">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2D4FD4" w:rsidRPr="007B111C" w:rsidRDefault="002D4FD4" w:rsidP="002D4FD4">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w:t>
      </w:r>
      <w:r w:rsidRPr="007B111C">
        <w:rPr>
          <w:sz w:val="26"/>
          <w:szCs w:val="26"/>
        </w:rPr>
        <w:t>а</w:t>
      </w:r>
      <w:r w:rsidRPr="007B111C">
        <w:rPr>
          <w:sz w:val="26"/>
          <w:szCs w:val="26"/>
        </w:rPr>
        <w:t>шение к контракту, предусматривающему поставку Товара.</w:t>
      </w:r>
    </w:p>
    <w:p w:rsidR="002D4FD4" w:rsidRPr="007B111C" w:rsidRDefault="002D4FD4" w:rsidP="002D4FD4">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2D4FD4" w:rsidRPr="007B111C" w:rsidRDefault="002D4FD4" w:rsidP="002D4FD4">
      <w:pPr>
        <w:ind w:firstLine="720"/>
        <w:jc w:val="both"/>
        <w:rPr>
          <w:sz w:val="26"/>
          <w:szCs w:val="26"/>
        </w:rPr>
      </w:pPr>
      <w:r w:rsidRPr="007B111C">
        <w:rPr>
          <w:sz w:val="26"/>
          <w:szCs w:val="26"/>
        </w:rPr>
        <w:t>Валюта формирования цены Товара и платежа: евро.</w:t>
      </w:r>
    </w:p>
    <w:p w:rsidR="002D4FD4" w:rsidRPr="00ED5A8B" w:rsidRDefault="002D4FD4" w:rsidP="002D4FD4">
      <w:pPr>
        <w:ind w:firstLine="720"/>
        <w:jc w:val="both"/>
        <w:rPr>
          <w:b/>
          <w:sz w:val="26"/>
          <w:szCs w:val="26"/>
        </w:rPr>
      </w:pPr>
      <w:r w:rsidRPr="00ED5A8B">
        <w:rPr>
          <w:b/>
          <w:sz w:val="26"/>
          <w:szCs w:val="26"/>
        </w:rPr>
        <w:t>Условия оплаты:</w:t>
      </w:r>
    </w:p>
    <w:p w:rsidR="002D4FD4" w:rsidRDefault="002D4FD4" w:rsidP="002D4FD4">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2D4FD4" w:rsidRDefault="002D4FD4" w:rsidP="002D4FD4">
      <w:pPr>
        <w:ind w:firstLine="720"/>
        <w:jc w:val="both"/>
        <w:rPr>
          <w:sz w:val="26"/>
          <w:szCs w:val="26"/>
        </w:rPr>
      </w:pPr>
      <w:r>
        <w:rPr>
          <w:sz w:val="26"/>
          <w:szCs w:val="26"/>
        </w:rPr>
        <w:t>и</w:t>
      </w:r>
      <w:r w:rsidRPr="002557C4">
        <w:rPr>
          <w:sz w:val="26"/>
          <w:szCs w:val="26"/>
        </w:rPr>
        <w:t>ли</w:t>
      </w:r>
    </w:p>
    <w:p w:rsidR="002D4FD4" w:rsidRPr="002557C4" w:rsidRDefault="002D4FD4" w:rsidP="002D4FD4">
      <w:pPr>
        <w:ind w:firstLine="720"/>
        <w:jc w:val="both"/>
        <w:rPr>
          <w:sz w:val="26"/>
          <w:szCs w:val="26"/>
        </w:rPr>
      </w:pPr>
      <w:r>
        <w:rPr>
          <w:sz w:val="26"/>
          <w:szCs w:val="26"/>
        </w:rPr>
        <w:t xml:space="preserve">Вариант 2: </w:t>
      </w:r>
      <w:r w:rsidRPr="002557C4">
        <w:rPr>
          <w:sz w:val="26"/>
          <w:szCs w:val="26"/>
        </w:rPr>
        <w:t>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w:t>
      </w:r>
    </w:p>
    <w:p w:rsidR="002D4FD4" w:rsidRPr="007B111C" w:rsidRDefault="002D4FD4" w:rsidP="002D4FD4">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Цена на Товар определяется по формуле.</w:t>
      </w:r>
    </w:p>
    <w:p w:rsidR="002D4FD4" w:rsidRPr="007B111C" w:rsidRDefault="002D4FD4" w:rsidP="002D4FD4">
      <w:pPr>
        <w:ind w:firstLine="720"/>
        <w:jc w:val="both"/>
        <w:rPr>
          <w:b/>
          <w:sz w:val="26"/>
          <w:szCs w:val="26"/>
        </w:rPr>
      </w:pPr>
      <w:r w:rsidRPr="007B111C">
        <w:rPr>
          <w:b/>
          <w:sz w:val="26"/>
          <w:szCs w:val="26"/>
        </w:rPr>
        <w:t>Формула определения предварительной цены (</w:t>
      </w:r>
      <w:proofErr w:type="spellStart"/>
      <w:r w:rsidRPr="007B111C">
        <w:rPr>
          <w:b/>
          <w:sz w:val="26"/>
          <w:szCs w:val="26"/>
        </w:rPr>
        <w:t>Pr</w:t>
      </w:r>
      <w:proofErr w:type="spellEnd"/>
      <w:r w:rsidRPr="007B111C">
        <w:rPr>
          <w:b/>
          <w:sz w:val="26"/>
          <w:szCs w:val="26"/>
          <w:vertAlign w:val="subscript"/>
        </w:rPr>
        <w:t>(P)</w:t>
      </w:r>
      <w:r w:rsidRPr="007B111C">
        <w:rPr>
          <w:b/>
          <w:sz w:val="26"/>
          <w:szCs w:val="26"/>
        </w:rPr>
        <w:t>) Товара:</w:t>
      </w:r>
    </w:p>
    <w:p w:rsidR="002D4FD4" w:rsidRPr="007B111C" w:rsidRDefault="002D4FD4" w:rsidP="002D4FD4">
      <w:pPr>
        <w:ind w:firstLine="720"/>
        <w:jc w:val="both"/>
        <w:rPr>
          <w:b/>
          <w:sz w:val="26"/>
          <w:szCs w:val="26"/>
          <w:lang w:val="en-US"/>
        </w:rPr>
      </w:pPr>
      <w:proofErr w:type="spellStart"/>
      <w:proofErr w:type="gramStart"/>
      <w:r w:rsidRPr="007B111C">
        <w:rPr>
          <w:b/>
          <w:sz w:val="26"/>
          <w:szCs w:val="26"/>
          <w:lang w:val="en-US"/>
        </w:rPr>
        <w:t>Pr</w:t>
      </w:r>
      <w:proofErr w:type="spellEnd"/>
      <w:r w:rsidRPr="007B111C">
        <w:rPr>
          <w:b/>
          <w:sz w:val="26"/>
          <w:szCs w:val="26"/>
          <w:vertAlign w:val="subscript"/>
          <w:lang w:val="en-US"/>
        </w:rPr>
        <w:t>(</w:t>
      </w:r>
      <w:proofErr w:type="gramEnd"/>
      <w:r w:rsidRPr="007B111C">
        <w:rPr>
          <w:b/>
          <w:sz w:val="26"/>
          <w:szCs w:val="26"/>
          <w:vertAlign w:val="subscript"/>
          <w:lang w:val="en-US"/>
        </w:rPr>
        <w:t>P)</w:t>
      </w:r>
      <w:r w:rsidRPr="007B111C">
        <w:rPr>
          <w:b/>
          <w:sz w:val="26"/>
          <w:szCs w:val="26"/>
          <w:lang w:val="en-US"/>
        </w:rPr>
        <w:t> = (Pl</w:t>
      </w:r>
      <w:r w:rsidRPr="007B111C">
        <w:rPr>
          <w:b/>
          <w:sz w:val="26"/>
          <w:szCs w:val="26"/>
          <w:vertAlign w:val="subscript"/>
          <w:lang w:val="en-US"/>
        </w:rPr>
        <w:t>(P)</w:t>
      </w:r>
      <w:r w:rsidRPr="007B111C">
        <w:rPr>
          <w:b/>
          <w:sz w:val="26"/>
          <w:szCs w:val="26"/>
          <w:lang w:val="en-US"/>
        </w:rPr>
        <w:t xml:space="preserve"> +D – k</w:t>
      </w:r>
      <w:r w:rsidRPr="007B111C">
        <w:rPr>
          <w:b/>
          <w:sz w:val="26"/>
          <w:szCs w:val="26"/>
          <w:vertAlign w:val="subscript"/>
          <w:lang w:val="en-US"/>
        </w:rPr>
        <w:t>(P)</w:t>
      </w:r>
      <w:r w:rsidRPr="007B111C">
        <w:rPr>
          <w:b/>
          <w:sz w:val="26"/>
          <w:szCs w:val="26"/>
          <w:lang w:val="en-US"/>
        </w:rPr>
        <w:t>)/ K</w:t>
      </w:r>
      <w:r w:rsidRPr="007B111C">
        <w:rPr>
          <w:b/>
          <w:sz w:val="26"/>
          <w:szCs w:val="26"/>
          <w:vertAlign w:val="subscript"/>
          <w:lang w:val="en-US"/>
        </w:rPr>
        <w:t>(P)</w:t>
      </w:r>
      <w:r w:rsidRPr="007B111C">
        <w:rPr>
          <w:b/>
          <w:sz w:val="26"/>
          <w:szCs w:val="26"/>
          <w:lang w:val="en-US"/>
        </w:rPr>
        <w:t xml:space="preserve"> </w:t>
      </w:r>
      <w:r w:rsidRPr="007B111C">
        <w:rPr>
          <w:b/>
          <w:sz w:val="26"/>
          <w:szCs w:val="26"/>
          <w:vertAlign w:val="subscript"/>
          <w:lang w:val="en-US"/>
        </w:rPr>
        <w:t>EUR/USD</w:t>
      </w:r>
    </w:p>
    <w:p w:rsidR="002D4FD4" w:rsidRPr="007B111C" w:rsidRDefault="002D4FD4" w:rsidP="002D4FD4">
      <w:pPr>
        <w:ind w:firstLine="720"/>
        <w:jc w:val="both"/>
        <w:rPr>
          <w:b/>
          <w:sz w:val="10"/>
          <w:szCs w:val="10"/>
          <w:lang w:val="en-US"/>
        </w:rPr>
      </w:pPr>
    </w:p>
    <w:p w:rsidR="002D4FD4" w:rsidRPr="007B111C" w:rsidRDefault="002D4FD4" w:rsidP="002D4FD4">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D4FD4" w:rsidRPr="007B111C" w:rsidRDefault="002D4FD4" w:rsidP="002D4FD4">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D4FD4" w:rsidRPr="007B111C" w:rsidRDefault="002D4FD4" w:rsidP="002D4FD4">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D4FD4" w:rsidRPr="007B111C" w:rsidRDefault="002D4FD4" w:rsidP="002D4FD4">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2D4FD4" w:rsidRPr="007B111C" w:rsidRDefault="002D4FD4" w:rsidP="002D4FD4">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D4FD4" w:rsidRPr="007B111C" w:rsidRDefault="002D4FD4" w:rsidP="002D4FD4">
      <w:pPr>
        <w:ind w:firstLine="720"/>
        <w:jc w:val="both"/>
        <w:rPr>
          <w:sz w:val="26"/>
          <w:szCs w:val="26"/>
        </w:rPr>
      </w:pPr>
      <w:r w:rsidRPr="007B111C">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D4FD4" w:rsidRPr="007B111C" w:rsidRDefault="002D4FD4" w:rsidP="002D4FD4">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2D4FD4" w:rsidRPr="007B111C" w:rsidRDefault="002D4FD4" w:rsidP="002D4FD4">
      <w:pPr>
        <w:ind w:firstLine="720"/>
        <w:jc w:val="both"/>
        <w:rPr>
          <w:b/>
          <w:sz w:val="10"/>
          <w:szCs w:val="10"/>
        </w:rPr>
      </w:pPr>
    </w:p>
    <w:p w:rsidR="002D4FD4" w:rsidRPr="007B111C" w:rsidRDefault="002D4FD4" w:rsidP="002D4FD4">
      <w:pPr>
        <w:ind w:firstLine="720"/>
        <w:jc w:val="both"/>
        <w:rPr>
          <w:b/>
          <w:sz w:val="26"/>
          <w:szCs w:val="26"/>
        </w:rPr>
      </w:pPr>
      <w:r w:rsidRPr="007B111C">
        <w:rPr>
          <w:b/>
          <w:color w:val="333333"/>
          <w:sz w:val="26"/>
          <w:szCs w:val="26"/>
        </w:rPr>
        <w:t xml:space="preserve">Формула окончательной цены </w:t>
      </w:r>
      <w:r w:rsidRPr="007B111C">
        <w:rPr>
          <w:b/>
          <w:sz w:val="26"/>
          <w:szCs w:val="26"/>
        </w:rPr>
        <w:t>(</w:t>
      </w:r>
      <w:proofErr w:type="spellStart"/>
      <w:r w:rsidRPr="007B111C">
        <w:rPr>
          <w:b/>
          <w:sz w:val="26"/>
          <w:szCs w:val="26"/>
        </w:rPr>
        <w:t>Pr</w:t>
      </w:r>
      <w:proofErr w:type="spellEnd"/>
      <w:r w:rsidRPr="007B111C">
        <w:rPr>
          <w:b/>
          <w:sz w:val="26"/>
          <w:szCs w:val="26"/>
          <w:vertAlign w:val="subscript"/>
        </w:rPr>
        <w:t>(F)</w:t>
      </w:r>
      <w:r w:rsidRPr="007B111C">
        <w:rPr>
          <w:b/>
          <w:sz w:val="26"/>
          <w:szCs w:val="26"/>
        </w:rPr>
        <w:t>) Товара</w:t>
      </w:r>
      <w:r w:rsidRPr="007B111C">
        <w:rPr>
          <w:b/>
          <w:color w:val="333333"/>
          <w:sz w:val="26"/>
          <w:szCs w:val="26"/>
        </w:rPr>
        <w:t xml:space="preserve"> определяется по выбору Покупателя</w:t>
      </w:r>
      <w:r w:rsidRPr="007B111C">
        <w:rPr>
          <w:b/>
          <w:sz w:val="26"/>
          <w:szCs w:val="26"/>
        </w:rPr>
        <w:t xml:space="preserve">: </w:t>
      </w:r>
    </w:p>
    <w:p w:rsidR="002D4FD4" w:rsidRPr="007B111C" w:rsidRDefault="002D4FD4" w:rsidP="002D4FD4">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2D4FD4" w:rsidRPr="007B111C" w:rsidRDefault="002D4FD4" w:rsidP="002D4FD4">
      <w:pPr>
        <w:ind w:firstLine="720"/>
        <w:jc w:val="both"/>
        <w:rPr>
          <w:b/>
          <w:sz w:val="26"/>
          <w:szCs w:val="26"/>
        </w:rPr>
      </w:pPr>
      <w:proofErr w:type="spellStart"/>
      <w:r w:rsidRPr="007B111C">
        <w:rPr>
          <w:b/>
          <w:sz w:val="26"/>
          <w:szCs w:val="26"/>
        </w:rPr>
        <w:t>Pr</w:t>
      </w:r>
      <w:proofErr w:type="spellEnd"/>
      <w:r w:rsidRPr="007B111C">
        <w:rPr>
          <w:b/>
          <w:sz w:val="26"/>
          <w:szCs w:val="26"/>
        </w:rPr>
        <w:t>(F) = (</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proofErr w:type="gramStart"/>
      <w:r w:rsidRPr="007B111C">
        <w:rPr>
          <w:b/>
          <w:sz w:val="26"/>
          <w:szCs w:val="26"/>
        </w:rPr>
        <w:t xml:space="preserve">( </w:t>
      </w:r>
      <w:proofErr w:type="spellStart"/>
      <w:proofErr w:type="gramEnd"/>
      <w:r w:rsidRPr="007B111C">
        <w:rPr>
          <w:b/>
          <w:sz w:val="26"/>
          <w:szCs w:val="26"/>
        </w:rPr>
        <w:t>Рl</w:t>
      </w:r>
      <w:proofErr w:type="spellEnd"/>
      <w:r w:rsidRPr="007B111C">
        <w:rPr>
          <w:b/>
          <w:sz w:val="26"/>
          <w:szCs w:val="26"/>
          <w:vertAlign w:val="subscript"/>
        </w:rPr>
        <w:t>(F)</w:t>
      </w:r>
      <w:r w:rsidRPr="007B111C">
        <w:rPr>
          <w:b/>
          <w:sz w:val="26"/>
          <w:szCs w:val="26"/>
        </w:rPr>
        <w:t xml:space="preserve"> - </w:t>
      </w:r>
      <w:proofErr w:type="spellStart"/>
      <w:r w:rsidRPr="007B111C">
        <w:rPr>
          <w:b/>
          <w:sz w:val="26"/>
          <w:szCs w:val="26"/>
        </w:rPr>
        <w:t>Рl</w:t>
      </w:r>
      <w:proofErr w:type="spellEnd"/>
      <w:r w:rsidRPr="007B111C">
        <w:rPr>
          <w:b/>
          <w:sz w:val="26"/>
          <w:szCs w:val="26"/>
          <w:vertAlign w:val="subscript"/>
        </w:rPr>
        <w:t>(P)</w:t>
      </w:r>
      <w:r w:rsidRPr="007B111C">
        <w:rPr>
          <w:b/>
          <w:sz w:val="26"/>
          <w:szCs w:val="26"/>
        </w:rPr>
        <w:t>)/ K</w:t>
      </w:r>
      <w:r w:rsidRPr="007B111C">
        <w:rPr>
          <w:b/>
          <w:sz w:val="26"/>
          <w:szCs w:val="26"/>
          <w:vertAlign w:val="subscript"/>
        </w:rPr>
        <w:t>(F) EUR/USD</w:t>
      </w:r>
      <w:r w:rsidRPr="007B111C">
        <w:rPr>
          <w:b/>
          <w:sz w:val="26"/>
          <w:szCs w:val="26"/>
        </w:rPr>
        <w:t xml:space="preserve">, где </w:t>
      </w:r>
    </w:p>
    <w:p w:rsidR="002D4FD4" w:rsidRPr="007B111C" w:rsidRDefault="002D4FD4" w:rsidP="002D4FD4">
      <w:pPr>
        <w:ind w:firstLine="720"/>
        <w:jc w:val="both"/>
        <w:rPr>
          <w:b/>
          <w:sz w:val="10"/>
          <w:szCs w:val="10"/>
        </w:rPr>
      </w:pPr>
    </w:p>
    <w:p w:rsidR="002D4FD4" w:rsidRPr="007B111C" w:rsidRDefault="002D4FD4" w:rsidP="002D4FD4">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D4FD4" w:rsidRPr="007B111C" w:rsidRDefault="002D4FD4" w:rsidP="002D4FD4">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D4FD4" w:rsidRPr="007B111C" w:rsidRDefault="002D4FD4" w:rsidP="002D4FD4">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D4FD4" w:rsidRPr="007B111C" w:rsidRDefault="002D4FD4" w:rsidP="002D4FD4">
      <w:pPr>
        <w:ind w:firstLine="720"/>
        <w:jc w:val="both"/>
        <w:rPr>
          <w:sz w:val="26"/>
          <w:szCs w:val="26"/>
        </w:rPr>
      </w:pPr>
      <w:proofErr w:type="spellStart"/>
      <w:r w:rsidRPr="007B111C">
        <w:rPr>
          <w:b/>
          <w:sz w:val="26"/>
          <w:szCs w:val="26"/>
        </w:rPr>
        <w:t>Р</w:t>
      </w:r>
      <w:proofErr w:type="gramStart"/>
      <w:r w:rsidRPr="007B111C">
        <w:rPr>
          <w:b/>
          <w:sz w:val="26"/>
          <w:szCs w:val="26"/>
        </w:rPr>
        <w:t>l</w:t>
      </w:r>
      <w:proofErr w:type="spellEnd"/>
      <w:proofErr w:type="gramEnd"/>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 xml:space="preserve">»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2D4FD4" w:rsidRPr="007B111C" w:rsidRDefault="002D4FD4" w:rsidP="002D4FD4">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2D4FD4" w:rsidRPr="007B111C" w:rsidRDefault="002D4FD4" w:rsidP="002D4FD4">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D4FD4" w:rsidRPr="007B111C" w:rsidRDefault="002D4FD4" w:rsidP="002D4FD4">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D4FD4" w:rsidRPr="007B111C" w:rsidRDefault="002D4FD4" w:rsidP="002D4FD4">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2D4FD4" w:rsidRPr="007B111C" w:rsidRDefault="002D4FD4" w:rsidP="002D4FD4">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 xml:space="preserve">курс евро к доллару США </w:t>
      </w:r>
      <w:proofErr w:type="gramStart"/>
      <w:r w:rsidRPr="007B111C">
        <w:rPr>
          <w:sz w:val="26"/>
          <w:szCs w:val="26"/>
        </w:rPr>
        <w:t>Е</w:t>
      </w:r>
      <w:proofErr w:type="gramEnd"/>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proofErr w:type="spellStart"/>
        <w:r w:rsidRPr="007B111C">
          <w:rPr>
            <w:color w:val="0000FF"/>
            <w:sz w:val="26"/>
            <w:szCs w:val="26"/>
            <w:u w:val="single"/>
            <w:lang w:val="en-US"/>
          </w:rPr>
          <w:t>ecb</w:t>
        </w:r>
        <w:proofErr w:type="spellEnd"/>
        <w:r w:rsidRPr="007B111C">
          <w:rPr>
            <w:color w:val="0000FF"/>
            <w:sz w:val="26"/>
            <w:szCs w:val="26"/>
            <w:u w:val="single"/>
          </w:rPr>
          <w:t>.</w:t>
        </w:r>
        <w:proofErr w:type="spellStart"/>
        <w:r w:rsidRPr="007B111C">
          <w:rPr>
            <w:color w:val="0000FF"/>
            <w:sz w:val="26"/>
            <w:szCs w:val="26"/>
            <w:u w:val="single"/>
            <w:lang w:val="en-US"/>
          </w:rPr>
          <w:t>int</w:t>
        </w:r>
        <w:proofErr w:type="spellEnd"/>
      </w:hyperlink>
      <w:r w:rsidRPr="007B111C">
        <w:rPr>
          <w:sz w:val="26"/>
          <w:szCs w:val="26"/>
        </w:rPr>
        <w:t xml:space="preserve">, на 2-й банковский день, следующий за последним котировочным днем месяца формирования окончательной цены. </w:t>
      </w:r>
    </w:p>
    <w:p w:rsidR="002D4FD4" w:rsidRPr="007B111C" w:rsidRDefault="002D4FD4" w:rsidP="002D4FD4">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2D4FD4" w:rsidRPr="007B111C" w:rsidRDefault="002D4FD4" w:rsidP="002D4FD4">
      <w:pPr>
        <w:ind w:firstLine="708"/>
        <w:jc w:val="both"/>
        <w:rPr>
          <w:b/>
          <w:sz w:val="26"/>
          <w:szCs w:val="26"/>
        </w:rPr>
      </w:pPr>
      <w:proofErr w:type="spellStart"/>
      <w:proofErr w:type="gramStart"/>
      <w:r w:rsidRPr="007B111C">
        <w:rPr>
          <w:b/>
          <w:sz w:val="26"/>
          <w:szCs w:val="26"/>
          <w:lang w:val="en-US"/>
        </w:rPr>
        <w:t>Pr</w:t>
      </w:r>
      <w:proofErr w:type="spellEnd"/>
      <w:r w:rsidRPr="007B111C">
        <w:rPr>
          <w:b/>
          <w:sz w:val="26"/>
          <w:szCs w:val="26"/>
        </w:rPr>
        <w:t>(</w:t>
      </w:r>
      <w:proofErr w:type="gramEnd"/>
      <w:r w:rsidRPr="007B111C">
        <w:rPr>
          <w:b/>
          <w:sz w:val="26"/>
          <w:szCs w:val="26"/>
          <w:vertAlign w:val="subscript"/>
          <w:lang w:val="en-US"/>
        </w:rPr>
        <w:t>F</w:t>
      </w: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rPr>
        <w:t>, где</w:t>
      </w:r>
    </w:p>
    <w:p w:rsidR="002D4FD4" w:rsidRPr="007B111C" w:rsidRDefault="002D4FD4" w:rsidP="002D4FD4">
      <w:pPr>
        <w:ind w:firstLine="720"/>
        <w:jc w:val="both"/>
        <w:rPr>
          <w:b/>
          <w:sz w:val="10"/>
          <w:szCs w:val="10"/>
        </w:rPr>
      </w:pPr>
    </w:p>
    <w:p w:rsidR="002D4FD4" w:rsidRPr="007B111C" w:rsidRDefault="002D4FD4" w:rsidP="002D4FD4">
      <w:pPr>
        <w:ind w:firstLine="720"/>
        <w:jc w:val="both"/>
        <w:rPr>
          <w:sz w:val="26"/>
          <w:szCs w:val="26"/>
        </w:rPr>
      </w:pPr>
      <w:r w:rsidRPr="007B111C">
        <w:rPr>
          <w:b/>
          <w:sz w:val="26"/>
          <w:szCs w:val="26"/>
        </w:rPr>
        <w:lastRenderedPageBreak/>
        <w:t>Р</w:t>
      </w:r>
      <w:proofErr w:type="gramStart"/>
      <w:r w:rsidRPr="007B111C">
        <w:rPr>
          <w:b/>
          <w:sz w:val="26"/>
          <w:szCs w:val="26"/>
          <w:lang w:val="en-US"/>
        </w:rPr>
        <w:t>l</w:t>
      </w:r>
      <w:proofErr w:type="gramEnd"/>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B111C">
        <w:rPr>
          <w:sz w:val="26"/>
          <w:szCs w:val="26"/>
        </w:rPr>
        <w:t>Platt’s</w:t>
      </w:r>
      <w:proofErr w:type="spellEnd"/>
      <w:r w:rsidRPr="007B111C">
        <w:rPr>
          <w:sz w:val="26"/>
          <w:szCs w:val="26"/>
        </w:rPr>
        <w:t>»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w:t>
      </w:r>
    </w:p>
    <w:p w:rsidR="002D4FD4" w:rsidRPr="007B111C" w:rsidRDefault="002D4FD4" w:rsidP="002D4FD4">
      <w:pPr>
        <w:ind w:firstLine="720"/>
        <w:jc w:val="both"/>
        <w:rPr>
          <w:sz w:val="26"/>
          <w:szCs w:val="26"/>
        </w:rPr>
      </w:pPr>
      <w:r w:rsidRPr="007B111C">
        <w:rPr>
          <w:b/>
          <w:sz w:val="26"/>
          <w:szCs w:val="26"/>
          <w:lang w:val="en-US"/>
        </w:rPr>
        <w:t>D</w:t>
      </w:r>
      <w:r w:rsidRPr="007B111C">
        <w:rPr>
          <w:b/>
          <w:sz w:val="26"/>
          <w:szCs w:val="26"/>
        </w:rPr>
        <w:t> </w:t>
      </w:r>
      <w:r w:rsidRPr="007B111C">
        <w:rPr>
          <w:sz w:val="26"/>
          <w:szCs w:val="26"/>
        </w:rPr>
        <w:t>– </w:t>
      </w:r>
      <w:proofErr w:type="gramStart"/>
      <w:r w:rsidRPr="007B111C">
        <w:rPr>
          <w:sz w:val="26"/>
          <w:szCs w:val="26"/>
        </w:rPr>
        <w:t>поправка</w:t>
      </w:r>
      <w:proofErr w:type="gramEnd"/>
      <w:r w:rsidRPr="007B111C">
        <w:rPr>
          <w:sz w:val="26"/>
          <w:szCs w:val="26"/>
        </w:rPr>
        <w:t xml:space="preserve"> (</w:t>
      </w:r>
      <w:r w:rsidRPr="007B111C">
        <w:rPr>
          <w:snapToGrid w:val="0"/>
          <w:sz w:val="26"/>
          <w:szCs w:val="26"/>
        </w:rPr>
        <w:t xml:space="preserve">на условиях </w:t>
      </w:r>
      <w:r w:rsidRPr="007B111C">
        <w:rPr>
          <w:sz w:val="26"/>
          <w:szCs w:val="26"/>
        </w:rPr>
        <w:t>базиса поставки конкретного нефтепродукта), предложенная Покупателем в Конкурсном предложении, в долларах США за метр</w:t>
      </w:r>
      <w:r w:rsidRPr="007B111C">
        <w:rPr>
          <w:sz w:val="26"/>
          <w:szCs w:val="26"/>
        </w:rPr>
        <w:t>и</w:t>
      </w:r>
      <w:r w:rsidRPr="007B111C">
        <w:rPr>
          <w:sz w:val="26"/>
          <w:szCs w:val="26"/>
        </w:rPr>
        <w:t>ческую тонну;</w:t>
      </w:r>
    </w:p>
    <w:p w:rsidR="002D4FD4" w:rsidRPr="007B111C" w:rsidRDefault="002D4FD4" w:rsidP="002D4FD4">
      <w:pPr>
        <w:tabs>
          <w:tab w:val="left" w:pos="426"/>
          <w:tab w:val="left" w:pos="851"/>
        </w:tabs>
        <w:ind w:firstLine="709"/>
        <w:jc w:val="both"/>
        <w:rPr>
          <w:i/>
          <w:color w:val="0000FF"/>
          <w:sz w:val="26"/>
          <w:szCs w:val="26"/>
        </w:rPr>
      </w:pPr>
      <w:proofErr w:type="gramStart"/>
      <w:r w:rsidRPr="007B111C">
        <w:rPr>
          <w:b/>
          <w:sz w:val="26"/>
          <w:szCs w:val="26"/>
          <w:lang w:val="en-US"/>
        </w:rPr>
        <w:t>k</w:t>
      </w:r>
      <w:r w:rsidRPr="007B111C">
        <w:rPr>
          <w:b/>
          <w:sz w:val="26"/>
          <w:szCs w:val="26"/>
          <w:vertAlign w:val="subscript"/>
        </w:rPr>
        <w:t>(</w:t>
      </w:r>
      <w:proofErr w:type="gramEnd"/>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D4FD4" w:rsidRPr="007B111C" w:rsidRDefault="002D4FD4" w:rsidP="002D4FD4">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w:t>
      </w:r>
      <w:proofErr w:type="spellStart"/>
      <w:r w:rsidRPr="007B111C">
        <w:rPr>
          <w:sz w:val="26"/>
          <w:szCs w:val="26"/>
        </w:rPr>
        <w:t>референсному</w:t>
      </w:r>
      <w:proofErr w:type="spellEnd"/>
      <w:r w:rsidRPr="007B111C">
        <w:rPr>
          <w:sz w:val="26"/>
          <w:szCs w:val="26"/>
        </w:rPr>
        <w:t xml:space="preserve">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proofErr w:type="spellStart"/>
        <w:r w:rsidRPr="007B111C">
          <w:rPr>
            <w:color w:val="0000FF"/>
            <w:sz w:val="26"/>
            <w:szCs w:val="26"/>
            <w:u w:val="single"/>
            <w:lang w:val="de-DE"/>
          </w:rPr>
          <w:t>int</w:t>
        </w:r>
        <w:proofErr w:type="spellEnd"/>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2D4FD4" w:rsidRPr="007B111C" w:rsidRDefault="002D4FD4" w:rsidP="002D4FD4">
      <w:pPr>
        <w:ind w:firstLine="708"/>
        <w:jc w:val="both"/>
        <w:rPr>
          <w:color w:val="333333"/>
          <w:sz w:val="26"/>
          <w:szCs w:val="26"/>
        </w:rPr>
      </w:pPr>
      <w:proofErr w:type="gramStart"/>
      <w:r w:rsidRPr="007B111C">
        <w:rPr>
          <w:sz w:val="26"/>
          <w:szCs w:val="26"/>
        </w:rPr>
        <w:t>В</w:t>
      </w:r>
      <w:r w:rsidRPr="007B111C">
        <w:rPr>
          <w:color w:val="333333"/>
          <w:sz w:val="26"/>
          <w:szCs w:val="26"/>
        </w:rPr>
        <w:t xml:space="preserve">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proofErr w:type="gramEnd"/>
      <w:r w:rsidRPr="007B111C">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2D4FD4" w:rsidRPr="007B111C" w:rsidRDefault="002D4FD4" w:rsidP="002D4FD4">
      <w:pPr>
        <w:ind w:firstLine="708"/>
        <w:jc w:val="both"/>
        <w:rPr>
          <w:color w:val="333333"/>
          <w:sz w:val="26"/>
          <w:szCs w:val="26"/>
        </w:rPr>
      </w:pPr>
      <w:proofErr w:type="gramStart"/>
      <w:r w:rsidRPr="007B111C">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7B111C">
        <w:rPr>
          <w:color w:val="333333"/>
          <w:sz w:val="26"/>
          <w:szCs w:val="26"/>
        </w:rPr>
        <w:t xml:space="preserve"> на сайте </w:t>
      </w:r>
      <w:hyperlink r:id="rId10" w:history="1">
        <w:r w:rsidRPr="007B111C">
          <w:rPr>
            <w:color w:val="333333"/>
            <w:sz w:val="26"/>
            <w:szCs w:val="26"/>
          </w:rPr>
          <w:t>www.ecb.int</w:t>
        </w:r>
      </w:hyperlink>
      <w:r w:rsidRPr="007B111C">
        <w:rPr>
          <w:color w:val="333333"/>
          <w:sz w:val="26"/>
          <w:szCs w:val="26"/>
        </w:rPr>
        <w:t xml:space="preserve"> (</w:t>
      </w:r>
      <w:proofErr w:type="spellStart"/>
      <w:r w:rsidRPr="007B111C">
        <w:rPr>
          <w:color w:val="333333"/>
          <w:sz w:val="26"/>
          <w:szCs w:val="26"/>
        </w:rPr>
        <w:t>Kp</w:t>
      </w:r>
      <w:proofErr w:type="spellEnd"/>
      <w:r w:rsidRPr="007B111C">
        <w:rPr>
          <w:color w:val="333333"/>
          <w:sz w:val="26"/>
          <w:szCs w:val="26"/>
        </w:rPr>
        <w:t xml:space="preserve"> </w:t>
      </w:r>
      <w:proofErr w:type="spellStart"/>
      <w:r w:rsidRPr="007B111C">
        <w:rPr>
          <w:color w:val="333333"/>
          <w:sz w:val="26"/>
          <w:szCs w:val="26"/>
        </w:rPr>
        <w:t>eur</w:t>
      </w:r>
      <w:proofErr w:type="spellEnd"/>
      <w:r w:rsidRPr="007B111C">
        <w:rPr>
          <w:color w:val="333333"/>
          <w:sz w:val="26"/>
          <w:szCs w:val="26"/>
        </w:rPr>
        <w:t>/</w:t>
      </w:r>
      <w:proofErr w:type="spellStart"/>
      <w:r w:rsidRPr="007B111C">
        <w:rPr>
          <w:color w:val="333333"/>
          <w:sz w:val="26"/>
          <w:szCs w:val="26"/>
        </w:rPr>
        <w:t>usd</w:t>
      </w:r>
      <w:proofErr w:type="spellEnd"/>
      <w:r w:rsidRPr="007B111C">
        <w:rPr>
          <w:color w:val="333333"/>
          <w:sz w:val="26"/>
          <w:szCs w:val="26"/>
        </w:rPr>
        <w:t>) на дату, следующую за датой подтверждения ресурса</w:t>
      </w:r>
      <w:proofErr w:type="gramEnd"/>
      <w:r w:rsidRPr="007B111C">
        <w:rPr>
          <w:color w:val="333333"/>
          <w:sz w:val="26"/>
          <w:szCs w:val="26"/>
        </w:rPr>
        <w:t xml:space="preserve">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2D4FD4" w:rsidRPr="007B111C" w:rsidRDefault="002D4FD4" w:rsidP="002D4FD4">
      <w:pPr>
        <w:ind w:firstLine="720"/>
        <w:jc w:val="both"/>
        <w:rPr>
          <w:sz w:val="10"/>
          <w:szCs w:val="10"/>
        </w:rPr>
      </w:pPr>
      <w:r w:rsidRPr="007B111C">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sidRPr="007B111C">
        <w:rPr>
          <w:color w:val="333333"/>
          <w:sz w:val="26"/>
          <w:szCs w:val="26"/>
        </w:rPr>
        <w:t xml:space="preserve">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7B111C">
          <w:rPr>
            <w:color w:val="333333"/>
            <w:sz w:val="26"/>
            <w:szCs w:val="26"/>
          </w:rPr>
          <w:t>www.ecb.int</w:t>
        </w:r>
      </w:hyperlink>
      <w:r w:rsidRPr="007B111C">
        <w:rPr>
          <w:color w:val="333333"/>
          <w:sz w:val="26"/>
          <w:szCs w:val="26"/>
        </w:rPr>
        <w:t xml:space="preserve"> (</w:t>
      </w:r>
      <w:proofErr w:type="spellStart"/>
      <w:r w:rsidRPr="007B111C">
        <w:rPr>
          <w:color w:val="333333"/>
          <w:sz w:val="26"/>
          <w:szCs w:val="26"/>
        </w:rPr>
        <w:t>Kp</w:t>
      </w:r>
      <w:proofErr w:type="spellEnd"/>
      <w:r w:rsidRPr="007B111C">
        <w:rPr>
          <w:color w:val="333333"/>
          <w:sz w:val="26"/>
          <w:szCs w:val="26"/>
        </w:rPr>
        <w:t xml:space="preserve"> </w:t>
      </w:r>
      <w:proofErr w:type="spellStart"/>
      <w:r w:rsidRPr="007B111C">
        <w:rPr>
          <w:color w:val="333333"/>
          <w:sz w:val="26"/>
          <w:szCs w:val="26"/>
        </w:rPr>
        <w:t>eur</w:t>
      </w:r>
      <w:proofErr w:type="spellEnd"/>
      <w:r w:rsidRPr="007B111C">
        <w:rPr>
          <w:color w:val="333333"/>
          <w:sz w:val="26"/>
          <w:szCs w:val="26"/>
        </w:rPr>
        <w:t>/</w:t>
      </w:r>
      <w:proofErr w:type="spellStart"/>
      <w:r w:rsidRPr="007B111C">
        <w:rPr>
          <w:color w:val="333333"/>
          <w:sz w:val="26"/>
          <w:szCs w:val="26"/>
        </w:rPr>
        <w:t>usd</w:t>
      </w:r>
      <w:proofErr w:type="spellEnd"/>
      <w:r w:rsidRPr="007B111C">
        <w:rPr>
          <w:color w:val="333333"/>
          <w:sz w:val="26"/>
          <w:szCs w:val="26"/>
        </w:rPr>
        <w:t>) на дату, следующую за датой подтверждения ресурса к реализации, направив в адрес Продавца соответствующее письмо</w:t>
      </w:r>
      <w:proofErr w:type="gramEnd"/>
      <w:r w:rsidRPr="007B111C">
        <w:rPr>
          <w:color w:val="333333"/>
          <w:sz w:val="26"/>
          <w:szCs w:val="26"/>
        </w:rPr>
        <w:t xml:space="preserve">. В случае не предоставления </w:t>
      </w:r>
      <w:r w:rsidRPr="007B111C">
        <w:rPr>
          <w:color w:val="333333"/>
          <w:sz w:val="26"/>
          <w:szCs w:val="26"/>
        </w:rPr>
        <w:lastRenderedPageBreak/>
        <w:t>данной информации в оговоренные сроки Продавец применяет второй вариант формулы для расчёта окончательной цены.</w:t>
      </w:r>
    </w:p>
    <w:p w:rsidR="002D4FD4" w:rsidRPr="007B111C" w:rsidRDefault="002D4FD4" w:rsidP="002D4FD4">
      <w:pPr>
        <w:jc w:val="both"/>
        <w:rPr>
          <w:b/>
          <w:sz w:val="10"/>
          <w:szCs w:val="10"/>
        </w:rPr>
      </w:pPr>
    </w:p>
    <w:p w:rsidR="002D4FD4" w:rsidRPr="007B111C" w:rsidRDefault="002D4FD4" w:rsidP="002D4FD4">
      <w:pPr>
        <w:ind w:firstLine="720"/>
        <w:jc w:val="both"/>
        <w:rPr>
          <w:sz w:val="26"/>
          <w:szCs w:val="26"/>
        </w:rPr>
      </w:pPr>
      <w:r w:rsidRPr="007B111C">
        <w:rPr>
          <w:b/>
          <w:sz w:val="26"/>
          <w:szCs w:val="26"/>
        </w:rPr>
        <w:t xml:space="preserve">Базисные котировки  - </w:t>
      </w:r>
      <w:r w:rsidRPr="007B111C">
        <w:rPr>
          <w:sz w:val="26"/>
          <w:szCs w:val="26"/>
        </w:rPr>
        <w:t>среднее из средних котировок котировочного дня, округленное до сотых долей, по позиции:</w:t>
      </w:r>
    </w:p>
    <w:p w:rsidR="002D4FD4" w:rsidRPr="007B111C" w:rsidRDefault="002D4FD4" w:rsidP="002D4FD4">
      <w:pPr>
        <w:ind w:firstLine="666"/>
        <w:jc w:val="both"/>
        <w:rPr>
          <w:sz w:val="26"/>
          <w:szCs w:val="26"/>
        </w:rPr>
      </w:pPr>
      <w:r w:rsidRPr="007B111C">
        <w:rPr>
          <w:sz w:val="26"/>
          <w:szCs w:val="26"/>
        </w:rPr>
        <w:t xml:space="preserve">- </w:t>
      </w:r>
      <w:r w:rsidRPr="007B111C">
        <w:rPr>
          <w:b/>
          <w:sz w:val="26"/>
          <w:szCs w:val="26"/>
        </w:rPr>
        <w:t>для мазута топочного 100</w:t>
      </w:r>
      <w:r w:rsidRPr="007B111C">
        <w:rPr>
          <w:sz w:val="26"/>
          <w:szCs w:val="26"/>
        </w:rPr>
        <w:t xml:space="preserve"> – </w:t>
      </w:r>
      <w:r w:rsidRPr="007B111C">
        <w:rPr>
          <w:b/>
          <w:sz w:val="26"/>
          <w:szCs w:val="26"/>
        </w:rPr>
        <w:t>котировки агентства «</w:t>
      </w:r>
      <w:proofErr w:type="spellStart"/>
      <w:r w:rsidRPr="007B111C">
        <w:rPr>
          <w:b/>
          <w:sz w:val="26"/>
          <w:szCs w:val="26"/>
        </w:rPr>
        <w:t>Platt’s</w:t>
      </w:r>
      <w:proofErr w:type="spellEnd"/>
      <w:r w:rsidRPr="007B111C">
        <w:rPr>
          <w:b/>
          <w:sz w:val="26"/>
          <w:szCs w:val="26"/>
        </w:rPr>
        <w:t>»</w:t>
      </w:r>
      <w:r w:rsidRPr="007B111C">
        <w:rPr>
          <w:sz w:val="26"/>
          <w:szCs w:val="26"/>
        </w:rPr>
        <w:t xml:space="preserve"> в публикации «</w:t>
      </w:r>
      <w:proofErr w:type="spellStart"/>
      <w:r w:rsidRPr="007B111C">
        <w:rPr>
          <w:sz w:val="26"/>
          <w:szCs w:val="26"/>
        </w:rPr>
        <w:t>Platt’s</w:t>
      </w:r>
      <w:proofErr w:type="spellEnd"/>
      <w:r w:rsidRPr="007B111C">
        <w:rPr>
          <w:sz w:val="26"/>
          <w:szCs w:val="26"/>
        </w:rPr>
        <w:t xml:space="preserve"> </w:t>
      </w:r>
      <w:proofErr w:type="spellStart"/>
      <w:r w:rsidRPr="007B111C">
        <w:rPr>
          <w:sz w:val="26"/>
          <w:szCs w:val="26"/>
        </w:rPr>
        <w:t>European</w:t>
      </w:r>
      <w:proofErr w:type="spellEnd"/>
      <w:r w:rsidRPr="007B111C">
        <w:rPr>
          <w:sz w:val="26"/>
          <w:szCs w:val="26"/>
        </w:rPr>
        <w:t xml:space="preserve"> </w:t>
      </w:r>
      <w:proofErr w:type="spellStart"/>
      <w:r w:rsidRPr="007B111C">
        <w:rPr>
          <w:sz w:val="26"/>
          <w:szCs w:val="26"/>
        </w:rPr>
        <w:t>Marketscan</w:t>
      </w:r>
      <w:proofErr w:type="spellEnd"/>
      <w:r w:rsidRPr="007B111C">
        <w:rPr>
          <w:sz w:val="26"/>
          <w:szCs w:val="26"/>
        </w:rPr>
        <w:t>» по позиции «</w:t>
      </w:r>
      <w:proofErr w:type="spellStart"/>
      <w:r w:rsidRPr="007B111C">
        <w:rPr>
          <w:sz w:val="26"/>
          <w:szCs w:val="26"/>
        </w:rPr>
        <w:t>Fuel</w:t>
      </w:r>
      <w:proofErr w:type="spellEnd"/>
      <w:r w:rsidRPr="007B111C">
        <w:rPr>
          <w:sz w:val="26"/>
          <w:szCs w:val="26"/>
        </w:rPr>
        <w:t xml:space="preserve"> </w:t>
      </w:r>
      <w:proofErr w:type="spellStart"/>
      <w:r w:rsidRPr="007B111C">
        <w:rPr>
          <w:sz w:val="26"/>
          <w:szCs w:val="26"/>
        </w:rPr>
        <w:t>oil</w:t>
      </w:r>
      <w:proofErr w:type="spellEnd"/>
      <w:r w:rsidRPr="007B111C">
        <w:rPr>
          <w:sz w:val="26"/>
          <w:szCs w:val="26"/>
        </w:rPr>
        <w:t xml:space="preserve"> 3.5%», публикуемые под заголовком «FOB </w:t>
      </w:r>
      <w:proofErr w:type="spellStart"/>
      <w:r w:rsidRPr="007B111C">
        <w:rPr>
          <w:sz w:val="26"/>
          <w:szCs w:val="26"/>
        </w:rPr>
        <w:t>Med</w:t>
      </w:r>
      <w:proofErr w:type="spellEnd"/>
      <w:r w:rsidRPr="007B111C">
        <w:rPr>
          <w:sz w:val="26"/>
          <w:szCs w:val="26"/>
        </w:rPr>
        <w:t xml:space="preserve"> (</w:t>
      </w:r>
      <w:proofErr w:type="spellStart"/>
      <w:r w:rsidRPr="007B111C">
        <w:rPr>
          <w:sz w:val="26"/>
          <w:szCs w:val="26"/>
        </w:rPr>
        <w:t>Italy</w:t>
      </w:r>
      <w:proofErr w:type="spellEnd"/>
      <w:r w:rsidRPr="007B111C">
        <w:rPr>
          <w:sz w:val="26"/>
          <w:szCs w:val="26"/>
        </w:rPr>
        <w:t>)».</w:t>
      </w:r>
    </w:p>
    <w:p w:rsidR="002D4FD4" w:rsidRPr="007B111C" w:rsidRDefault="002D4FD4" w:rsidP="002D4FD4">
      <w:pPr>
        <w:ind w:firstLine="720"/>
        <w:jc w:val="both"/>
        <w:rPr>
          <w:color w:val="000000"/>
          <w:sz w:val="10"/>
          <w:szCs w:val="10"/>
          <w:lang w:val="be-BY"/>
        </w:rPr>
      </w:pPr>
    </w:p>
    <w:p w:rsidR="002D4FD4" w:rsidRPr="007B111C" w:rsidRDefault="002D4FD4" w:rsidP="002D4FD4">
      <w:pPr>
        <w:ind w:firstLine="720"/>
        <w:jc w:val="both"/>
        <w:rPr>
          <w:color w:val="000000"/>
          <w:sz w:val="26"/>
          <w:szCs w:val="26"/>
        </w:rPr>
      </w:pPr>
      <w:r w:rsidRPr="007B111C">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сентябрь</w:t>
      </w:r>
      <w:r w:rsidRPr="007B111C">
        <w:rPr>
          <w:color w:val="000000"/>
          <w:sz w:val="26"/>
          <w:szCs w:val="26"/>
        </w:rPr>
        <w:t xml:space="preserve"> 2014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сентябрь</w:t>
      </w:r>
      <w:r w:rsidRPr="007B111C">
        <w:rPr>
          <w:color w:val="000000"/>
          <w:sz w:val="26"/>
          <w:szCs w:val="26"/>
        </w:rPr>
        <w:t xml:space="preserve"> – </w:t>
      </w:r>
      <w:r>
        <w:rPr>
          <w:color w:val="000000"/>
          <w:sz w:val="26"/>
          <w:szCs w:val="26"/>
        </w:rPr>
        <w:t>окт</w:t>
      </w:r>
      <w:r w:rsidRPr="007B111C">
        <w:rPr>
          <w:color w:val="000000"/>
          <w:sz w:val="26"/>
          <w:szCs w:val="26"/>
        </w:rPr>
        <w:t>ябрь 2014 г.);</w:t>
      </w:r>
    </w:p>
    <w:p w:rsidR="002D4FD4" w:rsidRPr="007B111C" w:rsidRDefault="002D4FD4" w:rsidP="002D4FD4">
      <w:pPr>
        <w:ind w:firstLine="720"/>
        <w:jc w:val="both"/>
        <w:rPr>
          <w:color w:val="000000"/>
          <w:sz w:val="26"/>
          <w:szCs w:val="26"/>
        </w:rPr>
      </w:pPr>
      <w:r w:rsidRPr="007B111C">
        <w:rPr>
          <w:color w:val="000000"/>
          <w:sz w:val="26"/>
          <w:szCs w:val="26"/>
        </w:rPr>
        <w:t>- - - - - - - - -</w:t>
      </w:r>
    </w:p>
    <w:p w:rsidR="002D4FD4" w:rsidRPr="007B111C" w:rsidRDefault="002D4FD4" w:rsidP="002D4FD4">
      <w:pPr>
        <w:ind w:firstLine="720"/>
        <w:jc w:val="both"/>
        <w:rPr>
          <w:color w:val="000000"/>
          <w:sz w:val="26"/>
          <w:szCs w:val="26"/>
        </w:rPr>
      </w:pPr>
      <w:r w:rsidRPr="007B111C">
        <w:rPr>
          <w:color w:val="000000"/>
          <w:sz w:val="26"/>
          <w:szCs w:val="26"/>
        </w:rPr>
        <w:t xml:space="preserve">Окончательная цена двенадцатой месячной согласованной партии Товара (для мазута топочного 100) рассчитывается по всем котировочным дням за </w:t>
      </w:r>
      <w:r>
        <w:rPr>
          <w:color w:val="000000"/>
          <w:sz w:val="26"/>
          <w:szCs w:val="26"/>
        </w:rPr>
        <w:t>август</w:t>
      </w:r>
      <w:r w:rsidRPr="007B111C">
        <w:rPr>
          <w:color w:val="000000"/>
          <w:sz w:val="26"/>
          <w:szCs w:val="26"/>
        </w:rPr>
        <w:t xml:space="preserve"> 2015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август</w:t>
      </w:r>
      <w:r w:rsidRPr="007B111C">
        <w:rPr>
          <w:color w:val="000000"/>
          <w:sz w:val="26"/>
          <w:szCs w:val="26"/>
        </w:rPr>
        <w:t xml:space="preserve"> - </w:t>
      </w:r>
      <w:r>
        <w:rPr>
          <w:color w:val="000000"/>
          <w:sz w:val="26"/>
          <w:szCs w:val="26"/>
        </w:rPr>
        <w:t>сентябрь</w:t>
      </w:r>
      <w:r w:rsidRPr="007B111C">
        <w:rPr>
          <w:color w:val="000000"/>
          <w:sz w:val="26"/>
          <w:szCs w:val="26"/>
        </w:rPr>
        <w:t xml:space="preserve"> 2015 г.).</w:t>
      </w:r>
    </w:p>
    <w:p w:rsidR="002D4FD4" w:rsidRPr="007B111C" w:rsidRDefault="002D4FD4" w:rsidP="002D4FD4">
      <w:pPr>
        <w:ind w:firstLine="720"/>
        <w:jc w:val="both"/>
        <w:rPr>
          <w:sz w:val="10"/>
          <w:szCs w:val="10"/>
        </w:rPr>
      </w:pPr>
    </w:p>
    <w:p w:rsidR="002D4FD4" w:rsidRPr="007B111C" w:rsidRDefault="002D4FD4" w:rsidP="002D4FD4">
      <w:pPr>
        <w:ind w:firstLine="720"/>
        <w:jc w:val="both"/>
        <w:rPr>
          <w:color w:val="0000FF"/>
          <w:sz w:val="26"/>
          <w:szCs w:val="26"/>
        </w:rPr>
      </w:pPr>
      <w:r w:rsidRPr="007B111C">
        <w:rPr>
          <w:color w:val="0000FF"/>
          <w:sz w:val="26"/>
          <w:szCs w:val="26"/>
        </w:rPr>
        <w:t>Контрактное обеспечение:</w:t>
      </w:r>
    </w:p>
    <w:p w:rsidR="002D4FD4" w:rsidRPr="007B111C" w:rsidRDefault="002D4FD4" w:rsidP="002D4FD4">
      <w:pPr>
        <w:ind w:firstLine="720"/>
        <w:jc w:val="both"/>
        <w:rPr>
          <w:sz w:val="26"/>
          <w:szCs w:val="26"/>
        </w:rPr>
      </w:pPr>
      <w:r w:rsidRPr="007B111C">
        <w:rPr>
          <w:sz w:val="26"/>
          <w:szCs w:val="26"/>
        </w:rPr>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2D4FD4" w:rsidRPr="007B111C" w:rsidRDefault="002D4FD4" w:rsidP="002D4FD4">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D4FD4" w:rsidRPr="007B111C" w:rsidRDefault="002D4FD4" w:rsidP="002D4FD4">
      <w:pPr>
        <w:ind w:firstLine="720"/>
        <w:jc w:val="both"/>
        <w:rPr>
          <w:sz w:val="10"/>
          <w:szCs w:val="10"/>
        </w:rPr>
      </w:pPr>
    </w:p>
    <w:p w:rsidR="002D4FD4" w:rsidRPr="007B111C" w:rsidRDefault="002D4FD4" w:rsidP="002D4FD4">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2D4FD4" w:rsidRPr="007B111C" w:rsidRDefault="002D4FD4" w:rsidP="002D4FD4">
      <w:pPr>
        <w:ind w:firstLine="720"/>
        <w:jc w:val="both"/>
        <w:rPr>
          <w:sz w:val="26"/>
          <w:szCs w:val="26"/>
        </w:rPr>
      </w:pPr>
      <w:r w:rsidRPr="007B111C">
        <w:rPr>
          <w:sz w:val="26"/>
          <w:szCs w:val="26"/>
        </w:rPr>
        <w:t>В случае снижения выработки, либо временного прекращения производства Товара ОАО «</w:t>
      </w:r>
      <w:proofErr w:type="spellStart"/>
      <w:r w:rsidRPr="007B111C">
        <w:rPr>
          <w:sz w:val="26"/>
          <w:szCs w:val="26"/>
        </w:rPr>
        <w:t>Мозырский</w:t>
      </w:r>
      <w:proofErr w:type="spellEnd"/>
      <w:r w:rsidRPr="007B111C">
        <w:rPr>
          <w:sz w:val="26"/>
          <w:szCs w:val="26"/>
        </w:rPr>
        <w:t xml:space="preserve">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D4FD4" w:rsidRPr="007B111C" w:rsidRDefault="002D4FD4" w:rsidP="002D4FD4">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2D4FD4" w:rsidRPr="007B111C" w:rsidRDefault="002D4FD4" w:rsidP="002D4FD4">
      <w:pPr>
        <w:ind w:firstLine="720"/>
        <w:jc w:val="both"/>
        <w:rPr>
          <w:sz w:val="26"/>
          <w:szCs w:val="26"/>
        </w:rPr>
      </w:pPr>
      <w:r w:rsidRPr="007B111C">
        <w:rPr>
          <w:sz w:val="26"/>
          <w:szCs w:val="26"/>
        </w:rPr>
        <w:t xml:space="preserve">В случае нарушения согласованных сроков постановки танкера под погрузку, либо в случае </w:t>
      </w:r>
      <w:proofErr w:type="spellStart"/>
      <w:r w:rsidRPr="007B111C">
        <w:rPr>
          <w:sz w:val="26"/>
          <w:szCs w:val="26"/>
        </w:rPr>
        <w:t>невыборки</w:t>
      </w:r>
      <w:proofErr w:type="spellEnd"/>
      <w:r w:rsidRPr="007B111C">
        <w:rPr>
          <w:sz w:val="26"/>
          <w:szCs w:val="26"/>
        </w:rPr>
        <w:t xml:space="preserve"> (полной или частичной) Товара, Пок</w:t>
      </w:r>
      <w:r w:rsidRPr="007B111C">
        <w:rPr>
          <w:sz w:val="26"/>
          <w:szCs w:val="26"/>
        </w:rPr>
        <w:t>у</w:t>
      </w:r>
      <w:r w:rsidRPr="007B111C">
        <w:rPr>
          <w:sz w:val="26"/>
          <w:szCs w:val="26"/>
        </w:rPr>
        <w:t xml:space="preserve">патель </w:t>
      </w:r>
      <w:r w:rsidRPr="007B111C">
        <w:rPr>
          <w:sz w:val="26"/>
          <w:szCs w:val="26"/>
        </w:rPr>
        <w:lastRenderedPageBreak/>
        <w:t>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 xml:space="preserve">давцу все причиненные в связи с этим убытки, включая, </w:t>
      </w:r>
      <w:proofErr w:type="gramStart"/>
      <w:r w:rsidRPr="007B111C">
        <w:rPr>
          <w:sz w:val="26"/>
          <w:szCs w:val="26"/>
        </w:rPr>
        <w:t>но</w:t>
      </w:r>
      <w:proofErr w:type="gramEnd"/>
      <w:r w:rsidRPr="007B111C">
        <w:rPr>
          <w:sz w:val="26"/>
          <w:szCs w:val="26"/>
        </w:rPr>
        <w:t xml:space="preserve">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2D4FD4" w:rsidRPr="007B111C" w:rsidRDefault="002D4FD4" w:rsidP="002D4FD4">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D4FD4" w:rsidRPr="007B111C" w:rsidRDefault="002D4FD4" w:rsidP="002D4FD4">
      <w:pPr>
        <w:ind w:firstLine="720"/>
        <w:jc w:val="both"/>
        <w:rPr>
          <w:sz w:val="26"/>
          <w:szCs w:val="26"/>
        </w:rPr>
      </w:pPr>
      <w:r w:rsidRPr="007B111C">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sidRPr="007B111C">
        <w:rPr>
          <w:sz w:val="26"/>
          <w:szCs w:val="26"/>
        </w:rPr>
        <w:t>но</w:t>
      </w:r>
      <w:proofErr w:type="gramEnd"/>
      <w:r w:rsidRPr="007B111C">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7B111C">
        <w:rPr>
          <w:sz w:val="26"/>
          <w:szCs w:val="26"/>
        </w:rPr>
        <w:t>Белнефтехим</w:t>
      </w:r>
      <w:proofErr w:type="spellEnd"/>
      <w:r w:rsidRPr="007B111C">
        <w:rPr>
          <w:sz w:val="26"/>
          <w:szCs w:val="26"/>
        </w:rPr>
        <w:t>»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w:t>
      </w:r>
      <w:proofErr w:type="spellStart"/>
      <w:r w:rsidRPr="007B111C">
        <w:rPr>
          <w:sz w:val="26"/>
          <w:szCs w:val="26"/>
        </w:rPr>
        <w:t>Мозырский</w:t>
      </w:r>
      <w:proofErr w:type="spellEnd"/>
      <w:r w:rsidRPr="007B111C">
        <w:rPr>
          <w:sz w:val="26"/>
          <w:szCs w:val="26"/>
        </w:rPr>
        <w:t xml:space="preserve"> НПЗ».</w:t>
      </w:r>
    </w:p>
    <w:p w:rsidR="002D4FD4" w:rsidRPr="002D4FD4" w:rsidRDefault="002D4FD4" w:rsidP="002D4FD4">
      <w:pPr>
        <w:ind w:firstLine="708"/>
        <w:jc w:val="both"/>
        <w:rPr>
          <w:sz w:val="10"/>
          <w:szCs w:val="10"/>
        </w:rPr>
      </w:pPr>
    </w:p>
    <w:p w:rsidR="002D4FD4" w:rsidRPr="007B111C" w:rsidRDefault="002D4FD4" w:rsidP="002D4FD4">
      <w:pPr>
        <w:ind w:firstLine="708"/>
        <w:jc w:val="both"/>
        <w:rPr>
          <w:color w:val="0000FF"/>
          <w:sz w:val="26"/>
          <w:szCs w:val="26"/>
        </w:rPr>
      </w:pPr>
      <w:r w:rsidRPr="007B111C">
        <w:rPr>
          <w:color w:val="0000FF"/>
          <w:sz w:val="26"/>
          <w:szCs w:val="26"/>
        </w:rPr>
        <w:t>Условия проведения Конкурса:</w:t>
      </w:r>
    </w:p>
    <w:p w:rsidR="002D4FD4" w:rsidRPr="007B111C" w:rsidRDefault="002D4FD4" w:rsidP="002D4FD4">
      <w:pPr>
        <w:ind w:firstLine="720"/>
        <w:jc w:val="both"/>
        <w:rPr>
          <w:b/>
          <w:sz w:val="26"/>
          <w:szCs w:val="26"/>
        </w:rPr>
      </w:pPr>
      <w:r w:rsidRPr="007B111C">
        <w:rPr>
          <w:b/>
          <w:sz w:val="26"/>
          <w:szCs w:val="26"/>
        </w:rPr>
        <w:t>Форма проведения Конкурса: открытый Конкурс коммерческих предл</w:t>
      </w:r>
      <w:r w:rsidRPr="007B111C">
        <w:rPr>
          <w:b/>
          <w:sz w:val="26"/>
          <w:szCs w:val="26"/>
        </w:rPr>
        <w:t>о</w:t>
      </w:r>
      <w:r w:rsidRPr="007B111C">
        <w:rPr>
          <w:b/>
          <w:sz w:val="26"/>
          <w:szCs w:val="26"/>
        </w:rPr>
        <w:t>жений без возможности изменения участниками ценовой составляющей поданных предложений на указанную партию Товара.</w:t>
      </w:r>
    </w:p>
    <w:p w:rsidR="002D4FD4" w:rsidRPr="007B111C" w:rsidRDefault="002D4FD4" w:rsidP="002D4FD4">
      <w:pPr>
        <w:ind w:firstLine="720"/>
        <w:jc w:val="both"/>
        <w:rPr>
          <w:sz w:val="26"/>
          <w:szCs w:val="26"/>
        </w:rPr>
      </w:pPr>
      <w:r w:rsidRPr="007B111C">
        <w:rPr>
          <w:sz w:val="26"/>
          <w:szCs w:val="26"/>
        </w:rPr>
        <w:t>Место проведения Конкурса: ЗАО «БНК», г. Минск, пр. Независимости, 169, комн.701 С.</w:t>
      </w:r>
    </w:p>
    <w:p w:rsidR="002D4FD4" w:rsidRPr="007B111C" w:rsidRDefault="002D4FD4" w:rsidP="002D4FD4">
      <w:pPr>
        <w:ind w:firstLine="720"/>
        <w:jc w:val="both"/>
        <w:rPr>
          <w:color w:val="000000"/>
          <w:sz w:val="26"/>
          <w:szCs w:val="26"/>
        </w:rPr>
      </w:pPr>
      <w:r w:rsidRPr="007B111C">
        <w:rPr>
          <w:sz w:val="26"/>
          <w:szCs w:val="26"/>
        </w:rPr>
        <w:t xml:space="preserve">Дата и время проведения Конкурса – </w:t>
      </w:r>
      <w:r w:rsidRPr="007B111C">
        <w:rPr>
          <w:b/>
          <w:sz w:val="26"/>
          <w:szCs w:val="26"/>
          <w:u w:val="single"/>
        </w:rPr>
        <w:t>2</w:t>
      </w:r>
      <w:r>
        <w:rPr>
          <w:b/>
          <w:sz w:val="26"/>
          <w:szCs w:val="26"/>
          <w:u w:val="single"/>
        </w:rPr>
        <w:t>8</w:t>
      </w:r>
      <w:r w:rsidRPr="007B111C">
        <w:rPr>
          <w:b/>
          <w:sz w:val="26"/>
          <w:szCs w:val="26"/>
          <w:u w:val="single"/>
        </w:rPr>
        <w:t xml:space="preserve"> </w:t>
      </w:r>
      <w:r>
        <w:rPr>
          <w:b/>
          <w:sz w:val="26"/>
          <w:szCs w:val="26"/>
          <w:u w:val="single"/>
        </w:rPr>
        <w:t>августа</w:t>
      </w:r>
      <w:r w:rsidRPr="007B111C">
        <w:rPr>
          <w:b/>
          <w:sz w:val="26"/>
          <w:szCs w:val="26"/>
          <w:u w:val="single"/>
        </w:rPr>
        <w:t xml:space="preserve"> 2014 г.</w:t>
      </w:r>
      <w:r w:rsidRPr="00922CDF">
        <w:rPr>
          <w:b/>
          <w:sz w:val="26"/>
          <w:szCs w:val="26"/>
        </w:rPr>
        <w:t xml:space="preserve"> </w:t>
      </w:r>
      <w:r w:rsidRPr="007B111C">
        <w:rPr>
          <w:b/>
          <w:color w:val="000000"/>
          <w:sz w:val="26"/>
          <w:szCs w:val="26"/>
        </w:rPr>
        <w:t>в 16:00 ч</w:t>
      </w:r>
      <w:r w:rsidRPr="007B111C">
        <w:rPr>
          <w:color w:val="000000"/>
          <w:sz w:val="26"/>
          <w:szCs w:val="26"/>
        </w:rPr>
        <w:t xml:space="preserve"> по местному в Республике Беларусь времени.</w:t>
      </w:r>
    </w:p>
    <w:p w:rsidR="002D4FD4" w:rsidRPr="007B111C" w:rsidRDefault="002D4FD4" w:rsidP="002D4FD4">
      <w:pPr>
        <w:ind w:firstLine="720"/>
        <w:jc w:val="both"/>
        <w:rPr>
          <w:sz w:val="26"/>
          <w:szCs w:val="26"/>
        </w:rPr>
      </w:pPr>
      <w:r w:rsidRPr="007B111C">
        <w:rPr>
          <w:sz w:val="26"/>
          <w:szCs w:val="26"/>
        </w:rPr>
        <w:t>К рассмотрению принимаются Конкурсные предложения, поступившие в ЗАО «БНК» не позднее 16.00 часов по местн</w:t>
      </w:r>
      <w:r w:rsidRPr="007B111C">
        <w:rPr>
          <w:sz w:val="26"/>
          <w:szCs w:val="26"/>
        </w:rPr>
        <w:t>о</w:t>
      </w:r>
      <w:r w:rsidRPr="007B111C">
        <w:rPr>
          <w:sz w:val="26"/>
          <w:szCs w:val="26"/>
        </w:rPr>
        <w:t xml:space="preserve">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Адрес для предоставления документов: Республика Беларусь, 220114, г. Минск, пр.</w:t>
      </w:r>
      <w:r w:rsidRPr="007B111C">
        <w:rPr>
          <w:sz w:val="26"/>
          <w:szCs w:val="26"/>
          <w:lang w:val="en-US"/>
        </w:rPr>
        <w:t> </w:t>
      </w:r>
      <w:r w:rsidRPr="007B111C">
        <w:rPr>
          <w:sz w:val="26"/>
          <w:szCs w:val="26"/>
        </w:rPr>
        <w:t>Независимости, 169, комн.714 С. Документы могут направляться по почте или нарочным в запечатанном конверте с пометкой:</w:t>
      </w:r>
    </w:p>
    <w:p w:rsidR="002D4FD4" w:rsidRPr="007B111C" w:rsidRDefault="002D4FD4" w:rsidP="002D4FD4">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2D4FD4" w:rsidRPr="007B111C" w:rsidRDefault="002D4FD4" w:rsidP="002D4FD4">
      <w:pPr>
        <w:ind w:firstLine="720"/>
        <w:jc w:val="both"/>
        <w:rPr>
          <w:sz w:val="26"/>
          <w:szCs w:val="26"/>
        </w:rPr>
      </w:pPr>
      <w:r w:rsidRPr="007B111C">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w:t>
      </w:r>
    </w:p>
    <w:p w:rsidR="002D4FD4" w:rsidRPr="007B111C" w:rsidRDefault="002D4FD4" w:rsidP="002D4FD4">
      <w:pPr>
        <w:ind w:firstLine="720"/>
        <w:jc w:val="both"/>
        <w:rPr>
          <w:sz w:val="26"/>
          <w:szCs w:val="26"/>
        </w:rPr>
      </w:pPr>
      <w:r w:rsidRPr="007B111C">
        <w:rPr>
          <w:sz w:val="26"/>
          <w:szCs w:val="26"/>
        </w:rPr>
        <w:lastRenderedPageBreak/>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p>
    <w:p w:rsidR="002D4FD4" w:rsidRPr="007B111C" w:rsidRDefault="002D4FD4" w:rsidP="002D4FD4">
      <w:pPr>
        <w:ind w:firstLine="720"/>
        <w:jc w:val="both"/>
        <w:rPr>
          <w:sz w:val="26"/>
          <w:szCs w:val="26"/>
        </w:rPr>
      </w:pPr>
      <w:r w:rsidRPr="007B111C">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D4FD4" w:rsidRPr="007B111C" w:rsidRDefault="002D4FD4" w:rsidP="002D4FD4">
      <w:pPr>
        <w:ind w:firstLine="720"/>
        <w:jc w:val="both"/>
        <w:rPr>
          <w:sz w:val="26"/>
          <w:szCs w:val="26"/>
        </w:rPr>
      </w:pPr>
      <w:r w:rsidRPr="007B111C">
        <w:rPr>
          <w:sz w:val="26"/>
          <w:szCs w:val="26"/>
        </w:rPr>
        <w:t>Язык, на котором может быть оформлено Конкурсное предложение: русский, английский.</w:t>
      </w:r>
    </w:p>
    <w:p w:rsidR="002D4FD4" w:rsidRPr="007B111C" w:rsidRDefault="002D4FD4" w:rsidP="002D4FD4">
      <w:pPr>
        <w:ind w:firstLine="720"/>
        <w:jc w:val="both"/>
        <w:rPr>
          <w:sz w:val="26"/>
          <w:szCs w:val="26"/>
        </w:rPr>
      </w:pPr>
      <w:r w:rsidRPr="007B111C">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3</w:t>
      </w:r>
      <w:r w:rsidRPr="007B111C">
        <w:rPr>
          <w:sz w:val="26"/>
          <w:szCs w:val="26"/>
          <w:u w:val="single"/>
        </w:rPr>
        <w:t xml:space="preserve"> </w:t>
      </w:r>
      <w:r>
        <w:rPr>
          <w:sz w:val="26"/>
          <w:szCs w:val="26"/>
          <w:u w:val="single"/>
        </w:rPr>
        <w:t>сентября</w:t>
      </w:r>
      <w:r w:rsidRPr="007B111C">
        <w:rPr>
          <w:sz w:val="26"/>
          <w:szCs w:val="26"/>
          <w:u w:val="single"/>
        </w:rPr>
        <w:t xml:space="preserve"> 2014 г.</w:t>
      </w:r>
    </w:p>
    <w:p w:rsidR="002D4FD4" w:rsidRDefault="002D4FD4" w:rsidP="002D4FD4">
      <w:pPr>
        <w:ind w:firstLine="720"/>
        <w:jc w:val="both"/>
        <w:rPr>
          <w:sz w:val="10"/>
          <w:szCs w:val="10"/>
        </w:rPr>
      </w:pPr>
    </w:p>
    <w:p w:rsidR="002D4FD4" w:rsidRDefault="002D4FD4" w:rsidP="002D4FD4">
      <w:pPr>
        <w:ind w:firstLine="720"/>
        <w:jc w:val="both"/>
        <w:rPr>
          <w:sz w:val="10"/>
          <w:szCs w:val="10"/>
        </w:rPr>
      </w:pPr>
    </w:p>
    <w:p w:rsidR="002D4FD4" w:rsidRDefault="002D4FD4" w:rsidP="002D4FD4">
      <w:pPr>
        <w:ind w:firstLine="720"/>
        <w:jc w:val="both"/>
        <w:rPr>
          <w:sz w:val="10"/>
          <w:szCs w:val="10"/>
        </w:rPr>
      </w:pPr>
    </w:p>
    <w:p w:rsidR="002D4FD4" w:rsidRDefault="002D4FD4" w:rsidP="002D4FD4">
      <w:pPr>
        <w:ind w:firstLine="720"/>
        <w:jc w:val="both"/>
        <w:rPr>
          <w:sz w:val="10"/>
          <w:szCs w:val="10"/>
        </w:rPr>
      </w:pPr>
    </w:p>
    <w:p w:rsidR="002D4FD4" w:rsidRPr="007B111C" w:rsidRDefault="002D4FD4" w:rsidP="002D4FD4">
      <w:pPr>
        <w:ind w:firstLine="720"/>
        <w:jc w:val="both"/>
        <w:rPr>
          <w:sz w:val="10"/>
          <w:szCs w:val="10"/>
        </w:rPr>
      </w:pPr>
    </w:p>
    <w:p w:rsidR="002D4FD4" w:rsidRPr="009F1CD2" w:rsidRDefault="002D4FD4" w:rsidP="002D4FD4">
      <w:pPr>
        <w:ind w:firstLine="720"/>
        <w:jc w:val="both"/>
        <w:rPr>
          <w:sz w:val="26"/>
          <w:szCs w:val="26"/>
        </w:rPr>
      </w:pPr>
      <w:r w:rsidRPr="00274EFF">
        <w:rPr>
          <w:sz w:val="26"/>
          <w:szCs w:val="26"/>
          <w:u w:val="single"/>
        </w:rPr>
        <w:t>Критерии оценки Конкурсных предложений</w:t>
      </w:r>
      <w:r w:rsidRPr="009F1CD2">
        <w:rPr>
          <w:sz w:val="26"/>
          <w:szCs w:val="26"/>
        </w:rPr>
        <w:t xml:space="preserve"> для определения наилу</w:t>
      </w:r>
      <w:r w:rsidRPr="009F1CD2">
        <w:rPr>
          <w:sz w:val="26"/>
          <w:szCs w:val="26"/>
        </w:rPr>
        <w:t>ч</w:t>
      </w:r>
      <w:r w:rsidRPr="009F1CD2">
        <w:rPr>
          <w:sz w:val="26"/>
          <w:szCs w:val="26"/>
        </w:rPr>
        <w:t xml:space="preserve">шего из них: </w:t>
      </w:r>
    </w:p>
    <w:p w:rsidR="002D4FD4" w:rsidRPr="009F1CD2" w:rsidRDefault="002D4FD4" w:rsidP="002D4FD4">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r>
        <w:rPr>
          <w:sz w:val="26"/>
          <w:szCs w:val="26"/>
        </w:rPr>
        <w:t>приведенная к условиям оплаты по варианту 1;</w:t>
      </w:r>
    </w:p>
    <w:p w:rsidR="002D4FD4" w:rsidRPr="009F1CD2" w:rsidRDefault="002D4FD4" w:rsidP="002D4FD4">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2D4FD4" w:rsidRPr="007B111C" w:rsidRDefault="002D4FD4" w:rsidP="002D4FD4">
      <w:pPr>
        <w:ind w:firstLine="720"/>
        <w:jc w:val="both"/>
        <w:rPr>
          <w:sz w:val="26"/>
          <w:szCs w:val="26"/>
        </w:rPr>
      </w:pPr>
      <w:r w:rsidRPr="007B111C">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D4FD4" w:rsidRPr="007B111C" w:rsidRDefault="002D4FD4" w:rsidP="002D4FD4">
      <w:pPr>
        <w:ind w:firstLine="720"/>
        <w:jc w:val="both"/>
        <w:rPr>
          <w:sz w:val="26"/>
          <w:szCs w:val="26"/>
        </w:rPr>
      </w:pPr>
      <w:r w:rsidRPr="007B111C">
        <w:rPr>
          <w:sz w:val="26"/>
          <w:szCs w:val="26"/>
        </w:rPr>
        <w:t>Валюта Конкурсного предложения: доллары США.</w:t>
      </w:r>
    </w:p>
    <w:p w:rsidR="002D4FD4" w:rsidRPr="007B111C" w:rsidRDefault="002D4FD4" w:rsidP="002D4FD4">
      <w:pPr>
        <w:ind w:firstLine="720"/>
        <w:jc w:val="both"/>
        <w:rPr>
          <w:sz w:val="26"/>
          <w:szCs w:val="26"/>
        </w:rPr>
      </w:pPr>
      <w:r w:rsidRPr="007B111C">
        <w:rPr>
          <w:sz w:val="26"/>
          <w:szCs w:val="26"/>
        </w:rPr>
        <w:t>Организация и проведение Конкурса осуществляется по м</w:t>
      </w:r>
      <w:r w:rsidRPr="007B111C">
        <w:rPr>
          <w:sz w:val="26"/>
          <w:szCs w:val="26"/>
        </w:rPr>
        <w:t>е</w:t>
      </w:r>
      <w:r w:rsidRPr="007B111C">
        <w:rPr>
          <w:sz w:val="26"/>
          <w:szCs w:val="26"/>
        </w:rPr>
        <w:t>стному в Республике Беларусь времени.</w:t>
      </w:r>
    </w:p>
    <w:p w:rsidR="002D4FD4" w:rsidRPr="007B111C" w:rsidRDefault="002D4FD4" w:rsidP="002D4FD4">
      <w:pPr>
        <w:ind w:firstLine="720"/>
        <w:jc w:val="both"/>
        <w:rPr>
          <w:sz w:val="26"/>
          <w:szCs w:val="26"/>
        </w:rPr>
      </w:pPr>
      <w:r w:rsidRPr="007B111C">
        <w:rPr>
          <w:sz w:val="26"/>
          <w:szCs w:val="26"/>
        </w:rPr>
        <w:t>В ходе проведения Конкурса ЗАО «БНК» вправе уточнять у участников Конкурса условия поданных  предложений.</w:t>
      </w:r>
    </w:p>
    <w:p w:rsidR="002D4FD4" w:rsidRPr="007B111C" w:rsidRDefault="002D4FD4" w:rsidP="002D4FD4">
      <w:pPr>
        <w:ind w:firstLine="720"/>
        <w:jc w:val="both"/>
        <w:rPr>
          <w:color w:val="0000FF"/>
          <w:sz w:val="10"/>
          <w:szCs w:val="10"/>
        </w:rPr>
      </w:pPr>
    </w:p>
    <w:p w:rsidR="002D4FD4" w:rsidRPr="007B111C" w:rsidRDefault="002D4FD4" w:rsidP="002D4FD4">
      <w:pPr>
        <w:ind w:firstLine="720"/>
        <w:jc w:val="both"/>
        <w:rPr>
          <w:color w:val="0000FF"/>
          <w:sz w:val="26"/>
          <w:szCs w:val="26"/>
        </w:rPr>
      </w:pPr>
      <w:r w:rsidRPr="007B111C">
        <w:rPr>
          <w:color w:val="0000FF"/>
          <w:sz w:val="26"/>
          <w:szCs w:val="26"/>
        </w:rPr>
        <w:t>Условия участия в Конкурсе:</w:t>
      </w:r>
    </w:p>
    <w:p w:rsidR="002D4FD4" w:rsidRPr="007B111C" w:rsidRDefault="002D4FD4" w:rsidP="002D4FD4">
      <w:pPr>
        <w:ind w:firstLine="720"/>
        <w:jc w:val="both"/>
        <w:rPr>
          <w:sz w:val="26"/>
          <w:szCs w:val="26"/>
        </w:rPr>
      </w:pPr>
      <w:r w:rsidRPr="007B111C">
        <w:rPr>
          <w:sz w:val="26"/>
          <w:szCs w:val="26"/>
        </w:rPr>
        <w:t>Пакет документов:</w:t>
      </w:r>
    </w:p>
    <w:p w:rsidR="002D4FD4" w:rsidRPr="007B111C" w:rsidRDefault="002D4FD4" w:rsidP="002D4FD4">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представить в ЗАО «БНК» следующий пакет копий учредительных и регистрационных д</w:t>
      </w:r>
      <w:r w:rsidRPr="007B111C">
        <w:rPr>
          <w:sz w:val="26"/>
          <w:szCs w:val="26"/>
        </w:rPr>
        <w:t>о</w:t>
      </w:r>
      <w:r w:rsidRPr="007B111C">
        <w:rPr>
          <w:sz w:val="26"/>
          <w:szCs w:val="26"/>
        </w:rPr>
        <w:t>кументов:</w:t>
      </w:r>
    </w:p>
    <w:p w:rsidR="002D4FD4" w:rsidRPr="007B111C" w:rsidRDefault="002D4FD4" w:rsidP="002D4FD4">
      <w:pPr>
        <w:numPr>
          <w:ilvl w:val="0"/>
          <w:numId w:val="3"/>
        </w:numPr>
        <w:tabs>
          <w:tab w:val="clear" w:pos="1440"/>
          <w:tab w:val="num" w:pos="720"/>
        </w:tabs>
        <w:ind w:left="720"/>
        <w:jc w:val="both"/>
        <w:rPr>
          <w:sz w:val="26"/>
          <w:szCs w:val="26"/>
        </w:rPr>
      </w:pPr>
      <w:r w:rsidRPr="007B111C">
        <w:rPr>
          <w:sz w:val="26"/>
          <w:szCs w:val="26"/>
        </w:rPr>
        <w:t>устава;</w:t>
      </w:r>
    </w:p>
    <w:p w:rsidR="002D4FD4" w:rsidRPr="007B111C" w:rsidRDefault="002D4FD4" w:rsidP="002D4FD4">
      <w:pPr>
        <w:numPr>
          <w:ilvl w:val="0"/>
          <w:numId w:val="3"/>
        </w:numPr>
        <w:tabs>
          <w:tab w:val="clear" w:pos="1440"/>
          <w:tab w:val="num" w:pos="720"/>
        </w:tabs>
        <w:ind w:left="720"/>
        <w:jc w:val="both"/>
        <w:rPr>
          <w:sz w:val="26"/>
          <w:szCs w:val="26"/>
        </w:rPr>
      </w:pPr>
      <w:r w:rsidRPr="007B111C">
        <w:rPr>
          <w:sz w:val="26"/>
          <w:szCs w:val="26"/>
        </w:rPr>
        <w:t>свидетельства о регистрации;</w:t>
      </w:r>
    </w:p>
    <w:p w:rsidR="002D4FD4" w:rsidRPr="007B111C" w:rsidRDefault="002D4FD4" w:rsidP="002D4FD4">
      <w:pPr>
        <w:numPr>
          <w:ilvl w:val="0"/>
          <w:numId w:val="3"/>
        </w:numPr>
        <w:tabs>
          <w:tab w:val="clear" w:pos="1440"/>
          <w:tab w:val="num" w:pos="720"/>
        </w:tabs>
        <w:ind w:left="720"/>
        <w:jc w:val="both"/>
        <w:rPr>
          <w:sz w:val="26"/>
          <w:szCs w:val="26"/>
        </w:rPr>
      </w:pPr>
      <w:r w:rsidRPr="007B111C">
        <w:rPr>
          <w:sz w:val="26"/>
          <w:szCs w:val="26"/>
        </w:rPr>
        <w:t>выписки из торгового реестра (регистра) страны учре</w:t>
      </w:r>
      <w:r w:rsidRPr="007B111C">
        <w:rPr>
          <w:sz w:val="26"/>
          <w:szCs w:val="26"/>
        </w:rPr>
        <w:t>ж</w:t>
      </w:r>
      <w:r w:rsidRPr="007B111C">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7B111C">
        <w:rPr>
          <w:sz w:val="26"/>
          <w:szCs w:val="26"/>
        </w:rPr>
        <w:t>е</w:t>
      </w:r>
      <w:r w:rsidRPr="007B111C">
        <w:rPr>
          <w:sz w:val="26"/>
          <w:szCs w:val="26"/>
        </w:rPr>
        <w:t>ния;</w:t>
      </w:r>
    </w:p>
    <w:p w:rsidR="002D4FD4" w:rsidRPr="007B111C" w:rsidRDefault="002D4FD4" w:rsidP="002D4FD4">
      <w:pPr>
        <w:numPr>
          <w:ilvl w:val="0"/>
          <w:numId w:val="3"/>
        </w:numPr>
        <w:tabs>
          <w:tab w:val="clear" w:pos="1440"/>
          <w:tab w:val="num" w:pos="720"/>
        </w:tabs>
        <w:ind w:left="720"/>
        <w:jc w:val="both"/>
        <w:rPr>
          <w:sz w:val="26"/>
          <w:szCs w:val="26"/>
        </w:rPr>
      </w:pPr>
      <w:r w:rsidRPr="007B111C">
        <w:rPr>
          <w:sz w:val="26"/>
          <w:szCs w:val="26"/>
        </w:rPr>
        <w:t>доверенности, подтверждающей полномочия физического лица, имеющего право подписи от имени компании</w:t>
      </w:r>
      <w:r w:rsidRPr="007B111C">
        <w:rPr>
          <w:sz w:val="26"/>
          <w:szCs w:val="26"/>
          <w:lang w:val="en-US"/>
        </w:rPr>
        <w:t> </w:t>
      </w:r>
      <w:r w:rsidRPr="007B111C">
        <w:rPr>
          <w:sz w:val="26"/>
          <w:szCs w:val="26"/>
        </w:rPr>
        <w:t>–</w:t>
      </w:r>
      <w:r w:rsidRPr="007B111C">
        <w:rPr>
          <w:sz w:val="26"/>
          <w:szCs w:val="26"/>
          <w:lang w:val="en-US"/>
        </w:rPr>
        <w:t> </w:t>
      </w:r>
      <w:r w:rsidRPr="007B111C">
        <w:rPr>
          <w:sz w:val="26"/>
          <w:szCs w:val="26"/>
        </w:rPr>
        <w:t>претендента.</w:t>
      </w:r>
    </w:p>
    <w:p w:rsidR="002D4FD4" w:rsidRPr="007B111C" w:rsidRDefault="002D4FD4" w:rsidP="002D4FD4">
      <w:pPr>
        <w:ind w:firstLine="720"/>
        <w:jc w:val="both"/>
        <w:rPr>
          <w:sz w:val="26"/>
          <w:szCs w:val="26"/>
        </w:rPr>
      </w:pPr>
      <w:r w:rsidRPr="007B111C">
        <w:rPr>
          <w:sz w:val="26"/>
          <w:szCs w:val="26"/>
        </w:rPr>
        <w:t xml:space="preserve">Документы должны быть переведены на русский язык и </w:t>
      </w:r>
      <w:proofErr w:type="spellStart"/>
      <w:r w:rsidRPr="007B111C">
        <w:rPr>
          <w:sz w:val="26"/>
          <w:szCs w:val="26"/>
        </w:rPr>
        <w:t>апостилир</w:t>
      </w:r>
      <w:r w:rsidRPr="007B111C">
        <w:rPr>
          <w:sz w:val="26"/>
          <w:szCs w:val="26"/>
        </w:rPr>
        <w:t>о</w:t>
      </w:r>
      <w:r w:rsidRPr="007B111C">
        <w:rPr>
          <w:sz w:val="26"/>
          <w:szCs w:val="26"/>
        </w:rPr>
        <w:t>ваны</w:t>
      </w:r>
      <w:proofErr w:type="spellEnd"/>
      <w:r w:rsidRPr="007B111C">
        <w:rPr>
          <w:sz w:val="26"/>
          <w:szCs w:val="26"/>
        </w:rPr>
        <w:t xml:space="preserve">. </w:t>
      </w:r>
    </w:p>
    <w:p w:rsidR="002D4FD4" w:rsidRPr="007B111C" w:rsidRDefault="002D4FD4" w:rsidP="002D4FD4">
      <w:pPr>
        <w:ind w:firstLine="720"/>
        <w:jc w:val="both"/>
        <w:rPr>
          <w:sz w:val="26"/>
          <w:szCs w:val="26"/>
        </w:rPr>
      </w:pPr>
      <w:proofErr w:type="gramStart"/>
      <w:r w:rsidRPr="007B111C">
        <w:rPr>
          <w:sz w:val="26"/>
          <w:szCs w:val="26"/>
        </w:rPr>
        <w:t>Документы должны быть представлены отдельно от коммерческого предложения по почте или нарочным (по адресу:</w:t>
      </w:r>
      <w:proofErr w:type="gramEnd"/>
      <w:r w:rsidRPr="007B111C">
        <w:rPr>
          <w:sz w:val="26"/>
          <w:szCs w:val="26"/>
        </w:rPr>
        <w:t xml:space="preserve">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2D4FD4" w:rsidRPr="007B111C" w:rsidRDefault="002D4FD4" w:rsidP="002D4FD4">
      <w:pPr>
        <w:ind w:firstLine="720"/>
        <w:jc w:val="both"/>
        <w:rPr>
          <w:sz w:val="26"/>
          <w:szCs w:val="26"/>
        </w:rPr>
      </w:pPr>
      <w:r w:rsidRPr="007B111C">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2D4FD4" w:rsidRPr="007B111C" w:rsidRDefault="002D4FD4" w:rsidP="002D4FD4">
      <w:pPr>
        <w:ind w:firstLine="720"/>
        <w:jc w:val="both"/>
        <w:rPr>
          <w:color w:val="0000FF"/>
          <w:sz w:val="10"/>
          <w:szCs w:val="10"/>
        </w:rPr>
      </w:pPr>
    </w:p>
    <w:p w:rsidR="002D4FD4" w:rsidRPr="007B111C" w:rsidRDefault="002D4FD4" w:rsidP="002D4FD4">
      <w:pPr>
        <w:ind w:firstLine="720"/>
        <w:jc w:val="both"/>
        <w:rPr>
          <w:color w:val="0000FF"/>
          <w:sz w:val="26"/>
          <w:szCs w:val="26"/>
        </w:rPr>
      </w:pPr>
      <w:r w:rsidRPr="007B111C">
        <w:rPr>
          <w:color w:val="0000FF"/>
          <w:sz w:val="26"/>
          <w:szCs w:val="26"/>
        </w:rPr>
        <w:t>Предконкурсный задаток:</w:t>
      </w:r>
    </w:p>
    <w:p w:rsidR="002D4FD4" w:rsidRPr="007B111C" w:rsidRDefault="002D4FD4" w:rsidP="002D4FD4">
      <w:pPr>
        <w:ind w:firstLine="720"/>
        <w:jc w:val="both"/>
        <w:rPr>
          <w:sz w:val="26"/>
          <w:szCs w:val="26"/>
        </w:rPr>
      </w:pPr>
      <w:r w:rsidRPr="007B111C">
        <w:rPr>
          <w:sz w:val="26"/>
          <w:szCs w:val="26"/>
        </w:rPr>
        <w:t>Условиями проведения Конкурса предусмотрено использов</w:t>
      </w:r>
      <w:r w:rsidRPr="007B111C">
        <w:rPr>
          <w:sz w:val="26"/>
          <w:szCs w:val="26"/>
        </w:rPr>
        <w:t>а</w:t>
      </w:r>
      <w:r w:rsidRPr="007B111C">
        <w:rPr>
          <w:sz w:val="26"/>
          <w:szCs w:val="26"/>
        </w:rPr>
        <w:t xml:space="preserve">ние задатка. </w:t>
      </w:r>
    </w:p>
    <w:p w:rsidR="002D4FD4" w:rsidRPr="007B111C" w:rsidRDefault="002D4FD4" w:rsidP="002D4FD4">
      <w:pPr>
        <w:ind w:firstLine="720"/>
        <w:jc w:val="both"/>
        <w:rPr>
          <w:sz w:val="26"/>
          <w:szCs w:val="26"/>
        </w:rPr>
      </w:pPr>
      <w:r w:rsidRPr="007B111C">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7B111C">
        <w:rPr>
          <w:sz w:val="26"/>
          <w:szCs w:val="26"/>
        </w:rPr>
        <w:t>в</w:t>
      </w:r>
      <w:r w:rsidRPr="007B111C">
        <w:rPr>
          <w:sz w:val="26"/>
          <w:szCs w:val="26"/>
        </w:rPr>
        <w:t xml:space="preserve">ский счет денежную сумму (задаток) в размере исходя из расчета 10 евро за тонну объема </w:t>
      </w:r>
      <w:r w:rsidRPr="007B111C">
        <w:rPr>
          <w:b/>
          <w:sz w:val="26"/>
          <w:szCs w:val="26"/>
        </w:rPr>
        <w:t xml:space="preserve">максимальной </w:t>
      </w:r>
      <w:r w:rsidRPr="007B111C">
        <w:rPr>
          <w:sz w:val="26"/>
          <w:szCs w:val="26"/>
        </w:rPr>
        <w:t xml:space="preserve">месячной партии Товара, планируемого к приобретению. </w:t>
      </w:r>
    </w:p>
    <w:p w:rsidR="002D4FD4" w:rsidRPr="007B111C" w:rsidRDefault="002D4FD4" w:rsidP="002D4FD4">
      <w:pPr>
        <w:ind w:firstLine="720"/>
        <w:jc w:val="both"/>
        <w:rPr>
          <w:sz w:val="26"/>
          <w:szCs w:val="26"/>
        </w:rPr>
      </w:pPr>
      <w:r w:rsidRPr="007B111C">
        <w:rPr>
          <w:sz w:val="26"/>
          <w:szCs w:val="26"/>
        </w:rPr>
        <w:t>После определения победителя Конкурса сумма задатка возвращается участнику, не признанному победителем.</w:t>
      </w:r>
    </w:p>
    <w:p w:rsidR="002D4FD4" w:rsidRPr="007B111C" w:rsidRDefault="002D4FD4" w:rsidP="002D4FD4">
      <w:pPr>
        <w:ind w:firstLine="720"/>
        <w:jc w:val="both"/>
        <w:rPr>
          <w:sz w:val="26"/>
          <w:szCs w:val="26"/>
        </w:rPr>
      </w:pPr>
      <w:r w:rsidRPr="007B111C">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D4FD4" w:rsidRPr="007B111C" w:rsidRDefault="002D4FD4" w:rsidP="002D4FD4">
      <w:pPr>
        <w:ind w:firstLine="720"/>
        <w:jc w:val="both"/>
        <w:rPr>
          <w:sz w:val="26"/>
          <w:szCs w:val="26"/>
        </w:rPr>
      </w:pPr>
      <w:r w:rsidRPr="007B111C">
        <w:rPr>
          <w:sz w:val="26"/>
          <w:szCs w:val="26"/>
        </w:rPr>
        <w:t>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либо отказа от перечисления в течение 7 (семи) банковских дней от даты выставления продавцом соответствующего счета суммы Контрактного обеспечения.</w:t>
      </w:r>
    </w:p>
    <w:p w:rsidR="002D4FD4" w:rsidRPr="007B111C" w:rsidRDefault="002D4FD4" w:rsidP="002D4FD4">
      <w:pPr>
        <w:ind w:firstLine="720"/>
        <w:jc w:val="both"/>
        <w:rPr>
          <w:sz w:val="26"/>
          <w:szCs w:val="26"/>
        </w:rPr>
      </w:pPr>
      <w:r w:rsidRPr="007B111C">
        <w:rPr>
          <w:sz w:val="26"/>
          <w:szCs w:val="26"/>
        </w:rPr>
        <w:t>Претендент не может приобрести товара больше, чем ему позволит сумма внесенного задатка.</w:t>
      </w:r>
    </w:p>
    <w:p w:rsidR="002D4FD4" w:rsidRPr="007B111C" w:rsidRDefault="002D4FD4" w:rsidP="002D4FD4">
      <w:pPr>
        <w:ind w:firstLine="720"/>
        <w:jc w:val="both"/>
        <w:rPr>
          <w:sz w:val="26"/>
          <w:szCs w:val="26"/>
        </w:rPr>
      </w:pPr>
      <w:r w:rsidRPr="007B111C">
        <w:rPr>
          <w:sz w:val="26"/>
          <w:szCs w:val="26"/>
        </w:rPr>
        <w:t>Порядок внесения, использования, возврата задатка и ответственности претендента оговаривается в Соглаш</w:t>
      </w:r>
      <w:r w:rsidRPr="007B111C">
        <w:rPr>
          <w:sz w:val="26"/>
          <w:szCs w:val="26"/>
        </w:rPr>
        <w:t>е</w:t>
      </w:r>
      <w:r w:rsidRPr="007B111C">
        <w:rPr>
          <w:sz w:val="26"/>
          <w:szCs w:val="26"/>
        </w:rPr>
        <w:t>нии об участии в Конкурсе.</w:t>
      </w:r>
    </w:p>
    <w:p w:rsidR="002D4FD4" w:rsidRPr="007B111C" w:rsidRDefault="002D4FD4" w:rsidP="002D4FD4">
      <w:pPr>
        <w:ind w:firstLine="720"/>
        <w:jc w:val="both"/>
        <w:rPr>
          <w:sz w:val="26"/>
          <w:szCs w:val="26"/>
        </w:rPr>
      </w:pPr>
      <w:proofErr w:type="gramStart"/>
      <w:r w:rsidRPr="007B111C">
        <w:rPr>
          <w:sz w:val="26"/>
          <w:szCs w:val="26"/>
        </w:rPr>
        <w:t xml:space="preserve">Для участия в Конкурсе компании – претенденту необходимо не позднее </w:t>
      </w:r>
      <w:r>
        <w:rPr>
          <w:sz w:val="26"/>
          <w:szCs w:val="26"/>
          <w:u w:val="single"/>
        </w:rPr>
        <w:t>27</w:t>
      </w:r>
      <w:r w:rsidRPr="007B111C">
        <w:rPr>
          <w:sz w:val="26"/>
          <w:szCs w:val="26"/>
          <w:u w:val="single"/>
        </w:rPr>
        <w:t> </w:t>
      </w:r>
      <w:r>
        <w:rPr>
          <w:sz w:val="26"/>
          <w:szCs w:val="26"/>
          <w:u w:val="single"/>
        </w:rPr>
        <w:t xml:space="preserve">августа </w:t>
      </w:r>
      <w:r w:rsidRPr="007B111C">
        <w:rPr>
          <w:sz w:val="26"/>
          <w:szCs w:val="26"/>
          <w:u w:val="single"/>
        </w:rPr>
        <w:t>2014 г</w:t>
      </w:r>
      <w:r w:rsidRPr="007B111C">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D4FD4" w:rsidRPr="007B111C" w:rsidRDefault="002D4FD4" w:rsidP="002D4FD4">
      <w:pPr>
        <w:ind w:firstLine="720"/>
        <w:jc w:val="both"/>
        <w:rPr>
          <w:sz w:val="26"/>
          <w:szCs w:val="26"/>
        </w:rPr>
      </w:pPr>
      <w:r w:rsidRPr="007B111C">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w:t>
      </w:r>
    </w:p>
    <w:p w:rsidR="002D4FD4" w:rsidRPr="007B111C" w:rsidRDefault="002D4FD4" w:rsidP="002D4FD4">
      <w:pPr>
        <w:ind w:firstLine="720"/>
        <w:jc w:val="both"/>
        <w:rPr>
          <w:sz w:val="26"/>
          <w:szCs w:val="26"/>
        </w:rPr>
      </w:pPr>
      <w:r w:rsidRPr="007B111C">
        <w:rPr>
          <w:sz w:val="26"/>
          <w:szCs w:val="26"/>
        </w:rPr>
        <w:t xml:space="preserve">Срок внесения задатка – не позднее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sidRPr="007B111C">
        <w:rPr>
          <w:sz w:val="26"/>
          <w:szCs w:val="26"/>
        </w:rPr>
        <w:t>свифт</w:t>
      </w:r>
      <w:proofErr w:type="spellEnd"/>
      <w:r w:rsidRPr="007B111C">
        <w:rPr>
          <w:sz w:val="26"/>
          <w:szCs w:val="26"/>
        </w:rPr>
        <w:t>), подтверждающего факт оплаты задатка.</w:t>
      </w:r>
    </w:p>
    <w:p w:rsidR="002D4FD4" w:rsidRPr="007B111C" w:rsidRDefault="002D4FD4" w:rsidP="002D4FD4">
      <w:pPr>
        <w:ind w:firstLine="720"/>
        <w:jc w:val="both"/>
        <w:rPr>
          <w:sz w:val="26"/>
          <w:szCs w:val="26"/>
        </w:rPr>
      </w:pPr>
      <w:r w:rsidRPr="007B111C">
        <w:rPr>
          <w:sz w:val="26"/>
          <w:szCs w:val="26"/>
        </w:rPr>
        <w:t>Валюта платежа задатка – е</w:t>
      </w:r>
      <w:r w:rsidRPr="007B111C">
        <w:rPr>
          <w:sz w:val="26"/>
          <w:szCs w:val="26"/>
        </w:rPr>
        <w:t>в</w:t>
      </w:r>
      <w:r w:rsidRPr="007B111C">
        <w:rPr>
          <w:sz w:val="26"/>
          <w:szCs w:val="26"/>
        </w:rPr>
        <w:t>ро.</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К участию в Конкурсе не допускаются компании:</w:t>
      </w:r>
    </w:p>
    <w:p w:rsidR="002D4FD4" w:rsidRPr="007B111C" w:rsidRDefault="002D4FD4" w:rsidP="002D4FD4">
      <w:pPr>
        <w:numPr>
          <w:ilvl w:val="0"/>
          <w:numId w:val="4"/>
        </w:numPr>
        <w:tabs>
          <w:tab w:val="clear" w:pos="1440"/>
          <w:tab w:val="num" w:pos="720"/>
        </w:tabs>
        <w:ind w:left="720"/>
        <w:jc w:val="both"/>
        <w:rPr>
          <w:sz w:val="26"/>
          <w:szCs w:val="26"/>
        </w:rPr>
      </w:pPr>
      <w:r w:rsidRPr="007B111C">
        <w:rPr>
          <w:sz w:val="26"/>
          <w:szCs w:val="26"/>
        </w:rPr>
        <w:t xml:space="preserve">не </w:t>
      </w:r>
      <w:proofErr w:type="gramStart"/>
      <w:r w:rsidRPr="007B111C">
        <w:rPr>
          <w:sz w:val="26"/>
          <w:szCs w:val="26"/>
        </w:rPr>
        <w:t>внесшие</w:t>
      </w:r>
      <w:proofErr w:type="gramEnd"/>
      <w:r w:rsidRPr="007B111C">
        <w:rPr>
          <w:sz w:val="26"/>
          <w:szCs w:val="26"/>
        </w:rPr>
        <w:t xml:space="preserve"> в установленном порядке задаток;</w:t>
      </w:r>
    </w:p>
    <w:p w:rsidR="002D4FD4" w:rsidRPr="007B111C" w:rsidRDefault="002D4FD4" w:rsidP="002D4FD4">
      <w:pPr>
        <w:numPr>
          <w:ilvl w:val="0"/>
          <w:numId w:val="4"/>
        </w:numPr>
        <w:tabs>
          <w:tab w:val="clear" w:pos="1440"/>
          <w:tab w:val="num" w:pos="720"/>
        </w:tabs>
        <w:ind w:left="720"/>
        <w:jc w:val="both"/>
        <w:rPr>
          <w:sz w:val="26"/>
          <w:szCs w:val="26"/>
        </w:rPr>
      </w:pPr>
      <w:r w:rsidRPr="007B111C">
        <w:rPr>
          <w:sz w:val="26"/>
          <w:szCs w:val="26"/>
        </w:rPr>
        <w:t>имеющие факты недобросовестного сотрудничества с ЗАО «БНК», а также с ОАО «</w:t>
      </w:r>
      <w:proofErr w:type="spellStart"/>
      <w:r w:rsidRPr="007B111C">
        <w:rPr>
          <w:sz w:val="26"/>
          <w:szCs w:val="26"/>
        </w:rPr>
        <w:t>Нафтан</w:t>
      </w:r>
      <w:proofErr w:type="spellEnd"/>
      <w:r w:rsidRPr="007B111C">
        <w:rPr>
          <w:sz w:val="26"/>
          <w:szCs w:val="26"/>
        </w:rPr>
        <w:t>», ОАО «</w:t>
      </w:r>
      <w:proofErr w:type="spellStart"/>
      <w:r w:rsidRPr="007B111C">
        <w:rPr>
          <w:sz w:val="26"/>
          <w:szCs w:val="26"/>
        </w:rPr>
        <w:t>Мозырский</w:t>
      </w:r>
      <w:proofErr w:type="spellEnd"/>
      <w:r w:rsidRPr="007B111C">
        <w:rPr>
          <w:sz w:val="26"/>
          <w:szCs w:val="26"/>
        </w:rPr>
        <w:t xml:space="preserve"> НПЗ», РУП «Производственное объединение «</w:t>
      </w:r>
      <w:proofErr w:type="spellStart"/>
      <w:r w:rsidRPr="007B111C">
        <w:rPr>
          <w:sz w:val="26"/>
          <w:szCs w:val="26"/>
        </w:rPr>
        <w:t>Б</w:t>
      </w:r>
      <w:r w:rsidRPr="007B111C">
        <w:rPr>
          <w:sz w:val="26"/>
          <w:szCs w:val="26"/>
        </w:rPr>
        <w:t>е</w:t>
      </w:r>
      <w:r w:rsidRPr="007B111C">
        <w:rPr>
          <w:sz w:val="26"/>
          <w:szCs w:val="26"/>
        </w:rPr>
        <w:t>лоруснефть</w:t>
      </w:r>
      <w:proofErr w:type="spellEnd"/>
      <w:r w:rsidRPr="007B111C">
        <w:rPr>
          <w:sz w:val="26"/>
          <w:szCs w:val="26"/>
        </w:rPr>
        <w:t>», УП «Белорусский нефтяной торговый дом»;</w:t>
      </w:r>
    </w:p>
    <w:p w:rsidR="002D4FD4" w:rsidRPr="007B111C" w:rsidRDefault="002D4FD4" w:rsidP="002D4FD4">
      <w:pPr>
        <w:numPr>
          <w:ilvl w:val="0"/>
          <w:numId w:val="4"/>
        </w:numPr>
        <w:tabs>
          <w:tab w:val="clear" w:pos="1440"/>
          <w:tab w:val="num" w:pos="720"/>
        </w:tabs>
        <w:ind w:left="720"/>
        <w:jc w:val="both"/>
        <w:rPr>
          <w:sz w:val="26"/>
          <w:szCs w:val="26"/>
        </w:rPr>
      </w:pPr>
      <w:r w:rsidRPr="007B111C">
        <w:rPr>
          <w:sz w:val="26"/>
          <w:szCs w:val="26"/>
        </w:rPr>
        <w:t xml:space="preserve">в </w:t>
      </w:r>
      <w:proofErr w:type="gramStart"/>
      <w:r w:rsidRPr="007B111C">
        <w:rPr>
          <w:sz w:val="26"/>
          <w:szCs w:val="26"/>
        </w:rPr>
        <w:t>отношении</w:t>
      </w:r>
      <w:proofErr w:type="gramEnd"/>
      <w:r w:rsidRPr="007B111C">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B111C">
        <w:rPr>
          <w:sz w:val="26"/>
          <w:szCs w:val="26"/>
        </w:rPr>
        <w:t>Белнефт</w:t>
      </w:r>
      <w:r w:rsidRPr="007B111C">
        <w:rPr>
          <w:sz w:val="26"/>
          <w:szCs w:val="26"/>
        </w:rPr>
        <w:t>е</w:t>
      </w:r>
      <w:r w:rsidRPr="007B111C">
        <w:rPr>
          <w:sz w:val="26"/>
          <w:szCs w:val="26"/>
        </w:rPr>
        <w:t>хим</w:t>
      </w:r>
      <w:proofErr w:type="spellEnd"/>
      <w:r w:rsidRPr="007B111C">
        <w:rPr>
          <w:sz w:val="26"/>
          <w:szCs w:val="26"/>
        </w:rPr>
        <w:t>» о недопущении сотрудничества с ними.</w:t>
      </w:r>
    </w:p>
    <w:p w:rsidR="002D4FD4" w:rsidRPr="007B111C" w:rsidRDefault="002D4FD4" w:rsidP="002D4FD4">
      <w:pPr>
        <w:ind w:firstLine="720"/>
        <w:jc w:val="both"/>
        <w:rPr>
          <w:sz w:val="26"/>
          <w:szCs w:val="26"/>
        </w:rPr>
      </w:pPr>
      <w:r w:rsidRPr="007B111C">
        <w:rPr>
          <w:sz w:val="26"/>
          <w:szCs w:val="26"/>
        </w:rPr>
        <w:lastRenderedPageBreak/>
        <w:t>ЗАО «БНК» оставляет за собой право отказа компании в участии в Конкурсе без объяснения причин отказа.</w:t>
      </w:r>
    </w:p>
    <w:p w:rsidR="002D4FD4" w:rsidRPr="007B111C" w:rsidRDefault="002D4FD4" w:rsidP="002D4FD4">
      <w:pPr>
        <w:ind w:firstLine="720"/>
        <w:jc w:val="both"/>
        <w:rPr>
          <w:snapToGrid w:val="0"/>
          <w:sz w:val="10"/>
          <w:szCs w:val="10"/>
        </w:rPr>
      </w:pPr>
    </w:p>
    <w:p w:rsidR="002D4FD4" w:rsidRPr="00274EFF" w:rsidRDefault="002D4FD4" w:rsidP="002D4FD4">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2D4FD4" w:rsidRPr="007B111C" w:rsidRDefault="002D4FD4" w:rsidP="002D4FD4">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2D4FD4" w:rsidRPr="007B111C" w:rsidRDefault="002D4FD4" w:rsidP="002D4FD4">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2D4FD4" w:rsidRPr="000D5315" w:rsidRDefault="002D4FD4" w:rsidP="002D4FD4">
      <w:pPr>
        <w:numPr>
          <w:ilvl w:val="0"/>
          <w:numId w:val="2"/>
        </w:numPr>
        <w:tabs>
          <w:tab w:val="clear" w:pos="1440"/>
          <w:tab w:val="num" w:pos="0"/>
          <w:tab w:val="num" w:pos="1134"/>
        </w:tabs>
        <w:ind w:left="0" w:firstLine="709"/>
        <w:jc w:val="both"/>
        <w:rPr>
          <w:b/>
          <w:snapToGrid w:val="0"/>
          <w:sz w:val="26"/>
          <w:szCs w:val="26"/>
        </w:rPr>
      </w:pPr>
      <w:r w:rsidRPr="007B111C">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для поставок на базисах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w:t>
      </w:r>
      <w:proofErr w:type="gramStart"/>
      <w:r w:rsidRPr="007B111C">
        <w:rPr>
          <w:snapToGrid w:val="0"/>
          <w:sz w:val="26"/>
          <w:szCs w:val="26"/>
        </w:rPr>
        <w:t xml:space="preserve">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w:t>
      </w:r>
      <w:proofErr w:type="spellStart"/>
      <w:r w:rsidRPr="007B111C">
        <w:rPr>
          <w:snapToGrid w:val="0"/>
          <w:sz w:val="26"/>
          <w:szCs w:val="26"/>
        </w:rPr>
        <w:t>Барбаров</w:t>
      </w:r>
      <w:proofErr w:type="spellEnd"/>
      <w:r w:rsidRPr="007B111C">
        <w:rPr>
          <w:snapToGrid w:val="0"/>
          <w:sz w:val="26"/>
          <w:szCs w:val="26"/>
        </w:rPr>
        <w:t xml:space="preserve"> и будет применяться в формулах расчёта цены товара) в долларах США за метрическую тонну Товара;</w:t>
      </w:r>
      <w:proofErr w:type="gramEnd"/>
    </w:p>
    <w:p w:rsidR="002D4FD4" w:rsidRPr="00ED5A8B" w:rsidRDefault="002D4FD4" w:rsidP="002D4FD4">
      <w:pPr>
        <w:numPr>
          <w:ilvl w:val="0"/>
          <w:numId w:val="2"/>
        </w:numPr>
        <w:tabs>
          <w:tab w:val="clear" w:pos="1440"/>
          <w:tab w:val="num" w:pos="0"/>
          <w:tab w:val="num" w:pos="1134"/>
        </w:tabs>
        <w:ind w:left="0" w:firstLine="709"/>
        <w:jc w:val="both"/>
        <w:rPr>
          <w:snapToGrid w:val="0"/>
          <w:sz w:val="26"/>
          <w:szCs w:val="26"/>
        </w:rPr>
      </w:pPr>
      <w:r>
        <w:rPr>
          <w:b/>
          <w:snapToGrid w:val="0"/>
          <w:sz w:val="26"/>
          <w:szCs w:val="26"/>
        </w:rPr>
        <w:t xml:space="preserve">условия оплаты Товара </w:t>
      </w:r>
      <w:r w:rsidRPr="00ED5A8B">
        <w:rPr>
          <w:snapToGrid w:val="0"/>
          <w:sz w:val="26"/>
          <w:szCs w:val="26"/>
        </w:rPr>
        <w:t xml:space="preserve">(в случае отсутствия данной информации в коммерческом предложении, </w:t>
      </w:r>
      <w:r>
        <w:rPr>
          <w:snapToGrid w:val="0"/>
          <w:sz w:val="26"/>
          <w:szCs w:val="26"/>
        </w:rPr>
        <w:t>в качестве условий</w:t>
      </w:r>
      <w:r w:rsidRPr="00ED5A8B">
        <w:rPr>
          <w:snapToGrid w:val="0"/>
          <w:sz w:val="26"/>
          <w:szCs w:val="26"/>
        </w:rPr>
        <w:t xml:space="preserve"> </w:t>
      </w:r>
      <w:r>
        <w:rPr>
          <w:snapToGrid w:val="0"/>
          <w:sz w:val="26"/>
          <w:szCs w:val="26"/>
        </w:rPr>
        <w:t xml:space="preserve">оплаты будет рассматриваться </w:t>
      </w:r>
      <w:r w:rsidRPr="00ED5A8B">
        <w:rPr>
          <w:snapToGrid w:val="0"/>
          <w:sz w:val="26"/>
          <w:szCs w:val="26"/>
        </w:rPr>
        <w:t>вариант</w:t>
      </w:r>
      <w:r>
        <w:rPr>
          <w:snapToGrid w:val="0"/>
          <w:sz w:val="26"/>
          <w:szCs w:val="26"/>
        </w:rPr>
        <w:t> </w:t>
      </w:r>
      <w:r w:rsidRPr="00ED5A8B">
        <w:rPr>
          <w:snapToGrid w:val="0"/>
          <w:sz w:val="26"/>
          <w:szCs w:val="26"/>
        </w:rPr>
        <w:t>1);</w:t>
      </w:r>
    </w:p>
    <w:p w:rsidR="002D4FD4" w:rsidRPr="007B111C" w:rsidRDefault="002D4FD4" w:rsidP="002D4FD4">
      <w:pPr>
        <w:numPr>
          <w:ilvl w:val="0"/>
          <w:numId w:val="2"/>
        </w:numPr>
        <w:tabs>
          <w:tab w:val="clear" w:pos="1440"/>
          <w:tab w:val="num" w:pos="0"/>
          <w:tab w:val="num" w:pos="1134"/>
        </w:tabs>
        <w:ind w:left="0" w:firstLine="709"/>
        <w:jc w:val="both"/>
        <w:rPr>
          <w:color w:val="000000"/>
          <w:sz w:val="26"/>
          <w:szCs w:val="26"/>
        </w:rPr>
      </w:pPr>
      <w:r w:rsidRPr="007B111C">
        <w:rPr>
          <w:b/>
          <w:snapToGrid w:val="0"/>
          <w:sz w:val="26"/>
          <w:szCs w:val="26"/>
        </w:rPr>
        <w:t xml:space="preserve">базис поставки Товара </w:t>
      </w:r>
      <w:r w:rsidRPr="007B111C">
        <w:rPr>
          <w:snapToGrid w:val="0"/>
          <w:sz w:val="26"/>
          <w:szCs w:val="26"/>
        </w:rPr>
        <w:t>(</w:t>
      </w:r>
      <w:r w:rsidRPr="007B111C">
        <w:rPr>
          <w:color w:val="000000"/>
          <w:sz w:val="26"/>
          <w:szCs w:val="26"/>
          <w:lang w:val="en-US"/>
        </w:rPr>
        <w:t>FCA</w:t>
      </w:r>
      <w:r w:rsidRPr="007B111C">
        <w:rPr>
          <w:color w:val="000000"/>
          <w:sz w:val="26"/>
          <w:szCs w:val="26"/>
        </w:rPr>
        <w:t xml:space="preserve"> ст. </w:t>
      </w:r>
      <w:proofErr w:type="spellStart"/>
      <w:r w:rsidRPr="007B111C">
        <w:rPr>
          <w:color w:val="000000"/>
          <w:sz w:val="26"/>
          <w:szCs w:val="26"/>
        </w:rPr>
        <w:t>Барбаров</w:t>
      </w:r>
      <w:proofErr w:type="spellEnd"/>
      <w:r w:rsidRPr="007B111C">
        <w:rPr>
          <w:color w:val="000000"/>
          <w:sz w:val="26"/>
          <w:szCs w:val="26"/>
        </w:rPr>
        <w:t xml:space="preserve"> (при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FOB, CIF);</w:t>
      </w:r>
    </w:p>
    <w:p w:rsidR="002D4FD4" w:rsidRPr="007B111C" w:rsidRDefault="002D4FD4" w:rsidP="002D4FD4">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2D4FD4" w:rsidRPr="007B111C" w:rsidRDefault="002D4FD4" w:rsidP="002D4FD4">
      <w:pPr>
        <w:tabs>
          <w:tab w:val="num" w:pos="1134"/>
        </w:tabs>
        <w:ind w:firstLine="709"/>
        <w:jc w:val="both"/>
        <w:rPr>
          <w:b/>
          <w:sz w:val="10"/>
          <w:szCs w:val="10"/>
        </w:rPr>
      </w:pPr>
    </w:p>
    <w:p w:rsidR="002D4FD4" w:rsidRPr="007B111C" w:rsidRDefault="002D4FD4" w:rsidP="002D4FD4">
      <w:pPr>
        <w:ind w:firstLine="720"/>
        <w:jc w:val="both"/>
        <w:rPr>
          <w:b/>
          <w:sz w:val="28"/>
          <w:szCs w:val="28"/>
        </w:rPr>
      </w:pPr>
      <w:r w:rsidRPr="007B111C">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2D4FD4" w:rsidRPr="007B111C" w:rsidRDefault="002D4FD4" w:rsidP="002D4FD4">
      <w:pPr>
        <w:ind w:firstLine="709"/>
        <w:jc w:val="both"/>
        <w:rPr>
          <w:b/>
          <w:sz w:val="10"/>
          <w:szCs w:val="10"/>
        </w:rPr>
      </w:pPr>
    </w:p>
    <w:p w:rsidR="002D4FD4" w:rsidRPr="007B111C" w:rsidRDefault="002D4FD4" w:rsidP="002D4FD4">
      <w:pPr>
        <w:ind w:firstLine="709"/>
        <w:jc w:val="both"/>
        <w:rPr>
          <w:b/>
          <w:sz w:val="30"/>
          <w:szCs w:val="30"/>
          <w:u w:val="single"/>
        </w:rPr>
      </w:pPr>
      <w:r w:rsidRPr="007B111C">
        <w:rPr>
          <w:b/>
          <w:sz w:val="30"/>
          <w:szCs w:val="30"/>
        </w:rPr>
        <w:t>Покупатель обязан указать в своем предложении  перечисленную выше информацию. Представленные участниками Конкурса</w:t>
      </w:r>
      <w:r w:rsidRPr="007B111C">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2D4FD4" w:rsidRPr="007B111C" w:rsidRDefault="002D4FD4" w:rsidP="002D4FD4">
      <w:pPr>
        <w:ind w:firstLine="720"/>
        <w:jc w:val="both"/>
        <w:rPr>
          <w:b/>
          <w:sz w:val="10"/>
          <w:szCs w:val="10"/>
        </w:rPr>
      </w:pPr>
    </w:p>
    <w:p w:rsidR="002D4FD4" w:rsidRPr="007B111C" w:rsidRDefault="002D4FD4" w:rsidP="002D4FD4">
      <w:pPr>
        <w:ind w:firstLine="720"/>
        <w:jc w:val="both"/>
        <w:rPr>
          <w:snapToGrid w:val="0"/>
          <w:sz w:val="26"/>
          <w:szCs w:val="26"/>
        </w:rPr>
      </w:pPr>
      <w:r w:rsidRPr="007B111C">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D4FD4" w:rsidRPr="007B111C" w:rsidRDefault="002D4FD4" w:rsidP="002D4FD4">
      <w:pPr>
        <w:ind w:firstLine="720"/>
        <w:jc w:val="both"/>
        <w:rPr>
          <w:snapToGrid w:val="0"/>
          <w:sz w:val="26"/>
          <w:szCs w:val="26"/>
        </w:rPr>
      </w:pPr>
      <w:r w:rsidRPr="007B111C">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D4FD4" w:rsidRPr="007B111C" w:rsidRDefault="002D4FD4" w:rsidP="002D4FD4">
      <w:pPr>
        <w:ind w:firstLine="720"/>
        <w:jc w:val="both"/>
        <w:rPr>
          <w:snapToGrid w:val="0"/>
          <w:sz w:val="26"/>
          <w:szCs w:val="26"/>
        </w:rPr>
      </w:pPr>
      <w:r w:rsidRPr="007B111C">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7B111C">
        <w:rPr>
          <w:b/>
          <w:snapToGrid w:val="0"/>
          <w:sz w:val="26"/>
          <w:szCs w:val="26"/>
          <w:u w:val="single"/>
        </w:rPr>
        <w:t xml:space="preserve">   в редакции ЗАО «БНК», проект которого размещён на сайте </w:t>
      </w:r>
      <w:hyperlink r:id="rId12" w:history="1">
        <w:r w:rsidRPr="007B111C">
          <w:rPr>
            <w:rStyle w:val="a4"/>
            <w:b/>
            <w:snapToGrid w:val="0"/>
            <w:sz w:val="26"/>
            <w:szCs w:val="26"/>
            <w:lang w:val="en-US"/>
          </w:rPr>
          <w:t>www</w:t>
        </w:r>
        <w:r w:rsidRPr="007B111C">
          <w:rPr>
            <w:rStyle w:val="a4"/>
            <w:b/>
            <w:snapToGrid w:val="0"/>
            <w:sz w:val="26"/>
            <w:szCs w:val="26"/>
          </w:rPr>
          <w:t>.</w:t>
        </w:r>
        <w:proofErr w:type="spellStart"/>
        <w:r w:rsidRPr="007B111C">
          <w:rPr>
            <w:rStyle w:val="a4"/>
            <w:b/>
            <w:snapToGrid w:val="0"/>
            <w:sz w:val="26"/>
            <w:szCs w:val="26"/>
            <w:lang w:val="en-US"/>
          </w:rPr>
          <w:t>bnk</w:t>
        </w:r>
        <w:proofErr w:type="spellEnd"/>
        <w:r w:rsidRPr="007B111C">
          <w:rPr>
            <w:rStyle w:val="a4"/>
            <w:b/>
            <w:snapToGrid w:val="0"/>
            <w:sz w:val="26"/>
            <w:szCs w:val="26"/>
          </w:rPr>
          <w:t>.</w:t>
        </w:r>
        <w:r w:rsidRPr="007B111C">
          <w:rPr>
            <w:rStyle w:val="a4"/>
            <w:b/>
            <w:snapToGrid w:val="0"/>
            <w:sz w:val="26"/>
            <w:szCs w:val="26"/>
            <w:lang w:val="en-US"/>
          </w:rPr>
          <w:t>by</w:t>
        </w:r>
      </w:hyperlink>
      <w:r w:rsidRPr="007B111C">
        <w:rPr>
          <w:snapToGrid w:val="0"/>
          <w:sz w:val="26"/>
          <w:szCs w:val="26"/>
        </w:rPr>
        <w:t>:</w:t>
      </w:r>
    </w:p>
    <w:p w:rsidR="002D4FD4" w:rsidRPr="007B111C" w:rsidRDefault="002D4FD4" w:rsidP="002D4FD4">
      <w:pPr>
        <w:numPr>
          <w:ilvl w:val="1"/>
          <w:numId w:val="6"/>
        </w:numPr>
        <w:tabs>
          <w:tab w:val="clear" w:pos="2235"/>
          <w:tab w:val="num" w:pos="1440"/>
        </w:tabs>
        <w:ind w:left="1440"/>
        <w:jc w:val="both"/>
        <w:rPr>
          <w:snapToGrid w:val="0"/>
          <w:sz w:val="26"/>
          <w:szCs w:val="26"/>
        </w:rPr>
      </w:pPr>
      <w:r w:rsidRPr="007B111C">
        <w:rPr>
          <w:snapToGrid w:val="0"/>
          <w:sz w:val="26"/>
          <w:szCs w:val="26"/>
        </w:rPr>
        <w:t>с ЗАО «БНК», при поставке Товара на условиях FCA ст. </w:t>
      </w:r>
      <w:proofErr w:type="spellStart"/>
      <w:r w:rsidRPr="007B111C">
        <w:rPr>
          <w:snapToGrid w:val="0"/>
          <w:sz w:val="26"/>
          <w:szCs w:val="26"/>
        </w:rPr>
        <w:t>Барбаров</w:t>
      </w:r>
      <w:proofErr w:type="spellEnd"/>
      <w:r w:rsidRPr="007B111C">
        <w:rPr>
          <w:snapToGrid w:val="0"/>
          <w:sz w:val="26"/>
          <w:szCs w:val="26"/>
        </w:rPr>
        <w:t xml:space="preserve"> </w:t>
      </w:r>
      <w:r w:rsidRPr="007B111C">
        <w:rPr>
          <w:color w:val="000000"/>
          <w:sz w:val="26"/>
          <w:szCs w:val="26"/>
        </w:rPr>
        <w:t xml:space="preserve">(при поставке Товара только на территорию Российской Федерации и </w:t>
      </w:r>
      <w:r w:rsidRPr="007B111C">
        <w:rPr>
          <w:color w:val="000000"/>
          <w:sz w:val="26"/>
          <w:szCs w:val="26"/>
        </w:rPr>
        <w:lastRenderedPageBreak/>
        <w:t xml:space="preserve">Казахстана), DAP граница Республики Беларусь, согласно INCOTERMS 2010 (без права перевалки в портах); </w:t>
      </w:r>
    </w:p>
    <w:p w:rsidR="002D4FD4" w:rsidRPr="007B111C" w:rsidRDefault="002D4FD4" w:rsidP="002D4FD4">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2D4FD4" w:rsidRPr="007B111C" w:rsidRDefault="002D4FD4" w:rsidP="002D4FD4">
      <w:pPr>
        <w:ind w:left="1440"/>
        <w:jc w:val="both"/>
        <w:rPr>
          <w:snapToGrid w:val="0"/>
          <w:sz w:val="10"/>
          <w:szCs w:val="10"/>
        </w:rPr>
      </w:pPr>
    </w:p>
    <w:p w:rsidR="002D4FD4" w:rsidRPr="007B111C" w:rsidRDefault="002D4FD4" w:rsidP="002D4FD4">
      <w:pPr>
        <w:ind w:firstLine="720"/>
        <w:jc w:val="both"/>
        <w:rPr>
          <w:b/>
          <w:snapToGrid w:val="0"/>
          <w:sz w:val="30"/>
          <w:szCs w:val="30"/>
        </w:rPr>
      </w:pPr>
      <w:r w:rsidRPr="007B111C">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7B111C">
          <w:rPr>
            <w:rStyle w:val="a4"/>
            <w:b/>
            <w:snapToGrid w:val="0"/>
            <w:sz w:val="30"/>
            <w:szCs w:val="30"/>
            <w:lang w:val="en-US"/>
          </w:rPr>
          <w:t>www</w:t>
        </w:r>
        <w:r w:rsidRPr="007B111C">
          <w:rPr>
            <w:rStyle w:val="a4"/>
            <w:b/>
            <w:snapToGrid w:val="0"/>
            <w:sz w:val="30"/>
            <w:szCs w:val="30"/>
          </w:rPr>
          <w:t>.</w:t>
        </w:r>
        <w:proofErr w:type="spellStart"/>
        <w:r w:rsidRPr="007B111C">
          <w:rPr>
            <w:rStyle w:val="a4"/>
            <w:b/>
            <w:snapToGrid w:val="0"/>
            <w:sz w:val="30"/>
            <w:szCs w:val="30"/>
            <w:lang w:val="en-US"/>
          </w:rPr>
          <w:t>bnk</w:t>
        </w:r>
        <w:proofErr w:type="spellEnd"/>
        <w:r w:rsidRPr="007B111C">
          <w:rPr>
            <w:rStyle w:val="a4"/>
            <w:b/>
            <w:snapToGrid w:val="0"/>
            <w:sz w:val="30"/>
            <w:szCs w:val="30"/>
          </w:rPr>
          <w:t>.</w:t>
        </w:r>
        <w:r w:rsidRPr="007B111C">
          <w:rPr>
            <w:rStyle w:val="a4"/>
            <w:b/>
            <w:snapToGrid w:val="0"/>
            <w:sz w:val="30"/>
            <w:szCs w:val="30"/>
            <w:lang w:val="en-US"/>
          </w:rPr>
          <w:t>by</w:t>
        </w:r>
      </w:hyperlink>
      <w:r w:rsidRPr="007B111C">
        <w:rPr>
          <w:b/>
          <w:snapToGrid w:val="0"/>
          <w:sz w:val="30"/>
          <w:szCs w:val="30"/>
        </w:rPr>
        <w:t xml:space="preserve">, могут быть рассмотрены ЗАО «БНК» только при условии </w:t>
      </w:r>
      <w:proofErr w:type="gramStart"/>
      <w:r w:rsidRPr="007B111C">
        <w:rPr>
          <w:b/>
          <w:snapToGrid w:val="0"/>
          <w:sz w:val="30"/>
          <w:szCs w:val="30"/>
        </w:rPr>
        <w:t>соблюдения принципа равенства прав всех участников Конкурса</w:t>
      </w:r>
      <w:proofErr w:type="gramEnd"/>
      <w:r w:rsidRPr="007B111C">
        <w:rPr>
          <w:b/>
          <w:snapToGrid w:val="0"/>
          <w:sz w:val="30"/>
          <w:szCs w:val="30"/>
        </w:rPr>
        <w:t xml:space="preserve">. </w:t>
      </w:r>
    </w:p>
    <w:p w:rsidR="002D4FD4" w:rsidRPr="007B111C" w:rsidRDefault="002D4FD4" w:rsidP="002D4FD4">
      <w:pPr>
        <w:ind w:firstLine="720"/>
        <w:jc w:val="both"/>
        <w:rPr>
          <w:snapToGrid w:val="0"/>
          <w:sz w:val="10"/>
          <w:szCs w:val="10"/>
        </w:rPr>
      </w:pPr>
    </w:p>
    <w:p w:rsidR="002D4FD4" w:rsidRPr="007B111C" w:rsidRDefault="002D4FD4" w:rsidP="002D4FD4">
      <w:pPr>
        <w:ind w:firstLine="720"/>
        <w:jc w:val="both"/>
        <w:rPr>
          <w:snapToGrid w:val="0"/>
          <w:sz w:val="26"/>
          <w:szCs w:val="26"/>
        </w:rPr>
      </w:pPr>
      <w:r w:rsidRPr="007B111C">
        <w:rPr>
          <w:snapToGrid w:val="0"/>
          <w:sz w:val="26"/>
          <w:szCs w:val="26"/>
        </w:rPr>
        <w:t xml:space="preserve">Участник Конкурса, признанный победителем, может заключить Контракт на условиях поставки </w:t>
      </w:r>
      <w:r w:rsidRPr="007B111C">
        <w:rPr>
          <w:snapToGrid w:val="0"/>
          <w:sz w:val="26"/>
          <w:szCs w:val="26"/>
          <w:lang w:val="en-US"/>
        </w:rPr>
        <w:t>DAP</w:t>
      </w:r>
      <w:r w:rsidRPr="007B111C">
        <w:rPr>
          <w:snapToGrid w:val="0"/>
          <w:sz w:val="26"/>
          <w:szCs w:val="26"/>
        </w:rPr>
        <w:t xml:space="preserve"> граница Республики Беларусь с дочерней компанией ЗАО «БНК» -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7B111C">
        <w:rPr>
          <w:snapToGrid w:val="0"/>
          <w:sz w:val="26"/>
          <w:szCs w:val="26"/>
        </w:rPr>
        <w:t>долл</w:t>
      </w:r>
      <w:proofErr w:type="gramStart"/>
      <w:r w:rsidRPr="007B111C">
        <w:rPr>
          <w:snapToGrid w:val="0"/>
          <w:sz w:val="26"/>
          <w:szCs w:val="26"/>
        </w:rPr>
        <w:t>.С</w:t>
      </w:r>
      <w:proofErr w:type="gramEnd"/>
      <w:r w:rsidRPr="007B111C">
        <w:rPr>
          <w:snapToGrid w:val="0"/>
          <w:sz w:val="26"/>
          <w:szCs w:val="26"/>
        </w:rPr>
        <w:t>ША</w:t>
      </w:r>
      <w:proofErr w:type="spellEnd"/>
      <w:r w:rsidRPr="007B111C">
        <w:rPr>
          <w:snapToGrid w:val="0"/>
          <w:sz w:val="26"/>
          <w:szCs w:val="26"/>
        </w:rPr>
        <w:t>/т.</w:t>
      </w:r>
    </w:p>
    <w:p w:rsidR="002D4FD4" w:rsidRPr="007B111C" w:rsidRDefault="002D4FD4" w:rsidP="002D4FD4">
      <w:pPr>
        <w:ind w:firstLine="720"/>
        <w:jc w:val="both"/>
        <w:rPr>
          <w:snapToGrid w:val="0"/>
          <w:sz w:val="26"/>
          <w:szCs w:val="26"/>
        </w:rPr>
      </w:pPr>
      <w:r w:rsidRPr="007B111C">
        <w:rPr>
          <w:sz w:val="26"/>
          <w:szCs w:val="26"/>
        </w:rPr>
        <w:t xml:space="preserve">Контракт поставки с победителем Конкурса </w:t>
      </w:r>
      <w:r w:rsidRPr="007B111C">
        <w:rPr>
          <w:sz w:val="26"/>
          <w:szCs w:val="26"/>
          <w:u w:val="single"/>
        </w:rPr>
        <w:t>на условиях п</w:t>
      </w:r>
      <w:r w:rsidRPr="007B111C">
        <w:rPr>
          <w:sz w:val="26"/>
          <w:szCs w:val="26"/>
          <w:u w:val="single"/>
        </w:rPr>
        <w:t>о</w:t>
      </w:r>
      <w:r w:rsidRPr="007B111C">
        <w:rPr>
          <w:sz w:val="26"/>
          <w:szCs w:val="26"/>
          <w:u w:val="single"/>
        </w:rPr>
        <w:t>ставки «DA</w:t>
      </w:r>
      <w:r w:rsidRPr="007B111C">
        <w:rPr>
          <w:sz w:val="26"/>
          <w:szCs w:val="26"/>
          <w:u w:val="single"/>
          <w:lang w:val="en-US"/>
        </w:rPr>
        <w:t>P</w:t>
      </w:r>
      <w:r w:rsidRPr="007B111C">
        <w:rPr>
          <w:sz w:val="26"/>
          <w:szCs w:val="26"/>
          <w:u w:val="single"/>
        </w:rPr>
        <w:t xml:space="preserve"> граница Республики Беларусь» будет заключаться путем прибавления стоимости услуг </w:t>
      </w:r>
      <w:r w:rsidRPr="007B111C">
        <w:rPr>
          <w:sz w:val="26"/>
          <w:szCs w:val="26"/>
        </w:rPr>
        <w:t>по транспортировке Товара к цене на условиях FCA ст. </w:t>
      </w:r>
      <w:proofErr w:type="spellStart"/>
      <w:r w:rsidRPr="007B111C">
        <w:rPr>
          <w:sz w:val="26"/>
          <w:szCs w:val="26"/>
        </w:rPr>
        <w:t>Барбаров</w:t>
      </w:r>
      <w:proofErr w:type="spellEnd"/>
      <w:r w:rsidRPr="007B111C">
        <w:rPr>
          <w:sz w:val="26"/>
          <w:szCs w:val="26"/>
        </w:rPr>
        <w:t>, которая будет получена по результ</w:t>
      </w:r>
      <w:r w:rsidRPr="007B111C">
        <w:rPr>
          <w:sz w:val="26"/>
          <w:szCs w:val="26"/>
        </w:rPr>
        <w:t>а</w:t>
      </w:r>
      <w:r w:rsidRPr="007B111C">
        <w:rPr>
          <w:sz w:val="26"/>
          <w:szCs w:val="26"/>
        </w:rPr>
        <w:t>там Конкурса. В случае изменения Белорусской железной дорогой тарифа на перевозку Товара, контрактная цена на условиях DA</w:t>
      </w:r>
      <w:r w:rsidRPr="007B111C">
        <w:rPr>
          <w:sz w:val="26"/>
          <w:szCs w:val="26"/>
          <w:lang w:val="en-US"/>
        </w:rPr>
        <w:t>P</w:t>
      </w:r>
      <w:r w:rsidRPr="007B111C">
        <w:rPr>
          <w:sz w:val="26"/>
          <w:szCs w:val="26"/>
        </w:rPr>
        <w:t xml:space="preserve"> граница Республики </w:t>
      </w:r>
      <w:r w:rsidRPr="007B111C">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7B111C">
        <w:rPr>
          <w:sz w:val="26"/>
          <w:szCs w:val="26"/>
        </w:rPr>
        <w:t xml:space="preserve">FCA </w:t>
      </w:r>
      <w:r w:rsidRPr="007B111C">
        <w:rPr>
          <w:snapToGrid w:val="0"/>
          <w:sz w:val="26"/>
          <w:szCs w:val="26"/>
        </w:rPr>
        <w:t xml:space="preserve">ст. </w:t>
      </w:r>
      <w:proofErr w:type="spellStart"/>
      <w:r w:rsidRPr="007B111C">
        <w:rPr>
          <w:snapToGrid w:val="0"/>
          <w:sz w:val="26"/>
          <w:szCs w:val="26"/>
        </w:rPr>
        <w:t>Барбаров</w:t>
      </w:r>
      <w:proofErr w:type="spellEnd"/>
      <w:r w:rsidRPr="007B111C">
        <w:rPr>
          <w:snapToGrid w:val="0"/>
          <w:sz w:val="26"/>
          <w:szCs w:val="26"/>
        </w:rPr>
        <w:t xml:space="preserve"> (</w:t>
      </w:r>
      <w:proofErr w:type="spellStart"/>
      <w:r w:rsidRPr="007B111C">
        <w:rPr>
          <w:snapToGrid w:val="0"/>
          <w:sz w:val="26"/>
          <w:szCs w:val="26"/>
        </w:rPr>
        <w:t>Бел</w:t>
      </w:r>
      <w:proofErr w:type="gramStart"/>
      <w:r w:rsidRPr="007B111C">
        <w:rPr>
          <w:snapToGrid w:val="0"/>
          <w:sz w:val="26"/>
          <w:szCs w:val="26"/>
        </w:rPr>
        <w:t>.ж</w:t>
      </w:r>
      <w:proofErr w:type="gramEnd"/>
      <w:r w:rsidRPr="007B111C">
        <w:rPr>
          <w:snapToGrid w:val="0"/>
          <w:sz w:val="26"/>
          <w:szCs w:val="26"/>
        </w:rPr>
        <w:t>.д</w:t>
      </w:r>
      <w:proofErr w:type="spellEnd"/>
      <w:r w:rsidRPr="007B111C">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D4FD4" w:rsidRPr="007B111C" w:rsidRDefault="002D4FD4" w:rsidP="002D4FD4">
      <w:pPr>
        <w:ind w:firstLine="720"/>
        <w:jc w:val="both"/>
        <w:rPr>
          <w:snapToGrid w:val="0"/>
          <w:sz w:val="26"/>
          <w:szCs w:val="26"/>
        </w:rPr>
      </w:pPr>
      <w:r w:rsidRPr="007B111C">
        <w:rPr>
          <w:snapToGrid w:val="0"/>
          <w:sz w:val="26"/>
          <w:szCs w:val="26"/>
        </w:rPr>
        <w:t>Поставка Товара</w:t>
      </w:r>
      <w:r w:rsidRPr="007B111C">
        <w:rPr>
          <w:b/>
          <w:snapToGrid w:val="0"/>
          <w:sz w:val="26"/>
          <w:szCs w:val="26"/>
        </w:rPr>
        <w:t xml:space="preserve"> </w:t>
      </w:r>
      <w:r w:rsidRPr="007B111C">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D4FD4" w:rsidRPr="007B111C" w:rsidRDefault="002D4FD4" w:rsidP="002D4FD4">
      <w:pPr>
        <w:ind w:firstLine="720"/>
        <w:jc w:val="both"/>
        <w:rPr>
          <w:snapToGrid w:val="0"/>
          <w:sz w:val="26"/>
          <w:szCs w:val="26"/>
        </w:rPr>
      </w:pPr>
      <w:proofErr w:type="gramStart"/>
      <w:r w:rsidRPr="007B111C">
        <w:rPr>
          <w:snapToGrid w:val="0"/>
          <w:sz w:val="26"/>
          <w:szCs w:val="26"/>
        </w:rPr>
        <w:t>При поставке Товара на условиях DA</w:t>
      </w:r>
      <w:r w:rsidRPr="007B111C">
        <w:rPr>
          <w:snapToGrid w:val="0"/>
          <w:sz w:val="26"/>
          <w:szCs w:val="26"/>
          <w:lang w:val="en-US"/>
        </w:rPr>
        <w:t>P</w:t>
      </w:r>
      <w:r w:rsidRPr="007B111C">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sidRPr="007B111C">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D4FD4" w:rsidRPr="007B111C" w:rsidRDefault="002D4FD4" w:rsidP="002D4FD4">
      <w:pPr>
        <w:ind w:firstLine="720"/>
        <w:jc w:val="both"/>
        <w:rPr>
          <w:snapToGrid w:val="0"/>
          <w:sz w:val="26"/>
          <w:szCs w:val="26"/>
        </w:rPr>
      </w:pPr>
      <w:r w:rsidRPr="007B111C">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D4FD4" w:rsidRPr="007B111C" w:rsidRDefault="002D4FD4" w:rsidP="002D4FD4">
      <w:pPr>
        <w:ind w:firstLine="720"/>
        <w:jc w:val="both"/>
        <w:rPr>
          <w:snapToGrid w:val="0"/>
          <w:sz w:val="26"/>
          <w:szCs w:val="26"/>
        </w:rPr>
      </w:pPr>
      <w:proofErr w:type="gramStart"/>
      <w:r w:rsidRPr="007B111C">
        <w:rPr>
          <w:snapToGrid w:val="0"/>
          <w:sz w:val="26"/>
          <w:szCs w:val="26"/>
        </w:rPr>
        <w:lastRenderedPageBreak/>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roofErr w:type="gramEnd"/>
      <w:r w:rsidRPr="007B111C">
        <w:rPr>
          <w:snapToGrid w:val="0"/>
          <w:sz w:val="26"/>
          <w:szCs w:val="26"/>
        </w:rPr>
        <w:t>.</w:t>
      </w:r>
    </w:p>
    <w:p w:rsidR="002D4FD4" w:rsidRPr="00A74845" w:rsidRDefault="002D4FD4" w:rsidP="002D4FD4">
      <w:pPr>
        <w:ind w:firstLine="720"/>
        <w:jc w:val="both"/>
        <w:rPr>
          <w:snapToGrid w:val="0"/>
          <w:sz w:val="26"/>
          <w:szCs w:val="26"/>
        </w:rPr>
      </w:pPr>
      <w:r w:rsidRPr="007B111C">
        <w:rPr>
          <w:snapToGrid w:val="0"/>
          <w:sz w:val="26"/>
          <w:szCs w:val="26"/>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w:t>
      </w:r>
      <w:r w:rsidRPr="00A74845">
        <w:rPr>
          <w:snapToGrid w:val="0"/>
          <w:sz w:val="26"/>
          <w:szCs w:val="26"/>
        </w:rPr>
        <w:t>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D4FD4" w:rsidRPr="00A74845" w:rsidRDefault="002D4FD4" w:rsidP="002D4FD4">
      <w:pPr>
        <w:ind w:firstLine="720"/>
        <w:jc w:val="both"/>
        <w:rPr>
          <w:sz w:val="10"/>
          <w:szCs w:val="10"/>
        </w:rPr>
      </w:pPr>
    </w:p>
    <w:p w:rsidR="002D4FD4" w:rsidRDefault="002D4FD4" w:rsidP="002D4FD4">
      <w:pPr>
        <w:ind w:firstLine="708"/>
        <w:jc w:val="both"/>
        <w:rPr>
          <w:snapToGrid w:val="0"/>
          <w:sz w:val="26"/>
          <w:szCs w:val="26"/>
        </w:rPr>
      </w:pPr>
      <w:r w:rsidRPr="00A74845">
        <w:rPr>
          <w:snapToGrid w:val="0"/>
          <w:sz w:val="26"/>
          <w:szCs w:val="26"/>
        </w:rPr>
        <w:t xml:space="preserve">При отгрузке Товара </w:t>
      </w:r>
      <w:r w:rsidRPr="00A74845">
        <w:rPr>
          <w:b/>
          <w:snapToGrid w:val="0"/>
          <w:sz w:val="26"/>
          <w:szCs w:val="26"/>
        </w:rPr>
        <w:t>в страны Таможенного союза</w:t>
      </w:r>
      <w:r w:rsidRPr="00A74845">
        <w:rPr>
          <w:snapToGrid w:val="0"/>
          <w:sz w:val="26"/>
          <w:szCs w:val="26"/>
        </w:rPr>
        <w:t xml:space="preserve"> для обоснования применения нулевой ставки НДС Покупатель Товара обязан предоставить Продавцу (на ка</w:t>
      </w:r>
      <w:r>
        <w:rPr>
          <w:snapToGrid w:val="0"/>
          <w:sz w:val="26"/>
          <w:szCs w:val="26"/>
        </w:rPr>
        <w:t>ждую отгруженную партию Товара):</w:t>
      </w:r>
    </w:p>
    <w:p w:rsidR="002D4FD4" w:rsidRDefault="002D4FD4" w:rsidP="002D4FD4">
      <w:pPr>
        <w:ind w:firstLine="708"/>
        <w:jc w:val="both"/>
        <w:rPr>
          <w:snapToGrid w:val="0"/>
          <w:sz w:val="26"/>
          <w:szCs w:val="26"/>
        </w:rPr>
      </w:pPr>
      <w:proofErr w:type="gramStart"/>
      <w:r>
        <w:rPr>
          <w:snapToGrid w:val="0"/>
          <w:sz w:val="26"/>
          <w:szCs w:val="26"/>
        </w:rPr>
        <w:t xml:space="preserve">- </w:t>
      </w:r>
      <w:r w:rsidRPr="00A74845">
        <w:rPr>
          <w:snapToGrid w:val="0"/>
          <w:sz w:val="26"/>
          <w:szCs w:val="26"/>
        </w:rPr>
        <w:t xml:space="preserve">оригинал в двух экземплярах заявления о ввозе товаров на территорию страны </w:t>
      </w:r>
      <w:r>
        <w:rPr>
          <w:snapToGrid w:val="0"/>
          <w:sz w:val="26"/>
          <w:szCs w:val="26"/>
        </w:rPr>
        <w:t>Т</w:t>
      </w:r>
      <w:r w:rsidRPr="00A74845">
        <w:rPr>
          <w:snapToGrid w:val="0"/>
          <w:sz w:val="26"/>
          <w:szCs w:val="26"/>
        </w:rPr>
        <w:t>аможенного союза и уплате косвенных налогов с отм</w:t>
      </w:r>
      <w:r>
        <w:rPr>
          <w:snapToGrid w:val="0"/>
          <w:sz w:val="26"/>
          <w:szCs w:val="26"/>
        </w:rPr>
        <w:t>еткой налогового органа страны Т</w:t>
      </w:r>
      <w:r w:rsidRPr="00A74845">
        <w:rPr>
          <w:snapToGrid w:val="0"/>
          <w:sz w:val="26"/>
          <w:szCs w:val="26"/>
        </w:rPr>
        <w:t>аможенного союза по месту постановки на учёт лица,</w:t>
      </w:r>
      <w:r>
        <w:rPr>
          <w:snapToGrid w:val="0"/>
          <w:sz w:val="26"/>
          <w:szCs w:val="26"/>
        </w:rPr>
        <w:t xml:space="preserve"> ввозящего Товар на территорию Т</w:t>
      </w:r>
      <w:r w:rsidRPr="00A74845">
        <w:rPr>
          <w:snapToGrid w:val="0"/>
          <w:sz w:val="26"/>
          <w:szCs w:val="26"/>
        </w:rPr>
        <w:t>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w:t>
      </w:r>
      <w:r>
        <w:rPr>
          <w:snapToGrid w:val="0"/>
          <w:sz w:val="26"/>
          <w:szCs w:val="26"/>
        </w:rPr>
        <w:t>ы Т</w:t>
      </w:r>
      <w:r w:rsidRPr="00A74845">
        <w:rPr>
          <w:snapToGrid w:val="0"/>
          <w:sz w:val="26"/>
          <w:szCs w:val="26"/>
        </w:rPr>
        <w:t>аможенного союза и Республики Беларусь</w:t>
      </w:r>
      <w:proofErr w:type="gramEnd"/>
      <w:r w:rsidRPr="00A74845">
        <w:rPr>
          <w:snapToGrid w:val="0"/>
          <w:sz w:val="26"/>
          <w:szCs w:val="26"/>
        </w:rPr>
        <w:t xml:space="preserve"> обмена информацией (далее - Заявление)</w:t>
      </w:r>
      <w:r>
        <w:rPr>
          <w:snapToGrid w:val="0"/>
          <w:sz w:val="26"/>
          <w:szCs w:val="26"/>
        </w:rPr>
        <w:t>;</w:t>
      </w:r>
    </w:p>
    <w:p w:rsidR="002D4FD4" w:rsidRDefault="002D4FD4" w:rsidP="002D4FD4">
      <w:pPr>
        <w:ind w:firstLine="708"/>
        <w:jc w:val="both"/>
        <w:rPr>
          <w:snapToGrid w:val="0"/>
          <w:sz w:val="26"/>
          <w:szCs w:val="26"/>
        </w:rPr>
      </w:pPr>
      <w:r>
        <w:rPr>
          <w:snapToGrid w:val="0"/>
          <w:sz w:val="26"/>
          <w:szCs w:val="26"/>
        </w:rPr>
        <w:t xml:space="preserve">- </w:t>
      </w:r>
      <w:r w:rsidRPr="00A74845">
        <w:rPr>
          <w:snapToGrid w:val="0"/>
          <w:sz w:val="26"/>
          <w:szCs w:val="26"/>
        </w:rPr>
        <w:t>одну заверенную надл</w:t>
      </w:r>
      <w:r>
        <w:rPr>
          <w:snapToGrid w:val="0"/>
          <w:sz w:val="26"/>
          <w:szCs w:val="26"/>
        </w:rPr>
        <w:t>ежащим образом копию Заявления.</w:t>
      </w:r>
    </w:p>
    <w:p w:rsidR="002D4FD4" w:rsidRPr="00A74845" w:rsidRDefault="002D4FD4" w:rsidP="002D4FD4">
      <w:pPr>
        <w:ind w:firstLine="708"/>
        <w:jc w:val="both"/>
        <w:rPr>
          <w:snapToGrid w:val="0"/>
          <w:sz w:val="26"/>
          <w:szCs w:val="26"/>
        </w:rPr>
      </w:pPr>
      <w:r w:rsidRPr="00A74845">
        <w:rPr>
          <w:snapToGrid w:val="0"/>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sidRPr="00A74845">
        <w:rPr>
          <w:snapToGrid w:val="0"/>
          <w:sz w:val="26"/>
          <w:szCs w:val="26"/>
        </w:rPr>
        <w:t>сведения</w:t>
      </w:r>
      <w:proofErr w:type="gramEnd"/>
      <w:r w:rsidRPr="00A74845">
        <w:rPr>
          <w:snapToGrid w:val="0"/>
          <w:sz w:val="26"/>
          <w:szCs w:val="26"/>
        </w:rPr>
        <w:t xml:space="preserve"> пре</w:t>
      </w:r>
      <w:r>
        <w:rPr>
          <w:snapToGrid w:val="0"/>
          <w:sz w:val="26"/>
          <w:szCs w:val="26"/>
        </w:rPr>
        <w:t>дставленные на бумажном носителе</w:t>
      </w:r>
      <w:r w:rsidRPr="00A74845">
        <w:rPr>
          <w:snapToGrid w:val="0"/>
          <w:sz w:val="26"/>
          <w:szCs w:val="26"/>
        </w:rPr>
        <w:t xml:space="preserve"> не соответствуют сведениям, полученным по системе электронного документооборота), считается не предоставленным. </w:t>
      </w:r>
    </w:p>
    <w:p w:rsidR="002D4FD4" w:rsidRPr="00A74845" w:rsidRDefault="002D4FD4" w:rsidP="002D4FD4">
      <w:pPr>
        <w:pStyle w:val="a5"/>
        <w:ind w:left="0" w:firstLine="708"/>
        <w:jc w:val="both"/>
        <w:rPr>
          <w:sz w:val="26"/>
          <w:szCs w:val="26"/>
        </w:rPr>
      </w:pPr>
      <w:r w:rsidRPr="00A74845">
        <w:rPr>
          <w:sz w:val="26"/>
          <w:szCs w:val="26"/>
        </w:rPr>
        <w:t>Обязательства Покупателя по предоставлению заявления (</w:t>
      </w:r>
      <w:proofErr w:type="spellStart"/>
      <w:r w:rsidRPr="00A74845">
        <w:rPr>
          <w:sz w:val="26"/>
          <w:szCs w:val="26"/>
        </w:rPr>
        <w:t>ий</w:t>
      </w:r>
      <w:proofErr w:type="spellEnd"/>
      <w:r w:rsidRPr="00A74845">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sidRPr="00A74845">
        <w:rPr>
          <w:sz w:val="26"/>
          <w:szCs w:val="26"/>
        </w:rPr>
        <w:t>и(</w:t>
      </w:r>
      <w:proofErr w:type="spellStart"/>
      <w:proofErr w:type="gramEnd"/>
      <w:r w:rsidRPr="00A74845">
        <w:rPr>
          <w:sz w:val="26"/>
          <w:szCs w:val="26"/>
        </w:rPr>
        <w:t>ях</w:t>
      </w:r>
      <w:proofErr w:type="spellEnd"/>
      <w:r w:rsidRPr="00A74845">
        <w:rPr>
          <w:sz w:val="26"/>
          <w:szCs w:val="26"/>
        </w:rPr>
        <w:t xml:space="preserve">) о ввозе товаров на территорию Российской Федерации, Казахстана и уплате косвенных налогов на бумажном </w:t>
      </w:r>
      <w:proofErr w:type="gramStart"/>
      <w:r w:rsidRPr="00A74845">
        <w:rPr>
          <w:sz w:val="26"/>
          <w:szCs w:val="26"/>
        </w:rPr>
        <w:t>носителе</w:t>
      </w:r>
      <w:proofErr w:type="gramEnd"/>
      <w:r w:rsidRPr="00A74845">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D4FD4" w:rsidRDefault="002D4FD4" w:rsidP="002D4FD4">
      <w:pPr>
        <w:ind w:firstLine="708"/>
        <w:jc w:val="both"/>
        <w:rPr>
          <w:snapToGrid w:val="0"/>
          <w:sz w:val="26"/>
          <w:szCs w:val="26"/>
        </w:rPr>
      </w:pPr>
      <w:proofErr w:type="gramStart"/>
      <w:r w:rsidRPr="00A74845">
        <w:rPr>
          <w:snapToGrid w:val="0"/>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w:t>
      </w:r>
      <w:r>
        <w:rPr>
          <w:snapToGrid w:val="0"/>
          <w:sz w:val="26"/>
          <w:szCs w:val="26"/>
        </w:rPr>
        <w:t>нных налогов, подписанному в г. </w:t>
      </w:r>
      <w:r w:rsidRPr="00A74845">
        <w:rPr>
          <w:snapToGrid w:val="0"/>
          <w:sz w:val="26"/>
          <w:szCs w:val="26"/>
        </w:rPr>
        <w:t>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w:t>
      </w:r>
      <w:r>
        <w:rPr>
          <w:snapToGrid w:val="0"/>
          <w:sz w:val="26"/>
          <w:szCs w:val="26"/>
        </w:rPr>
        <w:t>мом, предоставленным Продавцом.</w:t>
      </w:r>
      <w:proofErr w:type="gramEnd"/>
    </w:p>
    <w:p w:rsidR="002D4FD4" w:rsidRDefault="002D4FD4" w:rsidP="002D4FD4">
      <w:pPr>
        <w:ind w:firstLine="708"/>
        <w:jc w:val="both"/>
        <w:rPr>
          <w:snapToGrid w:val="0"/>
          <w:sz w:val="26"/>
          <w:szCs w:val="26"/>
        </w:rPr>
      </w:pPr>
      <w:r w:rsidRPr="00A74845">
        <w:rPr>
          <w:snapToGrid w:val="0"/>
          <w:sz w:val="26"/>
          <w:szCs w:val="26"/>
        </w:rPr>
        <w:lastRenderedPageBreak/>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2D4FD4" w:rsidRPr="001E70D8" w:rsidRDefault="002D4FD4" w:rsidP="002D4FD4">
      <w:pPr>
        <w:ind w:firstLine="720"/>
        <w:jc w:val="both"/>
        <w:rPr>
          <w:sz w:val="26"/>
          <w:szCs w:val="26"/>
        </w:rPr>
      </w:pPr>
      <w:proofErr w:type="gramStart"/>
      <w:r w:rsidRPr="001E70D8">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sidRPr="001E70D8">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D4FD4" w:rsidRPr="001E70D8" w:rsidRDefault="002D4FD4" w:rsidP="002D4FD4">
      <w:pPr>
        <w:ind w:firstLine="720"/>
        <w:jc w:val="both"/>
        <w:rPr>
          <w:sz w:val="26"/>
          <w:szCs w:val="26"/>
        </w:rPr>
      </w:pPr>
      <w:r w:rsidRPr="001E70D8">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2D4FD4" w:rsidRPr="001E70D8" w:rsidRDefault="002D4FD4" w:rsidP="002D4FD4">
      <w:pPr>
        <w:ind w:firstLine="720"/>
        <w:jc w:val="both"/>
        <w:rPr>
          <w:sz w:val="10"/>
          <w:szCs w:val="10"/>
        </w:rPr>
      </w:pPr>
    </w:p>
    <w:p w:rsidR="002D4FD4" w:rsidRPr="001E70D8" w:rsidRDefault="002D4FD4" w:rsidP="002D4FD4">
      <w:pPr>
        <w:ind w:firstLine="720"/>
        <w:jc w:val="both"/>
        <w:rPr>
          <w:sz w:val="26"/>
          <w:szCs w:val="26"/>
        </w:rPr>
      </w:pPr>
      <w:r w:rsidRPr="001E70D8">
        <w:rPr>
          <w:sz w:val="26"/>
          <w:szCs w:val="26"/>
        </w:rPr>
        <w:t xml:space="preserve">Сумма денежных средств = </w:t>
      </w:r>
      <w:proofErr w:type="spellStart"/>
      <w:r w:rsidRPr="001E70D8">
        <w:rPr>
          <w:sz w:val="26"/>
          <w:szCs w:val="26"/>
        </w:rPr>
        <w:t>СтП</w:t>
      </w:r>
      <w:proofErr w:type="spellEnd"/>
      <w:r w:rsidRPr="001E70D8">
        <w:rPr>
          <w:sz w:val="26"/>
          <w:szCs w:val="26"/>
        </w:rPr>
        <w:t xml:space="preserve"> *20/120+((</w:t>
      </w:r>
      <w:proofErr w:type="spellStart"/>
      <w:r w:rsidRPr="001E70D8">
        <w:rPr>
          <w:sz w:val="26"/>
          <w:szCs w:val="26"/>
        </w:rPr>
        <w:t>СтП</w:t>
      </w:r>
      <w:proofErr w:type="spellEnd"/>
      <w:r w:rsidRPr="001E70D8">
        <w:rPr>
          <w:sz w:val="26"/>
          <w:szCs w:val="26"/>
        </w:rPr>
        <w:t xml:space="preserve"> *20/120 + А)*1,2) где:</w:t>
      </w:r>
    </w:p>
    <w:p w:rsidR="002D4FD4" w:rsidRPr="001E70D8" w:rsidRDefault="002D4FD4" w:rsidP="002D4FD4">
      <w:pPr>
        <w:ind w:firstLine="720"/>
        <w:jc w:val="both"/>
        <w:rPr>
          <w:sz w:val="10"/>
          <w:szCs w:val="10"/>
        </w:rPr>
      </w:pPr>
    </w:p>
    <w:p w:rsidR="002D4FD4" w:rsidRPr="001E70D8" w:rsidRDefault="002D4FD4" w:rsidP="002D4FD4">
      <w:pPr>
        <w:ind w:firstLine="720"/>
        <w:jc w:val="both"/>
        <w:rPr>
          <w:sz w:val="26"/>
          <w:szCs w:val="26"/>
        </w:rPr>
      </w:pPr>
      <w:proofErr w:type="spellStart"/>
      <w:r w:rsidRPr="001E70D8">
        <w:rPr>
          <w:sz w:val="26"/>
          <w:szCs w:val="26"/>
        </w:rPr>
        <w:t>СтП</w:t>
      </w:r>
      <w:proofErr w:type="spellEnd"/>
      <w:r w:rsidRPr="001E70D8">
        <w:rPr>
          <w:sz w:val="26"/>
          <w:szCs w:val="26"/>
        </w:rPr>
        <w:t xml:space="preserve"> – стоимость подлежащего отгрузке товара;</w:t>
      </w:r>
    </w:p>
    <w:p w:rsidR="002D4FD4" w:rsidRPr="001E70D8" w:rsidRDefault="002D4FD4" w:rsidP="002D4FD4">
      <w:pPr>
        <w:ind w:firstLine="720"/>
        <w:jc w:val="both"/>
        <w:rPr>
          <w:sz w:val="26"/>
          <w:szCs w:val="26"/>
        </w:rPr>
      </w:pPr>
      <w:r w:rsidRPr="001E70D8">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D4FD4" w:rsidRPr="001E70D8" w:rsidRDefault="002D4FD4" w:rsidP="002D4FD4">
      <w:pPr>
        <w:ind w:firstLine="720"/>
        <w:jc w:val="both"/>
        <w:rPr>
          <w:sz w:val="26"/>
          <w:szCs w:val="26"/>
        </w:rPr>
      </w:pPr>
      <w:r>
        <w:rPr>
          <w:sz w:val="26"/>
          <w:szCs w:val="26"/>
        </w:rPr>
        <w:t>С</w:t>
      </w:r>
      <w:r w:rsidRPr="001E70D8">
        <w:rPr>
          <w:sz w:val="26"/>
          <w:szCs w:val="26"/>
        </w:rPr>
        <w:t xml:space="preserve">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D4FD4" w:rsidRPr="00A44583" w:rsidRDefault="002D4FD4" w:rsidP="002D4FD4">
      <w:pPr>
        <w:ind w:firstLine="720"/>
        <w:jc w:val="both"/>
        <w:rPr>
          <w:sz w:val="26"/>
          <w:szCs w:val="26"/>
        </w:rPr>
      </w:pPr>
      <w:proofErr w:type="gramStart"/>
      <w:r w:rsidRPr="001E70D8">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sidRPr="001E70D8">
        <w:rPr>
          <w:sz w:val="26"/>
          <w:szCs w:val="26"/>
        </w:rPr>
        <w:t>Moody’s</w:t>
      </w:r>
      <w:proofErr w:type="spellEnd"/>
      <w:r w:rsidRPr="001E70D8">
        <w:rPr>
          <w:sz w:val="26"/>
          <w:szCs w:val="26"/>
        </w:rPr>
        <w:t xml:space="preserve"> не ниже Ba1 и/или </w:t>
      </w:r>
      <w:proofErr w:type="spellStart"/>
      <w:r w:rsidRPr="001E70D8">
        <w:rPr>
          <w:sz w:val="26"/>
          <w:szCs w:val="26"/>
        </w:rPr>
        <w:t>Fitch</w:t>
      </w:r>
      <w:proofErr w:type="spellEnd"/>
      <w:r w:rsidRPr="001E70D8">
        <w:rPr>
          <w:sz w:val="26"/>
          <w:szCs w:val="26"/>
        </w:rPr>
        <w:t xml:space="preserve"> не ниже BB+ и/или </w:t>
      </w:r>
      <w:proofErr w:type="spellStart"/>
      <w:r w:rsidRPr="001E70D8">
        <w:rPr>
          <w:sz w:val="26"/>
          <w:szCs w:val="26"/>
        </w:rPr>
        <w:t>Standard</w:t>
      </w:r>
      <w:proofErr w:type="spellEnd"/>
      <w:r w:rsidRPr="001E70D8">
        <w:rPr>
          <w:sz w:val="26"/>
          <w:szCs w:val="26"/>
        </w:rPr>
        <w:t xml:space="preserve"> </w:t>
      </w:r>
      <w:proofErr w:type="spellStart"/>
      <w:r w:rsidRPr="001E70D8">
        <w:rPr>
          <w:sz w:val="26"/>
          <w:szCs w:val="26"/>
        </w:rPr>
        <w:t>and</w:t>
      </w:r>
      <w:proofErr w:type="spellEnd"/>
      <w:r w:rsidRPr="001E70D8">
        <w:rPr>
          <w:sz w:val="26"/>
          <w:szCs w:val="26"/>
        </w:rPr>
        <w:t xml:space="preserve"> </w:t>
      </w:r>
      <w:proofErr w:type="spellStart"/>
      <w:r w:rsidRPr="001E70D8">
        <w:rPr>
          <w:sz w:val="26"/>
          <w:szCs w:val="26"/>
        </w:rPr>
        <w:t>Poor’s</w:t>
      </w:r>
      <w:proofErr w:type="spellEnd"/>
      <w:r w:rsidRPr="001E70D8">
        <w:rPr>
          <w:sz w:val="26"/>
          <w:szCs w:val="26"/>
        </w:rPr>
        <w:t xml:space="preserve"> не ниже BB+ либо иным банком, согласованным Сторонами.</w:t>
      </w:r>
      <w:proofErr w:type="gramEnd"/>
      <w:r w:rsidRPr="001E70D8">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sidRPr="001E70D8">
        <w:rPr>
          <w:sz w:val="26"/>
          <w:szCs w:val="26"/>
        </w:rPr>
        <w:t>авизование</w:t>
      </w:r>
      <w:proofErr w:type="spellEnd"/>
      <w:r w:rsidRPr="001E70D8">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w:t>
      </w:r>
      <w:r w:rsidRPr="00A44583">
        <w:rPr>
          <w:sz w:val="26"/>
          <w:szCs w:val="26"/>
        </w:rPr>
        <w:t>быть выдана по системе SWIFT.</w:t>
      </w:r>
    </w:p>
    <w:p w:rsidR="002D4FD4" w:rsidRPr="00A44583" w:rsidRDefault="002D4FD4" w:rsidP="002D4FD4">
      <w:pPr>
        <w:ind w:firstLine="708"/>
        <w:jc w:val="both"/>
        <w:rPr>
          <w:snapToGrid w:val="0"/>
          <w:sz w:val="26"/>
          <w:szCs w:val="26"/>
        </w:rPr>
      </w:pPr>
      <w:r w:rsidRPr="00A44583">
        <w:rPr>
          <w:snapToGrid w:val="0"/>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2D4FD4" w:rsidRPr="00A44583" w:rsidRDefault="002D4FD4" w:rsidP="002D4FD4">
      <w:pPr>
        <w:ind w:firstLine="720"/>
        <w:jc w:val="both"/>
        <w:rPr>
          <w:sz w:val="26"/>
          <w:szCs w:val="26"/>
        </w:rPr>
      </w:pPr>
      <w:r w:rsidRPr="00A44583">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w:t>
      </w:r>
      <w:r w:rsidRPr="00A44583">
        <w:rPr>
          <w:sz w:val="26"/>
          <w:szCs w:val="26"/>
        </w:rPr>
        <w:lastRenderedPageBreak/>
        <w:t xml:space="preserve">иной срок не согласован Сторонами. День выставления счёта считается нулевым днём. </w:t>
      </w:r>
    </w:p>
    <w:p w:rsidR="002D4FD4" w:rsidRPr="00A44583" w:rsidRDefault="002D4FD4" w:rsidP="002D4FD4">
      <w:pPr>
        <w:ind w:firstLine="708"/>
        <w:jc w:val="both"/>
        <w:rPr>
          <w:snapToGrid w:val="0"/>
          <w:sz w:val="26"/>
          <w:szCs w:val="26"/>
        </w:rPr>
      </w:pPr>
      <w:r w:rsidRPr="00A44583">
        <w:rPr>
          <w:snapToGrid w:val="0"/>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sidRPr="00A44583">
        <w:rPr>
          <w:snapToGrid w:val="0"/>
          <w:sz w:val="26"/>
          <w:szCs w:val="26"/>
        </w:rPr>
        <w:t>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sidRPr="00A44583">
        <w:rPr>
          <w:snapToGrid w:val="0"/>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2D4FD4" w:rsidRPr="00C466FF" w:rsidRDefault="002D4FD4" w:rsidP="002D4FD4">
      <w:pPr>
        <w:ind w:firstLine="708"/>
        <w:jc w:val="both"/>
        <w:rPr>
          <w:snapToGrid w:val="0"/>
          <w:sz w:val="26"/>
          <w:szCs w:val="26"/>
          <w:highlight w:val="yellow"/>
        </w:rPr>
      </w:pPr>
      <w:r w:rsidRPr="00A44583">
        <w:rPr>
          <w:snapToGrid w:val="0"/>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w:t>
      </w:r>
      <w:r>
        <w:rPr>
          <w:snapToGrid w:val="0"/>
          <w:sz w:val="26"/>
          <w:szCs w:val="26"/>
        </w:rPr>
        <w:t xml:space="preserve"> </w:t>
      </w:r>
      <w:r w:rsidRPr="00A44583">
        <w:rPr>
          <w:snapToGrid w:val="0"/>
          <w:sz w:val="26"/>
          <w:szCs w:val="26"/>
        </w:rPr>
        <w:t>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D4FD4" w:rsidRPr="00A44583" w:rsidRDefault="002D4FD4" w:rsidP="002D4FD4">
      <w:pPr>
        <w:ind w:firstLine="720"/>
        <w:jc w:val="both"/>
        <w:rPr>
          <w:snapToGrid w:val="0"/>
          <w:sz w:val="10"/>
          <w:szCs w:val="10"/>
        </w:rPr>
      </w:pPr>
    </w:p>
    <w:p w:rsidR="002D4FD4" w:rsidRPr="007B111C" w:rsidRDefault="002D4FD4" w:rsidP="002D4FD4">
      <w:pPr>
        <w:ind w:firstLine="720"/>
        <w:jc w:val="both"/>
        <w:rPr>
          <w:sz w:val="26"/>
          <w:szCs w:val="26"/>
        </w:rPr>
      </w:pPr>
      <w:r w:rsidRPr="007B111C">
        <w:rPr>
          <w:snapToGrid w:val="0"/>
          <w:sz w:val="26"/>
          <w:szCs w:val="26"/>
        </w:rPr>
        <w:t>Подача компанией письма – заявки на участие в Конкурс</w:t>
      </w:r>
      <w:r w:rsidRPr="007B111C">
        <w:rPr>
          <w:sz w:val="26"/>
          <w:szCs w:val="26"/>
        </w:rPr>
        <w:t>е означает ее согласие с оговоренными в настоящем извещении условиями организации и провед</w:t>
      </w:r>
      <w:r w:rsidRPr="007B111C">
        <w:rPr>
          <w:sz w:val="26"/>
          <w:szCs w:val="26"/>
        </w:rPr>
        <w:t>е</w:t>
      </w:r>
      <w:r w:rsidRPr="007B111C">
        <w:rPr>
          <w:sz w:val="26"/>
          <w:szCs w:val="26"/>
        </w:rPr>
        <w:t>ния Конкурса. Для обеспечения допуска к Конкурсу претенденты должны выпо</w:t>
      </w:r>
      <w:r w:rsidRPr="007B111C">
        <w:rPr>
          <w:sz w:val="26"/>
          <w:szCs w:val="26"/>
        </w:rPr>
        <w:t>л</w:t>
      </w:r>
      <w:r w:rsidRPr="007B111C">
        <w:rPr>
          <w:sz w:val="26"/>
          <w:szCs w:val="26"/>
        </w:rPr>
        <w:t>нить все необходимые требования и условия, оговоренные в настоящем извещении.</w:t>
      </w:r>
    </w:p>
    <w:p w:rsidR="002D4FD4" w:rsidRPr="007B111C" w:rsidRDefault="002D4FD4" w:rsidP="002D4FD4">
      <w:pPr>
        <w:ind w:firstLine="720"/>
        <w:jc w:val="both"/>
        <w:rPr>
          <w:sz w:val="26"/>
          <w:szCs w:val="26"/>
        </w:rPr>
      </w:pPr>
      <w:r w:rsidRPr="007B111C">
        <w:rPr>
          <w:sz w:val="26"/>
          <w:szCs w:val="26"/>
        </w:rPr>
        <w:t xml:space="preserve">Претендент имеет право отказаться от участия в Конкурсе до 16:00 часов </w:t>
      </w:r>
      <w:r w:rsidRPr="007B111C">
        <w:rPr>
          <w:sz w:val="26"/>
          <w:szCs w:val="26"/>
          <w:u w:val="single"/>
        </w:rPr>
        <w:t>2</w:t>
      </w:r>
      <w:r>
        <w:rPr>
          <w:sz w:val="26"/>
          <w:szCs w:val="26"/>
          <w:u w:val="single"/>
        </w:rPr>
        <w:t>8</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Отказом признается его письменное з</w:t>
      </w:r>
      <w:r w:rsidRPr="007B111C">
        <w:rPr>
          <w:sz w:val="26"/>
          <w:szCs w:val="26"/>
        </w:rPr>
        <w:t>а</w:t>
      </w:r>
      <w:r w:rsidRPr="007B111C">
        <w:rPr>
          <w:sz w:val="26"/>
          <w:szCs w:val="26"/>
        </w:rPr>
        <w:t xml:space="preserve">явление. </w:t>
      </w:r>
    </w:p>
    <w:p w:rsidR="002D4FD4" w:rsidRPr="007B111C" w:rsidRDefault="002D4FD4" w:rsidP="002D4FD4">
      <w:pPr>
        <w:ind w:firstLine="720"/>
        <w:jc w:val="both"/>
        <w:rPr>
          <w:snapToGrid w:val="0"/>
          <w:sz w:val="26"/>
          <w:szCs w:val="26"/>
        </w:rPr>
      </w:pPr>
      <w:proofErr w:type="gramStart"/>
      <w:r w:rsidRPr="007B111C">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B111C">
        <w:rPr>
          <w:snapToGrid w:val="0"/>
          <w:sz w:val="26"/>
          <w:szCs w:val="26"/>
        </w:rPr>
        <w:t>е</w:t>
      </w:r>
      <w:r w:rsidRPr="007B111C">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B111C">
        <w:rPr>
          <w:snapToGrid w:val="0"/>
          <w:sz w:val="26"/>
          <w:szCs w:val="26"/>
        </w:rPr>
        <w:t>я</w:t>
      </w:r>
      <w:r w:rsidRPr="007B111C">
        <w:rPr>
          <w:snapToGrid w:val="0"/>
          <w:sz w:val="26"/>
          <w:szCs w:val="26"/>
        </w:rPr>
        <w:t>зательств по информированию указанного участника или участников относительно причин такого де</w:t>
      </w:r>
      <w:r w:rsidRPr="007B111C">
        <w:rPr>
          <w:snapToGrid w:val="0"/>
          <w:sz w:val="26"/>
          <w:szCs w:val="26"/>
        </w:rPr>
        <w:t>й</w:t>
      </w:r>
      <w:r w:rsidRPr="007B111C">
        <w:rPr>
          <w:snapToGrid w:val="0"/>
          <w:sz w:val="26"/>
          <w:szCs w:val="26"/>
        </w:rPr>
        <w:t xml:space="preserve">ствия. </w:t>
      </w:r>
      <w:proofErr w:type="gramEnd"/>
    </w:p>
    <w:p w:rsidR="002D4FD4" w:rsidRPr="007B111C" w:rsidRDefault="002D4FD4" w:rsidP="002D4FD4">
      <w:pPr>
        <w:ind w:firstLine="720"/>
        <w:jc w:val="both"/>
        <w:rPr>
          <w:sz w:val="26"/>
          <w:szCs w:val="26"/>
        </w:rPr>
      </w:pPr>
      <w:r w:rsidRPr="007B111C">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D4FD4" w:rsidRPr="007B111C" w:rsidRDefault="002D4FD4" w:rsidP="002D4FD4">
      <w:pPr>
        <w:ind w:firstLine="720"/>
        <w:jc w:val="both"/>
        <w:rPr>
          <w:sz w:val="10"/>
          <w:szCs w:val="10"/>
        </w:rPr>
      </w:pPr>
    </w:p>
    <w:p w:rsidR="002D4FD4" w:rsidRPr="007B111C" w:rsidRDefault="002D4FD4" w:rsidP="002D4FD4">
      <w:pPr>
        <w:ind w:firstLine="720"/>
        <w:jc w:val="both"/>
        <w:rPr>
          <w:b/>
          <w:sz w:val="26"/>
          <w:szCs w:val="26"/>
        </w:rPr>
      </w:pPr>
      <w:r w:rsidRPr="007B111C">
        <w:rPr>
          <w:b/>
          <w:sz w:val="26"/>
          <w:szCs w:val="26"/>
        </w:rPr>
        <w:t>Дата Конкурса и вышеуказанные условия являются предварител</w:t>
      </w:r>
      <w:r w:rsidRPr="007B111C">
        <w:rPr>
          <w:b/>
          <w:sz w:val="26"/>
          <w:szCs w:val="26"/>
        </w:rPr>
        <w:t>ь</w:t>
      </w:r>
      <w:r w:rsidRPr="007B111C">
        <w:rPr>
          <w:b/>
          <w:sz w:val="26"/>
          <w:szCs w:val="26"/>
        </w:rPr>
        <w:t xml:space="preserve">ными и могут быть изменены. </w:t>
      </w:r>
    </w:p>
    <w:p w:rsidR="002D4FD4" w:rsidRPr="007B111C" w:rsidRDefault="002D4FD4" w:rsidP="002D4FD4">
      <w:pPr>
        <w:ind w:firstLine="720"/>
        <w:jc w:val="both"/>
        <w:rPr>
          <w:sz w:val="10"/>
          <w:szCs w:val="10"/>
        </w:rPr>
      </w:pPr>
    </w:p>
    <w:p w:rsidR="002D4FD4" w:rsidRPr="007B111C" w:rsidRDefault="002D4FD4" w:rsidP="002D4FD4">
      <w:pPr>
        <w:ind w:firstLine="720"/>
        <w:jc w:val="both"/>
        <w:rPr>
          <w:sz w:val="26"/>
          <w:szCs w:val="26"/>
        </w:rPr>
      </w:pPr>
      <w:r w:rsidRPr="007B111C">
        <w:rPr>
          <w:sz w:val="26"/>
          <w:szCs w:val="26"/>
        </w:rPr>
        <w:t>Контактная информация:</w:t>
      </w:r>
    </w:p>
    <w:p w:rsidR="002D4FD4" w:rsidRPr="007B111C" w:rsidRDefault="002D4FD4" w:rsidP="002D4FD4">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Заместитель начальника отдела маркетинга – Задорожный Алексей (моб. +375 </w:t>
      </w:r>
      <w:r w:rsidRPr="007B111C">
        <w:rPr>
          <w:rFonts w:ascii="Times New Roman" w:hAnsi="Times New Roman"/>
          <w:b w:val="0"/>
          <w:sz w:val="26"/>
          <w:szCs w:val="26"/>
          <w:lang w:val="en-US"/>
        </w:rPr>
        <w:t xml:space="preserve">33 </w:t>
      </w:r>
      <w:r w:rsidRPr="007B111C">
        <w:rPr>
          <w:rFonts w:ascii="Times New Roman" w:hAnsi="Times New Roman"/>
          <w:b w:val="0"/>
          <w:sz w:val="26"/>
          <w:szCs w:val="26"/>
        </w:rPr>
        <w:t xml:space="preserve">630 09 33),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rPr>
          <w:t>zadorozhny@bnk.by</w:t>
        </w:r>
      </w:hyperlink>
      <w:r w:rsidRPr="007B111C">
        <w:rPr>
          <w:rFonts w:ascii="Times New Roman" w:hAnsi="Times New Roman"/>
          <w:b w:val="0"/>
          <w:sz w:val="26"/>
          <w:szCs w:val="26"/>
        </w:rPr>
        <w:t xml:space="preserve"> </w:t>
      </w:r>
    </w:p>
    <w:p w:rsidR="002D4FD4" w:rsidRPr="007B111C" w:rsidRDefault="002D4FD4" w:rsidP="002D4FD4">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lastRenderedPageBreak/>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2D4FD4" w:rsidRPr="007B111C" w:rsidRDefault="002D4FD4" w:rsidP="002D4FD4">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2D4FD4" w:rsidRPr="00162B67" w:rsidRDefault="002D4FD4" w:rsidP="002D4FD4">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proofErr w:type="spellStart"/>
      <w:r w:rsidRPr="007B111C">
        <w:rPr>
          <w:rFonts w:ascii="Times New Roman" w:hAnsi="Times New Roman"/>
          <w:b w:val="0"/>
          <w:snapToGrid w:val="0"/>
          <w:sz w:val="26"/>
          <w:szCs w:val="26"/>
        </w:rPr>
        <w:t>вн</w:t>
      </w:r>
      <w:proofErr w:type="spellEnd"/>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2D4FD4" w:rsidRPr="00162B67" w:rsidRDefault="002D4FD4" w:rsidP="002D4FD4">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napToGrid w:val="0"/>
          <w:sz w:val="26"/>
          <w:szCs w:val="26"/>
        </w:rPr>
        <w:t>Специалист по маркетингу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Лукашевич Ольга  (тел. +375 17 218 12 12 (вн.662)),</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8"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lukashevich</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r w:rsidRPr="00162B67">
        <w:rPr>
          <w:rFonts w:ascii="Times New Roman" w:hAnsi="Times New Roman"/>
          <w:b w:val="0"/>
          <w:color w:val="0000FF"/>
          <w:sz w:val="26"/>
          <w:szCs w:val="26"/>
          <w:u w:val="single"/>
        </w:rPr>
        <w:t>.</w:t>
      </w:r>
    </w:p>
    <w:p w:rsidR="002D4FD4" w:rsidRPr="007B111C" w:rsidRDefault="002D4FD4" w:rsidP="002D4FD4">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E63536" w:rsidRPr="002D4FD4" w:rsidRDefault="00E63536" w:rsidP="002D4FD4">
      <w:pPr>
        <w:rPr>
          <w:lang w:val="en-US"/>
        </w:rPr>
      </w:pPr>
      <w:bookmarkStart w:id="0" w:name="_GoBack"/>
      <w:bookmarkEnd w:id="0"/>
    </w:p>
    <w:sectPr w:rsidR="00E63536" w:rsidRPr="002D4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D4"/>
    <w:rsid w:val="002D4FD4"/>
    <w:rsid w:val="00E6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D4FD4"/>
    <w:pPr>
      <w:jc w:val="center"/>
    </w:pPr>
    <w:rPr>
      <w:rFonts w:ascii="Futuris" w:hAnsi="Futuris"/>
      <w:b/>
      <w:szCs w:val="20"/>
    </w:rPr>
  </w:style>
  <w:style w:type="character" w:styleId="a4">
    <w:name w:val="Hyperlink"/>
    <w:uiPriority w:val="99"/>
    <w:rsid w:val="002D4FD4"/>
    <w:rPr>
      <w:color w:val="0000FF"/>
      <w:u w:val="single"/>
    </w:rPr>
  </w:style>
  <w:style w:type="paragraph" w:styleId="a5">
    <w:name w:val="List Paragraph"/>
    <w:basedOn w:val="a"/>
    <w:qFormat/>
    <w:rsid w:val="002D4FD4"/>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2D4FD4"/>
    <w:pPr>
      <w:jc w:val="center"/>
    </w:pPr>
    <w:rPr>
      <w:rFonts w:ascii="Futuris" w:hAnsi="Futuris"/>
      <w:b/>
      <w:szCs w:val="20"/>
    </w:rPr>
  </w:style>
  <w:style w:type="character" w:styleId="a4">
    <w:name w:val="Hyperlink"/>
    <w:uiPriority w:val="99"/>
    <w:rsid w:val="002D4FD4"/>
    <w:rPr>
      <w:color w:val="0000FF"/>
      <w:u w:val="single"/>
    </w:rPr>
  </w:style>
  <w:style w:type="paragraph" w:styleId="a5">
    <w:name w:val="List Paragraph"/>
    <w:basedOn w:val="a"/>
    <w:qFormat/>
    <w:rsid w:val="002D4FD4"/>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5691</Words>
  <Characters>32444</Characters>
  <Application>Microsoft Office Word</Application>
  <DocSecurity>0</DocSecurity>
  <Lines>270</Lines>
  <Paragraphs>76</Paragraphs>
  <ScaleCrop>false</ScaleCrop>
  <Company/>
  <LinksUpToDate>false</LinksUpToDate>
  <CharactersWithSpaces>38059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2014-08-19T11:57:00Z</dcterms:created>
  <dcterms:modified xsi:type="dcterms:W3CDTF">2014-08-19T11:58:00Z</dcterms:modified>
</cp:coreProperties>
</file>