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ЗАО «Белорусская нефтяная компания»,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подпунктом 16.4 пункта 16 </w:t>
      </w:r>
      <w:r>
        <w:rPr>
          <w:rFonts w:ascii="Times New Roman" w:hAnsi="Times New Roman"/>
          <w:sz w:val="28"/>
          <w:szCs w:val="28"/>
        </w:rPr>
        <w:t xml:space="preserve">Инструкции о порядке раскрытия информации на рынке ценных бумаг, утвержденной постановлением Министерства финансов Республики Беларусь от 13.06.2016 № 43 «О раскрытии информации на рынке ценных бумаг»,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раскрывает информацию о выплате дивидендов по акциям:</w:t>
      </w:r>
    </w:p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полное наименование и местонахождение акционерного общества – Закрытое акционерное общество «Белорусская нефтяная компания», Республика Беларусь, 220140,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г.Минск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ул.Лещинского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4А, комн. 305;</w:t>
      </w:r>
    </w:p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принятия решения общего собрания акционеров, в соответствии с которым осуществляется выплата дивидендов по акциям – </w:t>
      </w:r>
      <w:r w:rsidR="002F3FD5" w:rsidRPr="002F3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20</w:t>
      </w:r>
      <w:r w:rsidR="002F3FD5" w:rsidRPr="002F3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года;</w:t>
      </w:r>
    </w:p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дивиденды, начисленные на одну акцию (указывается по простым и привилегированным акциям (типам привилегированных акций) – на 1 простую акцию </w:t>
      </w:r>
      <w:r w:rsidR="002F3FD5" w:rsidRPr="002F3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F3FD5" w:rsidRPr="002F3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руб.;</w:t>
      </w:r>
    </w:p>
    <w:p w:rsidR="007079E1" w:rsidRDefault="007079E1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и порядок выплаты дивидендов по акциям – </w:t>
      </w:r>
      <w:r w:rsidR="002F3FD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2F3FD5" w:rsidRPr="002F3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</w:t>
      </w:r>
      <w:r w:rsidR="002F3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20</w:t>
      </w:r>
      <w:r w:rsidR="002F3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выплачиваются в белорусских рублях в безналичном порядке.</w:t>
      </w:r>
    </w:p>
    <w:p w:rsidR="00204A67" w:rsidRDefault="002F3FD5"/>
    <w:sectPr w:rsidR="0020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44"/>
    <w:rsid w:val="002F3FD5"/>
    <w:rsid w:val="00556E44"/>
    <w:rsid w:val="007079E1"/>
    <w:rsid w:val="007823B4"/>
    <w:rsid w:val="00D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6B46-456A-4207-8A3A-6EA8A291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Юлия</dc:creator>
  <cp:keywords/>
  <dc:description/>
  <cp:lastModifiedBy>Третьякова Юлия</cp:lastModifiedBy>
  <cp:revision>4</cp:revision>
  <cp:lastPrinted>2021-04-12T12:17:00Z</cp:lastPrinted>
  <dcterms:created xsi:type="dcterms:W3CDTF">2018-03-28T12:06:00Z</dcterms:created>
  <dcterms:modified xsi:type="dcterms:W3CDTF">2021-04-12T12:19:00Z</dcterms:modified>
</cp:coreProperties>
</file>