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9D5DDB"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нефтепродуктов</w:t>
      </w:r>
      <w:r w:rsidR="00CA3ED7">
        <w:rPr>
          <w:rFonts w:ascii="Times New Roman" w:eastAsia="Times New Roman" w:hAnsi="Times New Roman" w:cs="Times New Roman"/>
          <w:b/>
          <w:i/>
          <w:sz w:val="26"/>
          <w:szCs w:val="26"/>
          <w:lang w:eastAsia="ru-RU"/>
        </w:rPr>
        <w:t xml:space="preserve"> производства ОАО «Нафтан</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0D5812">
        <w:rPr>
          <w:rFonts w:ascii="Times New Roman" w:eastAsia="Times New Roman" w:hAnsi="Times New Roman" w:cs="Times New Roman"/>
          <w:b/>
          <w:i/>
          <w:sz w:val="26"/>
          <w:szCs w:val="26"/>
          <w:lang w:eastAsia="ru-RU"/>
        </w:rPr>
        <w:t>2</w:t>
      </w:r>
      <w:r w:rsidR="00437345">
        <w:rPr>
          <w:rFonts w:ascii="Times New Roman" w:eastAsia="Times New Roman" w:hAnsi="Times New Roman" w:cs="Times New Roman"/>
          <w:b/>
          <w:i/>
          <w:sz w:val="26"/>
          <w:szCs w:val="26"/>
          <w:lang w:eastAsia="ru-RU"/>
        </w:rPr>
        <w:t>9</w:t>
      </w:r>
      <w:r w:rsidR="00AD50A8" w:rsidRPr="00CA3ED7">
        <w:rPr>
          <w:rFonts w:ascii="Times New Roman" w:eastAsia="Times New Roman" w:hAnsi="Times New Roman" w:cs="Times New Roman"/>
          <w:b/>
          <w:i/>
          <w:sz w:val="26"/>
          <w:szCs w:val="26"/>
          <w:lang w:eastAsia="ru-RU"/>
        </w:rPr>
        <w:t xml:space="preserve"> </w:t>
      </w:r>
      <w:r w:rsidR="000D5812">
        <w:rPr>
          <w:rFonts w:ascii="Times New Roman" w:eastAsia="Times New Roman" w:hAnsi="Times New Roman" w:cs="Times New Roman"/>
          <w:b/>
          <w:i/>
          <w:sz w:val="26"/>
          <w:szCs w:val="26"/>
          <w:lang w:eastAsia="ru-RU"/>
        </w:rPr>
        <w:t>сентября</w:t>
      </w:r>
      <w:r w:rsidR="00C96B4D" w:rsidRPr="00CA3ED7">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72357A">
        <w:rPr>
          <w:rFonts w:ascii="Times New Roman" w:eastAsia="Times New Roman" w:hAnsi="Times New Roman" w:cs="Times New Roman"/>
          <w:b/>
          <w:sz w:val="26"/>
          <w:szCs w:val="26"/>
          <w:lang w:eastAsia="ru-RU"/>
        </w:rPr>
        <w:t>2</w:t>
      </w:r>
      <w:r w:rsidR="00437345">
        <w:rPr>
          <w:rFonts w:ascii="Times New Roman" w:eastAsia="Times New Roman" w:hAnsi="Times New Roman" w:cs="Times New Roman"/>
          <w:b/>
          <w:sz w:val="26"/>
          <w:szCs w:val="26"/>
          <w:lang w:eastAsia="ru-RU"/>
        </w:rPr>
        <w:t>9</w:t>
      </w:r>
      <w:r w:rsidR="00AD50A8">
        <w:rPr>
          <w:rFonts w:ascii="Times New Roman" w:eastAsia="Times New Roman" w:hAnsi="Times New Roman" w:cs="Times New Roman"/>
          <w:b/>
          <w:sz w:val="26"/>
          <w:szCs w:val="26"/>
          <w:lang w:eastAsia="ru-RU"/>
        </w:rPr>
        <w:t xml:space="preserve"> </w:t>
      </w:r>
      <w:r w:rsidR="000D5812">
        <w:rPr>
          <w:rFonts w:ascii="Times New Roman" w:eastAsia="Times New Roman" w:hAnsi="Times New Roman" w:cs="Times New Roman"/>
          <w:b/>
          <w:sz w:val="26"/>
          <w:szCs w:val="26"/>
          <w:lang w:eastAsia="ru-RU"/>
        </w:rPr>
        <w:t xml:space="preserve">сентября </w:t>
      </w:r>
      <w:r w:rsidRPr="00C96B4D">
        <w:rPr>
          <w:rFonts w:ascii="Times New Roman" w:eastAsia="Times New Roman" w:hAnsi="Times New Roman" w:cs="Times New Roman"/>
          <w:b/>
          <w:sz w:val="26"/>
          <w:szCs w:val="26"/>
          <w:lang w:eastAsia="ru-RU"/>
        </w:rPr>
        <w:t>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0D5812">
        <w:rPr>
          <w:rFonts w:ascii="Times New Roman" w:eastAsia="Times New Roman" w:hAnsi="Times New Roman" w:cs="Times New Roman"/>
          <w:sz w:val="26"/>
          <w:szCs w:val="26"/>
          <w:lang w:eastAsia="ru-RU"/>
        </w:rPr>
        <w:t xml:space="preserve">нефтепродуктов </w:t>
      </w:r>
      <w:r w:rsidR="00CA3ED7">
        <w:rPr>
          <w:rFonts w:ascii="Times New Roman" w:eastAsia="Times New Roman" w:hAnsi="Times New Roman" w:cs="Times New Roman"/>
          <w:color w:val="000000"/>
          <w:sz w:val="26"/>
          <w:szCs w:val="26"/>
          <w:lang w:eastAsia="ru-RU"/>
        </w:rPr>
        <w:t>производства ОАО «Нафтан</w:t>
      </w:r>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9"/>
        <w:gridCol w:w="1276"/>
        <w:gridCol w:w="4961"/>
      </w:tblGrid>
      <w:tr w:rsidR="00CF3E23" w:rsidRPr="00CF3E23" w:rsidTr="000136AA">
        <w:trPr>
          <w:trHeight w:val="232"/>
        </w:trPr>
        <w:tc>
          <w:tcPr>
            <w:tcW w:w="1668" w:type="dxa"/>
            <w:tcBorders>
              <w:top w:val="single" w:sz="4" w:space="0" w:color="auto"/>
              <w:left w:val="single" w:sz="4" w:space="0" w:color="auto"/>
              <w:bottom w:val="single" w:sz="4" w:space="0" w:color="auto"/>
              <w:right w:val="single" w:sz="4" w:space="0" w:color="auto"/>
            </w:tcBorders>
            <w:hideMark/>
          </w:tcPr>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Наименование</w:t>
            </w:r>
          </w:p>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нефтепродуктов</w:t>
            </w:r>
          </w:p>
        </w:tc>
        <w:tc>
          <w:tcPr>
            <w:tcW w:w="2409"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Количество,</w:t>
            </w:r>
          </w:p>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тонн</w:t>
            </w:r>
          </w:p>
        </w:tc>
        <w:tc>
          <w:tcPr>
            <w:tcW w:w="1276"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Срок</w:t>
            </w:r>
          </w:p>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поставки</w:t>
            </w:r>
          </w:p>
        </w:tc>
        <w:tc>
          <w:tcPr>
            <w:tcW w:w="4961" w:type="dxa"/>
            <w:tcBorders>
              <w:top w:val="single" w:sz="4" w:space="0" w:color="auto"/>
              <w:left w:val="single" w:sz="4" w:space="0" w:color="auto"/>
              <w:bottom w:val="single" w:sz="4" w:space="0" w:color="auto"/>
              <w:right w:val="single" w:sz="4" w:space="0" w:color="auto"/>
            </w:tcBorders>
            <w:hideMark/>
          </w:tcPr>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Базис</w:t>
            </w:r>
          </w:p>
          <w:p w:rsidR="00CF3E23" w:rsidRPr="00CF3E23" w:rsidRDefault="00CF3E23" w:rsidP="00CF3E23">
            <w:pPr>
              <w:spacing w:after="0"/>
              <w:ind w:right="-108"/>
              <w:jc w:val="center"/>
              <w:rPr>
                <w:rFonts w:ascii="Times New Roman" w:eastAsia="Times New Roman" w:hAnsi="Times New Roman" w:cs="Times New Roman"/>
                <w:sz w:val="20"/>
                <w:szCs w:val="20"/>
              </w:rPr>
            </w:pPr>
            <w:r w:rsidRPr="00CF3E23">
              <w:rPr>
                <w:rFonts w:ascii="Times New Roman" w:eastAsia="Times New Roman" w:hAnsi="Times New Roman" w:cs="Times New Roman"/>
                <w:sz w:val="20"/>
                <w:szCs w:val="20"/>
              </w:rPr>
              <w:t>поставки</w:t>
            </w:r>
          </w:p>
        </w:tc>
      </w:tr>
      <w:tr w:rsidR="00CF3E23" w:rsidRPr="00CF3E23" w:rsidTr="000136AA">
        <w:trPr>
          <w:trHeight w:val="692"/>
        </w:trPr>
        <w:tc>
          <w:tcPr>
            <w:tcW w:w="1668"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line="240" w:lineRule="auto"/>
              <w:ind w:right="-108"/>
              <w:jc w:val="center"/>
              <w:rPr>
                <w:rFonts w:ascii="Times New Roman" w:eastAsia="Times New Roman" w:hAnsi="Times New Roman" w:cs="Times New Roman"/>
                <w:sz w:val="26"/>
                <w:szCs w:val="26"/>
                <w:lang w:eastAsia="ru-RU"/>
              </w:rPr>
            </w:pPr>
            <w:r w:rsidRPr="00CF3E23">
              <w:rPr>
                <w:rFonts w:ascii="Times New Roman" w:eastAsia="Times New Roman" w:hAnsi="Times New Roman" w:cs="Times New Roman"/>
                <w:sz w:val="26"/>
                <w:szCs w:val="26"/>
                <w:lang w:eastAsia="ru-RU"/>
              </w:rPr>
              <w:t>Мазут топочный 100</w:t>
            </w:r>
          </w:p>
          <w:p w:rsidR="00CF3E23" w:rsidRPr="00CF3E23" w:rsidRDefault="00CF3E23" w:rsidP="00CF3E23">
            <w:pPr>
              <w:spacing w:after="0" w:line="240" w:lineRule="auto"/>
              <w:ind w:right="-108"/>
              <w:jc w:val="center"/>
              <w:rPr>
                <w:rFonts w:ascii="Times New Roman" w:eastAsia="Times New Roman" w:hAnsi="Times New Roman" w:cs="Times New Roman"/>
                <w:sz w:val="26"/>
                <w:szCs w:val="26"/>
                <w:lang w:eastAsia="ru-RU"/>
              </w:rPr>
            </w:pPr>
          </w:p>
        </w:tc>
        <w:tc>
          <w:tcPr>
            <w:tcW w:w="2409"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ind w:right="-108"/>
              <w:jc w:val="center"/>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до 60 000 т ежемесячно</w:t>
            </w:r>
            <w:r w:rsidRPr="00CF3E23">
              <w:rPr>
                <w:rFonts w:ascii="Times New Roman" w:eastAsia="Times New Roman" w:hAnsi="Times New Roman" w:cs="Times New Roman"/>
                <w:sz w:val="26"/>
                <w:szCs w:val="26"/>
              </w:rPr>
              <w:br/>
              <w:t>(+/-50% опцион Продавца)</w:t>
            </w:r>
          </w:p>
          <w:p w:rsidR="00CF3E23" w:rsidRPr="00CF3E23" w:rsidRDefault="00CF3E23" w:rsidP="00CF3E23">
            <w:pPr>
              <w:spacing w:after="0"/>
              <w:ind w:right="-108"/>
              <w:jc w:val="center"/>
              <w:rPr>
                <w:rFonts w:ascii="Times New Roman" w:eastAsia="Times New Roman" w:hAnsi="Times New Roman" w:cs="Times New Roman"/>
                <w:sz w:val="26"/>
                <w:szCs w:val="26"/>
              </w:rPr>
            </w:pPr>
            <w:proofErr w:type="gramStart"/>
            <w:r w:rsidRPr="00CF3E23">
              <w:rPr>
                <w:rFonts w:ascii="Times New Roman" w:eastAsia="Times New Roman" w:hAnsi="Times New Roman" w:cs="Times New Roman"/>
                <w:sz w:val="26"/>
                <w:szCs w:val="26"/>
              </w:rPr>
              <w:t xml:space="preserve">(всего до 720 000 т </w:t>
            </w:r>
            <w:proofErr w:type="gramEnd"/>
          </w:p>
          <w:p w:rsidR="00CF3E23" w:rsidRPr="00CF3E23" w:rsidRDefault="00CF3E23" w:rsidP="00CF3E23">
            <w:pPr>
              <w:spacing w:after="0" w:line="240" w:lineRule="auto"/>
              <w:jc w:val="center"/>
              <w:rPr>
                <w:rFonts w:ascii="Times New Roman" w:eastAsia="Times New Roman" w:hAnsi="Times New Roman" w:cs="Times New Roman"/>
                <w:sz w:val="26"/>
                <w:szCs w:val="26"/>
                <w:lang w:eastAsia="ru-RU"/>
              </w:rPr>
            </w:pPr>
            <w:proofErr w:type="gramStart"/>
            <w:r w:rsidRPr="00CF3E23">
              <w:rPr>
                <w:rFonts w:ascii="Times New Roman" w:eastAsia="Times New Roman" w:hAnsi="Times New Roman" w:cs="Times New Roman"/>
                <w:sz w:val="26"/>
                <w:szCs w:val="26"/>
              </w:rPr>
              <w:t>+/-50% опцион Продавца)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F3E23" w:rsidRPr="00CF3E23" w:rsidRDefault="00CF3E23" w:rsidP="00CF3E23">
            <w:pPr>
              <w:spacing w:after="0" w:line="240" w:lineRule="auto"/>
              <w:ind w:left="-108" w:right="-108"/>
              <w:jc w:val="center"/>
              <w:rPr>
                <w:rFonts w:ascii="Times New Roman" w:eastAsia="Times New Roman" w:hAnsi="Times New Roman" w:cs="Times New Roman"/>
                <w:sz w:val="26"/>
                <w:szCs w:val="26"/>
                <w:lang w:eastAsia="ru-RU"/>
              </w:rPr>
            </w:pPr>
            <w:r w:rsidRPr="00CF3E23">
              <w:rPr>
                <w:rFonts w:ascii="Times New Roman" w:eastAsia="Times New Roman" w:hAnsi="Times New Roman" w:cs="Times New Roman"/>
                <w:sz w:val="26"/>
                <w:szCs w:val="26"/>
                <w:lang w:eastAsia="ru-RU"/>
              </w:rPr>
              <w:t xml:space="preserve">октябрь 2016 г. </w:t>
            </w:r>
            <w:r w:rsidRPr="00CF3E23">
              <w:rPr>
                <w:rFonts w:ascii="Times New Roman" w:eastAsia="Times New Roman" w:hAnsi="Times New Roman" w:cs="Times New Roman"/>
                <w:sz w:val="26"/>
                <w:szCs w:val="26"/>
                <w:lang w:eastAsia="ru-RU"/>
              </w:rPr>
              <w:br/>
              <w:t>–</w:t>
            </w:r>
          </w:p>
          <w:p w:rsidR="00CF3E23" w:rsidRPr="00CF3E23" w:rsidRDefault="00CF3E23" w:rsidP="00CF3E23">
            <w:pPr>
              <w:spacing w:after="0" w:line="240" w:lineRule="auto"/>
              <w:ind w:left="-108" w:right="-108"/>
              <w:jc w:val="center"/>
              <w:rPr>
                <w:rFonts w:ascii="Times New Roman" w:eastAsia="Times New Roman" w:hAnsi="Times New Roman" w:cs="Times New Roman"/>
                <w:sz w:val="26"/>
                <w:szCs w:val="26"/>
                <w:lang w:eastAsia="ru-RU"/>
              </w:rPr>
            </w:pPr>
            <w:r w:rsidRPr="00CF3E23">
              <w:rPr>
                <w:rFonts w:ascii="Times New Roman" w:eastAsia="Times New Roman" w:hAnsi="Times New Roman" w:cs="Times New Roman"/>
                <w:sz w:val="26"/>
                <w:szCs w:val="26"/>
                <w:lang w:eastAsia="ru-RU"/>
              </w:rPr>
              <w:t>сентябрь 2017 г.</w:t>
            </w:r>
          </w:p>
        </w:tc>
        <w:tc>
          <w:tcPr>
            <w:tcW w:w="4961" w:type="dxa"/>
            <w:tcBorders>
              <w:top w:val="single" w:sz="4" w:space="0" w:color="auto"/>
              <w:left w:val="single" w:sz="4" w:space="0" w:color="auto"/>
              <w:bottom w:val="single" w:sz="4" w:space="0" w:color="auto"/>
              <w:right w:val="single" w:sz="4" w:space="0" w:color="auto"/>
            </w:tcBorders>
            <w:hideMark/>
          </w:tcPr>
          <w:p w:rsidR="00CF3E23" w:rsidRPr="00025699" w:rsidRDefault="00CF3E23" w:rsidP="00CF3E2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b/>
                <w:color w:val="0000FF"/>
                <w:sz w:val="26"/>
                <w:szCs w:val="26"/>
                <w:lang w:val="en-US"/>
              </w:rPr>
              <w:t>DAP</w:t>
            </w:r>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b/>
                <w:color w:val="0000FF"/>
                <w:sz w:val="26"/>
                <w:szCs w:val="26"/>
              </w:rPr>
              <w:t>граница Республики Беларусь</w:t>
            </w:r>
            <w:r w:rsidRPr="00CF3E23">
              <w:rPr>
                <w:rFonts w:ascii="Times New Roman" w:eastAsia="Times New Roman" w:hAnsi="Times New Roman" w:cs="Times New Roman"/>
                <w:sz w:val="26"/>
                <w:szCs w:val="26"/>
              </w:rPr>
              <w:t xml:space="preserve"> (без права перевалки в портах с поставкой на внут</w:t>
            </w:r>
            <w:r w:rsidR="00DB5599">
              <w:rPr>
                <w:rFonts w:ascii="Times New Roman" w:eastAsia="Times New Roman" w:hAnsi="Times New Roman" w:cs="Times New Roman"/>
                <w:sz w:val="26"/>
                <w:szCs w:val="26"/>
              </w:rPr>
              <w:t>ренние железнодорожные станции)</w:t>
            </w:r>
            <w:r w:rsidR="00025699">
              <w:rPr>
                <w:rFonts w:ascii="Times New Roman" w:eastAsia="Times New Roman" w:hAnsi="Times New Roman" w:cs="Times New Roman"/>
                <w:sz w:val="26"/>
                <w:szCs w:val="26"/>
              </w:rPr>
              <w:t>;</w:t>
            </w:r>
          </w:p>
          <w:p w:rsidR="00DB5599" w:rsidRPr="00CF3E23" w:rsidRDefault="00DB5599" w:rsidP="00DB5599">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rPr>
              <w:t>FOB порт Рига (Латвия)</w:t>
            </w:r>
          </w:p>
          <w:p w:rsidR="00DB5599" w:rsidRPr="00882EA5" w:rsidRDefault="00DB5599" w:rsidP="00DB5599">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 xml:space="preserve">терминал </w:t>
            </w:r>
            <w:r w:rsidRPr="00CF3E23">
              <w:rPr>
                <w:rFonts w:ascii="Times New Roman" w:eastAsia="Times New Roman" w:hAnsi="Times New Roman" w:cs="Times New Roman"/>
                <w:sz w:val="26"/>
                <w:szCs w:val="26"/>
                <w:lang w:val="en-US"/>
              </w:rPr>
              <w:t>AO</w:t>
            </w:r>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sz w:val="26"/>
                <w:szCs w:val="26"/>
                <w:lang w:val="en-US"/>
              </w:rPr>
              <w:t>B</w:t>
            </w:r>
            <w:r w:rsidRPr="00CF3E23">
              <w:rPr>
                <w:rFonts w:ascii="Times New Roman" w:eastAsia="Times New Roman" w:hAnsi="Times New Roman" w:cs="Times New Roman"/>
                <w:sz w:val="26"/>
                <w:szCs w:val="26"/>
              </w:rPr>
              <w:t>.</w:t>
            </w:r>
            <w:r w:rsidRPr="00CF3E23">
              <w:rPr>
                <w:rFonts w:ascii="Times New Roman" w:eastAsia="Times New Roman" w:hAnsi="Times New Roman" w:cs="Times New Roman"/>
                <w:sz w:val="26"/>
                <w:szCs w:val="26"/>
                <w:lang w:val="en-US"/>
              </w:rPr>
              <w:t>L</w:t>
            </w:r>
            <w:r w:rsidRPr="00CF3E23">
              <w:rPr>
                <w:rFonts w:ascii="Times New Roman" w:eastAsia="Times New Roman" w:hAnsi="Times New Roman" w:cs="Times New Roman"/>
                <w:sz w:val="26"/>
                <w:szCs w:val="26"/>
              </w:rPr>
              <w:t>.</w:t>
            </w:r>
            <w:r w:rsidRPr="00CF3E23">
              <w:rPr>
                <w:rFonts w:ascii="Times New Roman" w:eastAsia="Times New Roman" w:hAnsi="Times New Roman" w:cs="Times New Roman"/>
                <w:sz w:val="26"/>
                <w:szCs w:val="26"/>
                <w:lang w:val="en-US"/>
              </w:rPr>
              <w:t>B</w:t>
            </w:r>
            <w:r w:rsidRPr="00CF3E23">
              <w:rPr>
                <w:rFonts w:ascii="Times New Roman" w:eastAsia="Times New Roman" w:hAnsi="Times New Roman" w:cs="Times New Roman"/>
                <w:sz w:val="26"/>
                <w:szCs w:val="26"/>
              </w:rPr>
              <w:t xml:space="preserve">. </w:t>
            </w:r>
            <w:proofErr w:type="spellStart"/>
            <w:r w:rsidRPr="00CF3E23">
              <w:rPr>
                <w:rFonts w:ascii="Times New Roman" w:eastAsia="Times New Roman" w:hAnsi="Times New Roman" w:cs="Times New Roman"/>
                <w:sz w:val="26"/>
                <w:szCs w:val="26"/>
                <w:lang w:val="en-US"/>
              </w:rPr>
              <w:t>Baltijas</w:t>
            </w:r>
            <w:proofErr w:type="spellEnd"/>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sz w:val="26"/>
                <w:szCs w:val="26"/>
                <w:lang w:val="en-US"/>
              </w:rPr>
              <w:t>Terminals</w:t>
            </w:r>
            <w:r w:rsidRPr="00CF3E23">
              <w:rPr>
                <w:rFonts w:ascii="Times New Roman" w:eastAsia="Times New Roman" w:hAnsi="Times New Roman" w:cs="Times New Roman"/>
                <w:sz w:val="26"/>
                <w:szCs w:val="26"/>
              </w:rPr>
              <w:t xml:space="preserve">, танкерная партия до 15 000 </w:t>
            </w:r>
            <w:proofErr w:type="spellStart"/>
            <w:r w:rsidRPr="00CF3E23">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(+/-10%)</w:t>
            </w:r>
            <w:r w:rsidR="00025699">
              <w:rPr>
                <w:rFonts w:ascii="Times New Roman" w:eastAsia="Times New Roman" w:hAnsi="Times New Roman" w:cs="Times New Roman"/>
                <w:sz w:val="26"/>
                <w:szCs w:val="26"/>
              </w:rPr>
              <w:t>;</w:t>
            </w:r>
          </w:p>
          <w:p w:rsidR="002720A9" w:rsidRPr="00CF3E23" w:rsidRDefault="002720A9" w:rsidP="002720A9">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w:t>
            </w:r>
            <w:proofErr w:type="spellStart"/>
            <w:r>
              <w:rPr>
                <w:rFonts w:ascii="Times New Roman" w:eastAsia="Times New Roman" w:hAnsi="Times New Roman" w:cs="Times New Roman"/>
                <w:b/>
                <w:color w:val="0000FF"/>
                <w:sz w:val="26"/>
                <w:szCs w:val="26"/>
              </w:rPr>
              <w:t>Мууга</w:t>
            </w:r>
            <w:proofErr w:type="spellEnd"/>
            <w:r w:rsidRPr="00CF3E23">
              <w:rPr>
                <w:rFonts w:ascii="Times New Roman" w:eastAsia="Times New Roman" w:hAnsi="Times New Roman" w:cs="Times New Roman"/>
                <w:b/>
                <w:color w:val="0000FF"/>
                <w:sz w:val="26"/>
                <w:szCs w:val="26"/>
              </w:rPr>
              <w:t>, Эстония</w:t>
            </w:r>
          </w:p>
          <w:p w:rsidR="002720A9" w:rsidRDefault="002720A9" w:rsidP="002720A9">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sz w:val="26"/>
                <w:szCs w:val="26"/>
                <w:lang w:val="en-US"/>
              </w:rPr>
              <w:t>Vesta</w:t>
            </w:r>
            <w:r w:rsidRPr="00CF3E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Terminal</w:t>
            </w:r>
            <w:r w:rsidRPr="001500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Tallinn</w:t>
            </w:r>
            <w:r w:rsidR="00024C03">
              <w:rPr>
                <w:rFonts w:ascii="Times New Roman" w:eastAsia="Times New Roman" w:hAnsi="Times New Roman" w:cs="Times New Roman"/>
                <w:sz w:val="26"/>
                <w:szCs w:val="26"/>
              </w:rPr>
              <w:t xml:space="preserve"> </w:t>
            </w:r>
            <w:r w:rsidR="00024C03">
              <w:rPr>
                <w:rFonts w:ascii="Times New Roman" w:eastAsia="Times New Roman" w:hAnsi="Times New Roman" w:cs="Times New Roman"/>
                <w:sz w:val="26"/>
                <w:szCs w:val="26"/>
                <w:lang w:val="en-US"/>
              </w:rPr>
              <w:t>OU</w:t>
            </w:r>
            <w:r w:rsidRPr="00CF3E23">
              <w:rPr>
                <w:rFonts w:ascii="Times New Roman" w:eastAsia="Times New Roman" w:hAnsi="Times New Roman" w:cs="Times New Roman"/>
                <w:sz w:val="26"/>
                <w:szCs w:val="26"/>
              </w:rPr>
              <w:t>, танкерная партия</w:t>
            </w:r>
            <w:r w:rsidRPr="001500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 </w:t>
            </w:r>
            <w:r w:rsidR="00882EA5" w:rsidRPr="00882EA5">
              <w:rPr>
                <w:rFonts w:ascii="Times New Roman" w:eastAsia="Times New Roman" w:hAnsi="Times New Roman" w:cs="Times New Roman"/>
                <w:sz w:val="26"/>
                <w:szCs w:val="26"/>
              </w:rPr>
              <w:t>100</w:t>
            </w:r>
            <w:r w:rsidRPr="00CF3E23">
              <w:rPr>
                <w:rFonts w:ascii="Times New Roman" w:eastAsia="Times New Roman" w:hAnsi="Times New Roman" w:cs="Times New Roman"/>
                <w:sz w:val="26"/>
                <w:szCs w:val="26"/>
              </w:rPr>
              <w:t xml:space="preserve"> 000 </w:t>
            </w:r>
            <w:proofErr w:type="spellStart"/>
            <w:r w:rsidRPr="00CF3E23">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w:t>
            </w:r>
            <w:r w:rsidRPr="003A6B5B">
              <w:rPr>
                <w:rFonts w:ascii="Times New Roman" w:eastAsia="Times New Roman" w:hAnsi="Times New Roman" w:cs="Times New Roman"/>
                <w:sz w:val="26"/>
                <w:szCs w:val="26"/>
              </w:rPr>
              <w:t>(+/-10%)</w:t>
            </w:r>
            <w:r w:rsidR="00024C03">
              <w:rPr>
                <w:rFonts w:ascii="Times New Roman" w:eastAsia="Times New Roman" w:hAnsi="Times New Roman" w:cs="Times New Roman"/>
                <w:sz w:val="26"/>
                <w:szCs w:val="26"/>
              </w:rPr>
              <w:t xml:space="preserve"> </w:t>
            </w:r>
            <w:r w:rsidR="00024C03" w:rsidRPr="00024C03">
              <w:rPr>
                <w:rFonts w:ascii="Times New Roman" w:eastAsia="Times New Roman" w:hAnsi="Times New Roman" w:cs="Times New Roman"/>
                <w:sz w:val="26"/>
                <w:szCs w:val="26"/>
              </w:rPr>
              <w:t>по решению продавца</w:t>
            </w:r>
            <w:r w:rsidR="00025699" w:rsidRPr="00024C03">
              <w:rPr>
                <w:rFonts w:ascii="Times New Roman" w:eastAsia="Times New Roman" w:hAnsi="Times New Roman" w:cs="Times New Roman"/>
                <w:sz w:val="26"/>
                <w:szCs w:val="26"/>
              </w:rPr>
              <w:t>,</w:t>
            </w:r>
            <w:r w:rsidR="0075615A">
              <w:rPr>
                <w:rFonts w:ascii="Times New Roman" w:eastAsia="Times New Roman" w:hAnsi="Times New Roman" w:cs="Times New Roman"/>
                <w:sz w:val="26"/>
                <w:szCs w:val="26"/>
              </w:rPr>
              <w:t xml:space="preserve"> </w:t>
            </w:r>
            <w:r w:rsidRPr="005942B4">
              <w:rPr>
                <w:rFonts w:ascii="Times New Roman" w:eastAsia="Times New Roman" w:hAnsi="Times New Roman" w:cs="Times New Roman"/>
                <w:sz w:val="26"/>
                <w:szCs w:val="26"/>
              </w:rPr>
              <w:t xml:space="preserve">грузоподъемность </w:t>
            </w:r>
            <w:r>
              <w:rPr>
                <w:rFonts w:ascii="Times New Roman" w:eastAsia="Times New Roman" w:hAnsi="Times New Roman" w:cs="Times New Roman"/>
                <w:sz w:val="26"/>
                <w:szCs w:val="26"/>
              </w:rPr>
              <w:t>судна до 3</w:t>
            </w:r>
            <w:r w:rsidRPr="005942B4">
              <w:rPr>
                <w:rFonts w:ascii="Times New Roman" w:eastAsia="Times New Roman" w:hAnsi="Times New Roman" w:cs="Times New Roman"/>
                <w:sz w:val="26"/>
                <w:szCs w:val="26"/>
              </w:rPr>
              <w:t>00 000 т;</w:t>
            </w:r>
          </w:p>
          <w:p w:rsidR="00025699" w:rsidRPr="00CF3E23" w:rsidRDefault="00025699" w:rsidP="00025699">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w:t>
            </w:r>
            <w:r w:rsidR="004418C6">
              <w:rPr>
                <w:rFonts w:ascii="Times New Roman" w:eastAsia="Times New Roman" w:hAnsi="Times New Roman" w:cs="Times New Roman"/>
                <w:b/>
                <w:color w:val="0000FF"/>
                <w:sz w:val="26"/>
                <w:szCs w:val="26"/>
              </w:rPr>
              <w:t>Таллинн</w:t>
            </w:r>
            <w:r w:rsidRPr="00CF3E23">
              <w:rPr>
                <w:rFonts w:ascii="Times New Roman" w:eastAsia="Times New Roman" w:hAnsi="Times New Roman" w:cs="Times New Roman"/>
                <w:b/>
                <w:color w:val="0000FF"/>
                <w:sz w:val="26"/>
                <w:szCs w:val="26"/>
              </w:rPr>
              <w:t>, Эстония</w:t>
            </w:r>
          </w:p>
          <w:p w:rsidR="0075615A" w:rsidRDefault="00025699" w:rsidP="00025699">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proofErr w:type="spellStart"/>
            <w:r>
              <w:rPr>
                <w:rFonts w:ascii="Times New Roman" w:eastAsia="Times New Roman" w:hAnsi="Times New Roman" w:cs="Times New Roman"/>
                <w:sz w:val="26"/>
                <w:szCs w:val="26"/>
                <w:lang w:val="en-US"/>
              </w:rPr>
              <w:t>Vopak</w:t>
            </w:r>
            <w:proofErr w:type="spellEnd"/>
            <w:r w:rsidRPr="000256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E</w:t>
            </w:r>
            <w:r w:rsidRPr="00025699">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O</w:t>
            </w:r>
            <w:r w:rsidRPr="00025699">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S</w:t>
            </w:r>
            <w:r w:rsidRPr="00025699">
              <w:rPr>
                <w:rFonts w:ascii="Times New Roman" w:eastAsia="Times New Roman" w:hAnsi="Times New Roman" w:cs="Times New Roman"/>
                <w:sz w:val="26"/>
                <w:szCs w:val="26"/>
              </w:rPr>
              <w:t>.</w:t>
            </w:r>
            <w:r w:rsidRPr="00CF3E23">
              <w:rPr>
                <w:rFonts w:ascii="Times New Roman" w:eastAsia="Times New Roman" w:hAnsi="Times New Roman" w:cs="Times New Roman"/>
                <w:sz w:val="26"/>
                <w:szCs w:val="26"/>
              </w:rPr>
              <w:t xml:space="preserve">, </w:t>
            </w:r>
          </w:p>
          <w:p w:rsidR="00025699" w:rsidRPr="0075615A" w:rsidRDefault="00025699" w:rsidP="00025699">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танкерная партия</w:t>
            </w:r>
            <w:r w:rsidRPr="00150030">
              <w:rPr>
                <w:rFonts w:ascii="Times New Roman" w:eastAsia="Times New Roman" w:hAnsi="Times New Roman" w:cs="Times New Roman"/>
                <w:sz w:val="26"/>
                <w:szCs w:val="26"/>
              </w:rPr>
              <w:t xml:space="preserve"> </w:t>
            </w:r>
            <w:r w:rsidRPr="0075615A">
              <w:rPr>
                <w:rFonts w:ascii="Times New Roman" w:eastAsia="Times New Roman" w:hAnsi="Times New Roman" w:cs="Times New Roman"/>
                <w:sz w:val="26"/>
                <w:szCs w:val="26"/>
              </w:rPr>
              <w:t xml:space="preserve">до </w:t>
            </w:r>
            <w:r w:rsidR="0075615A" w:rsidRPr="0075615A">
              <w:rPr>
                <w:rFonts w:ascii="Times New Roman" w:eastAsia="Times New Roman" w:hAnsi="Times New Roman" w:cs="Times New Roman"/>
                <w:sz w:val="26"/>
                <w:szCs w:val="26"/>
              </w:rPr>
              <w:t>60</w:t>
            </w:r>
            <w:r w:rsidRPr="0075615A">
              <w:rPr>
                <w:rFonts w:ascii="Times New Roman" w:eastAsia="Times New Roman" w:hAnsi="Times New Roman" w:cs="Times New Roman"/>
                <w:sz w:val="26"/>
                <w:szCs w:val="26"/>
              </w:rPr>
              <w:t xml:space="preserve"> 000 </w:t>
            </w:r>
            <w:proofErr w:type="spellStart"/>
            <w:r w:rsidRPr="0075615A">
              <w:rPr>
                <w:rFonts w:ascii="Times New Roman" w:eastAsia="Times New Roman" w:hAnsi="Times New Roman" w:cs="Times New Roman"/>
                <w:sz w:val="26"/>
                <w:szCs w:val="26"/>
              </w:rPr>
              <w:t>мт</w:t>
            </w:r>
            <w:proofErr w:type="spellEnd"/>
            <w:r w:rsidRPr="0075615A">
              <w:rPr>
                <w:rFonts w:ascii="Times New Roman" w:eastAsia="Times New Roman" w:hAnsi="Times New Roman" w:cs="Times New Roman"/>
                <w:sz w:val="26"/>
                <w:szCs w:val="26"/>
              </w:rPr>
              <w:t xml:space="preserve"> (+/-10%);</w:t>
            </w:r>
          </w:p>
          <w:p w:rsidR="00025699" w:rsidRPr="005942B4" w:rsidRDefault="00025699" w:rsidP="00025699">
            <w:pPr>
              <w:spacing w:after="0"/>
              <w:ind w:right="34"/>
              <w:rPr>
                <w:rFonts w:ascii="Times New Roman" w:eastAsia="Times New Roman" w:hAnsi="Times New Roman" w:cs="Times New Roman"/>
                <w:sz w:val="26"/>
                <w:szCs w:val="26"/>
              </w:rPr>
            </w:pPr>
            <w:r w:rsidRPr="0075615A">
              <w:rPr>
                <w:rFonts w:ascii="Times New Roman" w:eastAsia="Times New Roman" w:hAnsi="Times New Roman" w:cs="Times New Roman"/>
                <w:sz w:val="26"/>
                <w:szCs w:val="26"/>
              </w:rPr>
              <w:t>грузоподъемность судна до 3</w:t>
            </w:r>
            <w:r w:rsidR="0075615A" w:rsidRPr="0075615A">
              <w:rPr>
                <w:rFonts w:ascii="Times New Roman" w:eastAsia="Times New Roman" w:hAnsi="Times New Roman" w:cs="Times New Roman"/>
                <w:sz w:val="26"/>
                <w:szCs w:val="26"/>
              </w:rPr>
              <w:t>3</w:t>
            </w:r>
            <w:r w:rsidRPr="0075615A">
              <w:rPr>
                <w:rFonts w:ascii="Times New Roman" w:eastAsia="Times New Roman" w:hAnsi="Times New Roman" w:cs="Times New Roman"/>
                <w:sz w:val="26"/>
                <w:szCs w:val="26"/>
              </w:rPr>
              <w:t>0 000 т;</w:t>
            </w:r>
          </w:p>
          <w:p w:rsidR="00025699" w:rsidRPr="00CF3E23" w:rsidRDefault="00025699" w:rsidP="00025699">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Вентспилс</w:t>
            </w:r>
            <w:r w:rsidRPr="00CF3E23">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b/>
                <w:color w:val="0000FF"/>
                <w:sz w:val="26"/>
                <w:szCs w:val="26"/>
              </w:rPr>
              <w:t>Латвия</w:t>
            </w:r>
          </w:p>
          <w:p w:rsidR="00025699" w:rsidRPr="00025699" w:rsidRDefault="00025699" w:rsidP="002720A9">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proofErr w:type="spellStart"/>
            <w:r>
              <w:rPr>
                <w:rFonts w:ascii="Times New Roman" w:eastAsia="Times New Roman" w:hAnsi="Times New Roman" w:cs="Times New Roman"/>
                <w:sz w:val="26"/>
                <w:szCs w:val="26"/>
                <w:lang w:val="en-US"/>
              </w:rPr>
              <w:t>Ventbunkers</w:t>
            </w:r>
            <w:proofErr w:type="spellEnd"/>
            <w:r w:rsidRPr="00CF3E23">
              <w:rPr>
                <w:rFonts w:ascii="Times New Roman" w:eastAsia="Times New Roman" w:hAnsi="Times New Roman" w:cs="Times New Roman"/>
                <w:sz w:val="26"/>
                <w:szCs w:val="26"/>
              </w:rPr>
              <w:t>, танкерная партия</w:t>
            </w:r>
            <w:r w:rsidRPr="001500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 </w:t>
            </w:r>
            <w:r w:rsidRPr="00882EA5">
              <w:rPr>
                <w:rFonts w:ascii="Times New Roman" w:eastAsia="Times New Roman" w:hAnsi="Times New Roman" w:cs="Times New Roman"/>
                <w:sz w:val="26"/>
                <w:szCs w:val="26"/>
              </w:rPr>
              <w:t>100</w:t>
            </w:r>
            <w:r w:rsidRPr="00CF3E23">
              <w:rPr>
                <w:rFonts w:ascii="Times New Roman" w:eastAsia="Times New Roman" w:hAnsi="Times New Roman" w:cs="Times New Roman"/>
                <w:sz w:val="26"/>
                <w:szCs w:val="26"/>
              </w:rPr>
              <w:t xml:space="preserve"> 000 </w:t>
            </w:r>
            <w:proofErr w:type="spellStart"/>
            <w:r w:rsidRPr="00CF3E23">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w:t>
            </w:r>
            <w:r w:rsidRPr="00025699">
              <w:rPr>
                <w:rFonts w:ascii="Times New Roman" w:eastAsia="Times New Roman" w:hAnsi="Times New Roman" w:cs="Times New Roman"/>
                <w:sz w:val="26"/>
                <w:szCs w:val="26"/>
              </w:rPr>
              <w:t>3</w:t>
            </w:r>
            <w:r w:rsidRPr="003A6B5B">
              <w:rPr>
                <w:rFonts w:ascii="Times New Roman" w:eastAsia="Times New Roman" w:hAnsi="Times New Roman" w:cs="Times New Roman"/>
                <w:sz w:val="26"/>
                <w:szCs w:val="26"/>
              </w:rPr>
              <w:t>%)</w:t>
            </w:r>
            <w:r w:rsidR="00024C03">
              <w:rPr>
                <w:rFonts w:ascii="Times New Roman" w:eastAsia="Times New Roman" w:hAnsi="Times New Roman" w:cs="Times New Roman"/>
                <w:sz w:val="26"/>
                <w:szCs w:val="26"/>
              </w:rPr>
              <w:t xml:space="preserve"> по решению продавца</w:t>
            </w:r>
            <w:r>
              <w:rPr>
                <w:rFonts w:ascii="Times New Roman" w:eastAsia="Times New Roman" w:hAnsi="Times New Roman" w:cs="Times New Roman"/>
                <w:sz w:val="26"/>
                <w:szCs w:val="26"/>
              </w:rPr>
              <w:t>;</w:t>
            </w:r>
          </w:p>
          <w:p w:rsidR="00CF3E23" w:rsidRPr="00CF3E23" w:rsidRDefault="00CF3E23" w:rsidP="00016A1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b/>
                <w:color w:val="0000FF"/>
                <w:sz w:val="26"/>
                <w:szCs w:val="26"/>
                <w:lang w:val="en-US"/>
              </w:rPr>
              <w:t>CIF</w:t>
            </w:r>
            <w:r w:rsidRPr="00CF3E23">
              <w:rPr>
                <w:rFonts w:ascii="Times New Roman" w:eastAsia="Times New Roman" w:hAnsi="Times New Roman" w:cs="Times New Roman"/>
                <w:b/>
                <w:color w:val="0000FF"/>
                <w:sz w:val="26"/>
                <w:szCs w:val="26"/>
              </w:rPr>
              <w:t xml:space="preserve"> </w:t>
            </w:r>
            <w:r w:rsidRPr="00CF3E23">
              <w:rPr>
                <w:rFonts w:ascii="Times New Roman" w:eastAsia="Times New Roman" w:hAnsi="Times New Roman" w:cs="Times New Roman"/>
                <w:sz w:val="26"/>
                <w:szCs w:val="26"/>
              </w:rPr>
              <w:t>порт Покупателя (через указанные порты и терминалы).</w:t>
            </w:r>
          </w:p>
        </w:tc>
      </w:tr>
      <w:tr w:rsidR="00CF3E23" w:rsidRPr="00CF3E23" w:rsidTr="000136AA">
        <w:trPr>
          <w:trHeight w:val="282"/>
        </w:trPr>
        <w:tc>
          <w:tcPr>
            <w:tcW w:w="1668"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ind w:left="-142" w:right="-108"/>
              <w:jc w:val="center"/>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Продукт остаточный гидрокрекинга</w:t>
            </w:r>
          </w:p>
          <w:p w:rsidR="00CF3E23" w:rsidRPr="00CF3E23" w:rsidRDefault="00CF3E23" w:rsidP="00CF3E23">
            <w:pPr>
              <w:spacing w:after="0"/>
              <w:ind w:right="-108"/>
              <w:rPr>
                <w:rFonts w:ascii="Times New Roman" w:eastAsia="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CF3E23" w:rsidRPr="00CF3E23" w:rsidRDefault="00CF3E23" w:rsidP="00CF3E23">
            <w:pPr>
              <w:spacing w:after="0"/>
              <w:ind w:right="-108"/>
              <w:jc w:val="center"/>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 xml:space="preserve">до 20 000 т </w:t>
            </w:r>
            <w:r w:rsidRPr="00CF3E23">
              <w:rPr>
                <w:rFonts w:ascii="Times New Roman" w:eastAsia="Times New Roman" w:hAnsi="Times New Roman" w:cs="Times New Roman"/>
                <w:sz w:val="26"/>
                <w:szCs w:val="26"/>
              </w:rPr>
              <w:br/>
              <w:t>(до 10 000 т</w:t>
            </w:r>
            <w:r w:rsidRPr="00CF3E23">
              <w:rPr>
                <w:rFonts w:ascii="Times New Roman" w:eastAsia="Times New Roman" w:hAnsi="Times New Roman" w:cs="Times New Roman"/>
                <w:sz w:val="26"/>
                <w:szCs w:val="26"/>
              </w:rPr>
              <w:br/>
              <w:t>в октябре  2016 г.),</w:t>
            </w:r>
          </w:p>
          <w:p w:rsidR="00CF3E23" w:rsidRPr="00CF3E23" w:rsidRDefault="00CF3E23" w:rsidP="00CF3E23">
            <w:pPr>
              <w:spacing w:after="0"/>
              <w:ind w:right="-108"/>
              <w:jc w:val="center"/>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+/-30% ежемесячно</w:t>
            </w:r>
          </w:p>
          <w:p w:rsidR="00CF3E23" w:rsidRPr="00CF3E23" w:rsidRDefault="00CF3E23" w:rsidP="00CF3E23">
            <w:pPr>
              <w:spacing w:after="0"/>
              <w:ind w:right="-108"/>
              <w:jc w:val="center"/>
              <w:rPr>
                <w:rFonts w:ascii="Times New Roman" w:eastAsia="Times New Roman" w:hAnsi="Times New Roman" w:cs="Times New Roman"/>
                <w:sz w:val="26"/>
                <w:szCs w:val="26"/>
              </w:rPr>
            </w:pPr>
          </w:p>
          <w:p w:rsidR="00CF3E23" w:rsidRPr="00CF3E23" w:rsidRDefault="00CF3E23" w:rsidP="00CF3E23">
            <w:pPr>
              <w:spacing w:after="0"/>
              <w:ind w:right="-108"/>
              <w:jc w:val="center"/>
              <w:rPr>
                <w:rFonts w:ascii="Times New Roman" w:eastAsia="Times New Roman" w:hAnsi="Times New Roman" w:cs="Times New Roman"/>
                <w:sz w:val="26"/>
                <w:szCs w:val="26"/>
              </w:rPr>
            </w:pPr>
            <w:proofErr w:type="gramStart"/>
            <w:r w:rsidRPr="00CF3E23">
              <w:rPr>
                <w:rFonts w:ascii="Times New Roman" w:eastAsia="Times New Roman" w:hAnsi="Times New Roman" w:cs="Times New Roman"/>
                <w:sz w:val="26"/>
                <w:szCs w:val="26"/>
              </w:rPr>
              <w:t xml:space="preserve">(всего до 230 000 т </w:t>
            </w:r>
            <w:proofErr w:type="gramEnd"/>
          </w:p>
          <w:p w:rsidR="00CF3E23" w:rsidRPr="00CF3E23" w:rsidRDefault="00CF3E23" w:rsidP="00CF3E23">
            <w:pPr>
              <w:spacing w:after="0"/>
              <w:ind w:right="-108"/>
              <w:jc w:val="center"/>
              <w:rPr>
                <w:rFonts w:ascii="Times New Roman" w:eastAsia="Times New Roman" w:hAnsi="Times New Roman" w:cs="Times New Roman"/>
                <w:sz w:val="26"/>
                <w:szCs w:val="26"/>
              </w:rPr>
            </w:pPr>
            <w:proofErr w:type="gramStart"/>
            <w:r w:rsidRPr="00CF3E23">
              <w:rPr>
                <w:rFonts w:ascii="Times New Roman" w:eastAsia="Times New Roman" w:hAnsi="Times New Roman" w:cs="Times New Roman"/>
                <w:sz w:val="26"/>
                <w:szCs w:val="26"/>
              </w:rPr>
              <w:t>+/-30% опцион Продавца)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F3E23" w:rsidRPr="00CF3E23" w:rsidRDefault="00CF3E23" w:rsidP="00CF3E23">
            <w:pPr>
              <w:spacing w:after="0" w:line="240" w:lineRule="auto"/>
              <w:ind w:left="-108" w:right="-108"/>
              <w:jc w:val="center"/>
              <w:rPr>
                <w:rFonts w:ascii="Times New Roman" w:eastAsia="Times New Roman" w:hAnsi="Times New Roman" w:cs="Times New Roman"/>
                <w:sz w:val="26"/>
                <w:szCs w:val="26"/>
                <w:lang w:eastAsia="ru-RU"/>
              </w:rPr>
            </w:pPr>
            <w:r w:rsidRPr="00CF3E23">
              <w:rPr>
                <w:rFonts w:ascii="Times New Roman" w:eastAsia="Times New Roman" w:hAnsi="Times New Roman" w:cs="Times New Roman"/>
                <w:sz w:val="26"/>
                <w:szCs w:val="26"/>
                <w:lang w:eastAsia="ru-RU"/>
              </w:rPr>
              <w:t xml:space="preserve">октябрь 2016 г. </w:t>
            </w:r>
            <w:r w:rsidRPr="00CF3E23">
              <w:rPr>
                <w:rFonts w:ascii="Times New Roman" w:eastAsia="Times New Roman" w:hAnsi="Times New Roman" w:cs="Times New Roman"/>
                <w:sz w:val="26"/>
                <w:szCs w:val="26"/>
                <w:lang w:eastAsia="ru-RU"/>
              </w:rPr>
              <w:br/>
              <w:t>–</w:t>
            </w:r>
          </w:p>
          <w:p w:rsidR="00CF3E23" w:rsidRPr="00CF3E23" w:rsidRDefault="00CF3E23" w:rsidP="00CF3E23">
            <w:pPr>
              <w:spacing w:after="0"/>
              <w:ind w:left="-108" w:right="-108"/>
              <w:jc w:val="center"/>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lang w:eastAsia="ru-RU"/>
              </w:rPr>
              <w:t>сентябрь 2017 г.</w:t>
            </w:r>
          </w:p>
        </w:tc>
        <w:tc>
          <w:tcPr>
            <w:tcW w:w="4961" w:type="dxa"/>
            <w:tcBorders>
              <w:top w:val="single" w:sz="4" w:space="0" w:color="auto"/>
              <w:left w:val="single" w:sz="4" w:space="0" w:color="auto"/>
              <w:bottom w:val="single" w:sz="4" w:space="0" w:color="auto"/>
              <w:right w:val="single" w:sz="4" w:space="0" w:color="auto"/>
            </w:tcBorders>
            <w:hideMark/>
          </w:tcPr>
          <w:p w:rsidR="00CF3E23" w:rsidRPr="00DB5599" w:rsidRDefault="00CF3E23" w:rsidP="00CF3E2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b/>
                <w:color w:val="0000FF"/>
                <w:sz w:val="26"/>
                <w:szCs w:val="26"/>
              </w:rPr>
              <w:t>DAP</w:t>
            </w:r>
            <w:r w:rsidRPr="00CF3E23">
              <w:rPr>
                <w:rFonts w:ascii="Calibri" w:eastAsia="Calibri" w:hAnsi="Calibri" w:cs="Times New Roman"/>
                <w:color w:val="000000"/>
                <w:sz w:val="26"/>
                <w:szCs w:val="26"/>
              </w:rPr>
              <w:t xml:space="preserve"> </w:t>
            </w:r>
            <w:r w:rsidRPr="00CF3E23">
              <w:rPr>
                <w:rFonts w:ascii="Times New Roman" w:eastAsia="Times New Roman" w:hAnsi="Times New Roman" w:cs="Times New Roman"/>
                <w:sz w:val="26"/>
                <w:szCs w:val="26"/>
              </w:rPr>
              <w:t>граница Республики Беларусь (без права перевалки в портах с поставкой на внут</w:t>
            </w:r>
            <w:r w:rsidR="00DB5599">
              <w:rPr>
                <w:rFonts w:ascii="Times New Roman" w:eastAsia="Times New Roman" w:hAnsi="Times New Roman" w:cs="Times New Roman"/>
                <w:sz w:val="26"/>
                <w:szCs w:val="26"/>
              </w:rPr>
              <w:t>ренние железнодорожные станции)</w:t>
            </w:r>
            <w:r w:rsidR="00025699">
              <w:rPr>
                <w:rFonts w:ascii="Times New Roman" w:eastAsia="Times New Roman" w:hAnsi="Times New Roman" w:cs="Times New Roman"/>
                <w:sz w:val="26"/>
                <w:szCs w:val="26"/>
              </w:rPr>
              <w:t>;</w:t>
            </w:r>
          </w:p>
          <w:p w:rsidR="00CF3E23" w:rsidRPr="00CF3E23" w:rsidRDefault="00CF3E23" w:rsidP="00CF3E23">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rPr>
              <w:t>FOB порт Рига (Латвия)</w:t>
            </w:r>
          </w:p>
          <w:p w:rsidR="00CF3E23" w:rsidRPr="00DB5599" w:rsidRDefault="00CF3E23" w:rsidP="00CF3E2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 xml:space="preserve">терминал </w:t>
            </w:r>
            <w:r w:rsidRPr="00CF3E23">
              <w:rPr>
                <w:rFonts w:ascii="Times New Roman" w:eastAsia="Times New Roman" w:hAnsi="Times New Roman" w:cs="Times New Roman"/>
                <w:sz w:val="26"/>
                <w:szCs w:val="26"/>
                <w:lang w:val="en-US"/>
              </w:rPr>
              <w:t>AO</w:t>
            </w:r>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sz w:val="26"/>
                <w:szCs w:val="26"/>
                <w:lang w:val="en-US"/>
              </w:rPr>
              <w:t>B</w:t>
            </w:r>
            <w:r w:rsidRPr="00CF3E23">
              <w:rPr>
                <w:rFonts w:ascii="Times New Roman" w:eastAsia="Times New Roman" w:hAnsi="Times New Roman" w:cs="Times New Roman"/>
                <w:sz w:val="26"/>
                <w:szCs w:val="26"/>
              </w:rPr>
              <w:t>.</w:t>
            </w:r>
            <w:r w:rsidRPr="00CF3E23">
              <w:rPr>
                <w:rFonts w:ascii="Times New Roman" w:eastAsia="Times New Roman" w:hAnsi="Times New Roman" w:cs="Times New Roman"/>
                <w:sz w:val="26"/>
                <w:szCs w:val="26"/>
                <w:lang w:val="en-US"/>
              </w:rPr>
              <w:t>L</w:t>
            </w:r>
            <w:r w:rsidRPr="00CF3E23">
              <w:rPr>
                <w:rFonts w:ascii="Times New Roman" w:eastAsia="Times New Roman" w:hAnsi="Times New Roman" w:cs="Times New Roman"/>
                <w:sz w:val="26"/>
                <w:szCs w:val="26"/>
              </w:rPr>
              <w:t>.</w:t>
            </w:r>
            <w:r w:rsidRPr="00CF3E23">
              <w:rPr>
                <w:rFonts w:ascii="Times New Roman" w:eastAsia="Times New Roman" w:hAnsi="Times New Roman" w:cs="Times New Roman"/>
                <w:sz w:val="26"/>
                <w:szCs w:val="26"/>
                <w:lang w:val="en-US"/>
              </w:rPr>
              <w:t>B</w:t>
            </w:r>
            <w:r w:rsidRPr="00CF3E23">
              <w:rPr>
                <w:rFonts w:ascii="Times New Roman" w:eastAsia="Times New Roman" w:hAnsi="Times New Roman" w:cs="Times New Roman"/>
                <w:sz w:val="26"/>
                <w:szCs w:val="26"/>
              </w:rPr>
              <w:t xml:space="preserve">. </w:t>
            </w:r>
            <w:proofErr w:type="spellStart"/>
            <w:r w:rsidRPr="00CF3E23">
              <w:rPr>
                <w:rFonts w:ascii="Times New Roman" w:eastAsia="Times New Roman" w:hAnsi="Times New Roman" w:cs="Times New Roman"/>
                <w:sz w:val="26"/>
                <w:szCs w:val="26"/>
                <w:lang w:val="en-US"/>
              </w:rPr>
              <w:t>Baltijas</w:t>
            </w:r>
            <w:proofErr w:type="spellEnd"/>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sz w:val="26"/>
                <w:szCs w:val="26"/>
                <w:lang w:val="en-US"/>
              </w:rPr>
              <w:t>Terminals</w:t>
            </w:r>
            <w:r w:rsidRPr="00CF3E23">
              <w:rPr>
                <w:rFonts w:ascii="Times New Roman" w:eastAsia="Times New Roman" w:hAnsi="Times New Roman" w:cs="Times New Roman"/>
                <w:sz w:val="26"/>
                <w:szCs w:val="26"/>
              </w:rPr>
              <w:t xml:space="preserve">, танкерная партия до 15 000 </w:t>
            </w:r>
            <w:proofErr w:type="spellStart"/>
            <w:r w:rsidRPr="00CF3E23">
              <w:rPr>
                <w:rFonts w:ascii="Times New Roman" w:eastAsia="Times New Roman" w:hAnsi="Times New Roman" w:cs="Times New Roman"/>
                <w:sz w:val="26"/>
                <w:szCs w:val="26"/>
              </w:rPr>
              <w:t>мт</w:t>
            </w:r>
            <w:proofErr w:type="spellEnd"/>
            <w:r w:rsidR="003A6B5B">
              <w:rPr>
                <w:rFonts w:ascii="Times New Roman" w:eastAsia="Times New Roman" w:hAnsi="Times New Roman" w:cs="Times New Roman"/>
                <w:sz w:val="26"/>
                <w:szCs w:val="26"/>
              </w:rPr>
              <w:t xml:space="preserve"> (+/-10%)</w:t>
            </w:r>
            <w:r w:rsidR="00025699">
              <w:rPr>
                <w:rFonts w:ascii="Times New Roman" w:eastAsia="Times New Roman" w:hAnsi="Times New Roman" w:cs="Times New Roman"/>
                <w:sz w:val="26"/>
                <w:szCs w:val="26"/>
              </w:rPr>
              <w:t>;</w:t>
            </w:r>
          </w:p>
          <w:p w:rsidR="00CF3E23" w:rsidRPr="00CF3E23" w:rsidRDefault="00CF3E23" w:rsidP="00CF3E23">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sidR="005942B4">
              <w:rPr>
                <w:rFonts w:ascii="Times New Roman" w:eastAsia="Times New Roman" w:hAnsi="Times New Roman" w:cs="Times New Roman"/>
                <w:b/>
                <w:color w:val="0000FF"/>
                <w:sz w:val="26"/>
                <w:szCs w:val="26"/>
              </w:rPr>
              <w:t xml:space="preserve"> порт Таллин</w:t>
            </w:r>
            <w:r w:rsidRPr="00CF3E23">
              <w:rPr>
                <w:rFonts w:ascii="Times New Roman" w:eastAsia="Times New Roman" w:hAnsi="Times New Roman" w:cs="Times New Roman"/>
                <w:b/>
                <w:color w:val="0000FF"/>
                <w:sz w:val="26"/>
                <w:szCs w:val="26"/>
              </w:rPr>
              <w:t>, Эстония</w:t>
            </w:r>
          </w:p>
          <w:p w:rsidR="00CF3E23" w:rsidRPr="00DB5599" w:rsidRDefault="00CF3E23" w:rsidP="00CF3E2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r w:rsidRPr="00CF3E23">
              <w:rPr>
                <w:rFonts w:ascii="Times New Roman" w:eastAsia="Times New Roman" w:hAnsi="Times New Roman" w:cs="Times New Roman"/>
                <w:sz w:val="26"/>
                <w:szCs w:val="26"/>
              </w:rPr>
              <w:t xml:space="preserve">AS </w:t>
            </w:r>
            <w:proofErr w:type="spellStart"/>
            <w:r w:rsidRPr="00CF3E23">
              <w:rPr>
                <w:rFonts w:ascii="Times New Roman" w:eastAsia="Times New Roman" w:hAnsi="Times New Roman" w:cs="Times New Roman"/>
                <w:sz w:val="26"/>
                <w:szCs w:val="26"/>
              </w:rPr>
              <w:t>Alexela</w:t>
            </w:r>
            <w:proofErr w:type="spellEnd"/>
            <w:r w:rsidRPr="00CF3E23">
              <w:rPr>
                <w:rFonts w:ascii="Times New Roman" w:eastAsia="Times New Roman" w:hAnsi="Times New Roman" w:cs="Times New Roman"/>
                <w:sz w:val="26"/>
                <w:szCs w:val="26"/>
              </w:rPr>
              <w:t xml:space="preserve"> </w:t>
            </w:r>
            <w:proofErr w:type="spellStart"/>
            <w:r w:rsidRPr="00CF3E23">
              <w:rPr>
                <w:rFonts w:ascii="Times New Roman" w:eastAsia="Times New Roman" w:hAnsi="Times New Roman" w:cs="Times New Roman"/>
                <w:sz w:val="26"/>
                <w:szCs w:val="26"/>
              </w:rPr>
              <w:t>Sillamae</w:t>
            </w:r>
            <w:proofErr w:type="spellEnd"/>
            <w:r w:rsidRPr="00CF3E23">
              <w:rPr>
                <w:rFonts w:ascii="Times New Roman" w:eastAsia="Times New Roman" w:hAnsi="Times New Roman" w:cs="Times New Roman"/>
                <w:sz w:val="26"/>
                <w:szCs w:val="26"/>
              </w:rPr>
              <w:t xml:space="preserve">, танкерная партия до20 000 </w:t>
            </w:r>
            <w:proofErr w:type="spellStart"/>
            <w:r w:rsidRPr="00CF3E23">
              <w:rPr>
                <w:rFonts w:ascii="Times New Roman" w:eastAsia="Times New Roman" w:hAnsi="Times New Roman" w:cs="Times New Roman"/>
                <w:sz w:val="26"/>
                <w:szCs w:val="26"/>
              </w:rPr>
              <w:t>мт</w:t>
            </w:r>
            <w:proofErr w:type="spellEnd"/>
            <w:r w:rsidR="003A6B5B">
              <w:rPr>
                <w:rFonts w:ascii="Times New Roman" w:eastAsia="Times New Roman" w:hAnsi="Times New Roman" w:cs="Times New Roman"/>
                <w:sz w:val="26"/>
                <w:szCs w:val="26"/>
              </w:rPr>
              <w:t xml:space="preserve"> </w:t>
            </w:r>
            <w:r w:rsidR="003A6B5B" w:rsidRPr="003A6B5B">
              <w:rPr>
                <w:rFonts w:ascii="Times New Roman" w:eastAsia="Times New Roman" w:hAnsi="Times New Roman" w:cs="Times New Roman"/>
                <w:sz w:val="26"/>
                <w:szCs w:val="26"/>
              </w:rPr>
              <w:t>(+/-10%)</w:t>
            </w:r>
            <w:r w:rsidR="00025699">
              <w:rPr>
                <w:rFonts w:ascii="Times New Roman" w:eastAsia="Times New Roman" w:hAnsi="Times New Roman" w:cs="Times New Roman"/>
                <w:sz w:val="26"/>
                <w:szCs w:val="26"/>
              </w:rPr>
              <w:t>;</w:t>
            </w:r>
          </w:p>
          <w:p w:rsidR="00CF3E23" w:rsidRPr="00CF3E23" w:rsidRDefault="00CF3E23" w:rsidP="00CF3E23">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sidRPr="00CF3E23">
              <w:rPr>
                <w:rFonts w:ascii="Times New Roman" w:eastAsia="Times New Roman" w:hAnsi="Times New Roman" w:cs="Times New Roman"/>
                <w:b/>
                <w:color w:val="0000FF"/>
                <w:sz w:val="26"/>
                <w:szCs w:val="26"/>
              </w:rPr>
              <w:t xml:space="preserve"> порт Таллинн, Эстония</w:t>
            </w:r>
          </w:p>
          <w:p w:rsidR="00CF3E23" w:rsidRPr="00DB5599" w:rsidRDefault="00CF3E23" w:rsidP="00CF3E23">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proofErr w:type="spellStart"/>
            <w:r w:rsidRPr="00CF3E23">
              <w:rPr>
                <w:rFonts w:ascii="Times New Roman" w:eastAsia="Times New Roman" w:hAnsi="Times New Roman" w:cs="Times New Roman"/>
                <w:sz w:val="26"/>
                <w:szCs w:val="26"/>
              </w:rPr>
              <w:t>Dekoil</w:t>
            </w:r>
            <w:proofErr w:type="spellEnd"/>
            <w:r w:rsidRPr="00CF3E23">
              <w:rPr>
                <w:rFonts w:ascii="Times New Roman" w:eastAsia="Times New Roman" w:hAnsi="Times New Roman" w:cs="Times New Roman"/>
                <w:sz w:val="26"/>
                <w:szCs w:val="26"/>
              </w:rPr>
              <w:t xml:space="preserve"> OU, танкерная партия</w:t>
            </w:r>
            <w:r w:rsidRPr="00CF3E23">
              <w:rPr>
                <w:rFonts w:ascii="Times New Roman" w:eastAsia="Times New Roman" w:hAnsi="Times New Roman" w:cs="Times New Roman"/>
                <w:sz w:val="26"/>
                <w:szCs w:val="26"/>
              </w:rPr>
              <w:br/>
              <w:t xml:space="preserve">до 10 000 </w:t>
            </w:r>
            <w:proofErr w:type="spellStart"/>
            <w:r w:rsidRPr="00CF3E23">
              <w:rPr>
                <w:rFonts w:ascii="Times New Roman" w:eastAsia="Times New Roman" w:hAnsi="Times New Roman" w:cs="Times New Roman"/>
                <w:sz w:val="26"/>
                <w:szCs w:val="26"/>
              </w:rPr>
              <w:t>мт</w:t>
            </w:r>
            <w:proofErr w:type="spellEnd"/>
            <w:r w:rsidR="00025699">
              <w:rPr>
                <w:rFonts w:ascii="Times New Roman" w:eastAsia="Times New Roman" w:hAnsi="Times New Roman" w:cs="Times New Roman"/>
                <w:sz w:val="26"/>
                <w:szCs w:val="26"/>
              </w:rPr>
              <w:t xml:space="preserve"> </w:t>
            </w:r>
            <w:r w:rsidR="003A6B5B" w:rsidRPr="003A6B5B">
              <w:rPr>
                <w:rFonts w:ascii="Times New Roman" w:eastAsia="Times New Roman" w:hAnsi="Times New Roman" w:cs="Times New Roman"/>
                <w:sz w:val="26"/>
                <w:szCs w:val="26"/>
              </w:rPr>
              <w:t>(+/-10%)</w:t>
            </w:r>
            <w:r w:rsidR="00025699">
              <w:rPr>
                <w:rFonts w:ascii="Times New Roman" w:eastAsia="Times New Roman" w:hAnsi="Times New Roman" w:cs="Times New Roman"/>
                <w:sz w:val="26"/>
                <w:szCs w:val="26"/>
              </w:rPr>
              <w:t>;</w:t>
            </w:r>
          </w:p>
          <w:p w:rsidR="00150030" w:rsidRPr="00CF3E23" w:rsidRDefault="00150030" w:rsidP="00150030">
            <w:pPr>
              <w:spacing w:after="0"/>
              <w:ind w:right="34"/>
              <w:rPr>
                <w:rFonts w:ascii="Times New Roman" w:eastAsia="Times New Roman" w:hAnsi="Times New Roman" w:cs="Times New Roman"/>
                <w:b/>
                <w:color w:val="0000FF"/>
                <w:sz w:val="26"/>
                <w:szCs w:val="26"/>
              </w:rPr>
            </w:pPr>
            <w:r w:rsidRPr="00CF3E23">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w:t>
            </w:r>
            <w:proofErr w:type="spellStart"/>
            <w:r>
              <w:rPr>
                <w:rFonts w:ascii="Times New Roman" w:eastAsia="Times New Roman" w:hAnsi="Times New Roman" w:cs="Times New Roman"/>
                <w:b/>
                <w:color w:val="0000FF"/>
                <w:sz w:val="26"/>
                <w:szCs w:val="26"/>
              </w:rPr>
              <w:t>Мууга</w:t>
            </w:r>
            <w:proofErr w:type="spellEnd"/>
            <w:r w:rsidRPr="00CF3E23">
              <w:rPr>
                <w:rFonts w:ascii="Times New Roman" w:eastAsia="Times New Roman" w:hAnsi="Times New Roman" w:cs="Times New Roman"/>
                <w:b/>
                <w:color w:val="0000FF"/>
                <w:sz w:val="26"/>
                <w:szCs w:val="26"/>
              </w:rPr>
              <w:t>, Эстония</w:t>
            </w:r>
          </w:p>
          <w:p w:rsidR="00CB5BEF" w:rsidRDefault="00150030" w:rsidP="00150030">
            <w:pPr>
              <w:spacing w:after="0"/>
              <w:ind w:right="34"/>
              <w:rPr>
                <w:rFonts w:ascii="Times New Roman" w:eastAsia="Times New Roman" w:hAnsi="Times New Roman" w:cs="Times New Roman"/>
                <w:sz w:val="26"/>
                <w:szCs w:val="26"/>
              </w:rPr>
            </w:pPr>
            <w:r w:rsidRPr="00CF3E23">
              <w:rPr>
                <w:rFonts w:ascii="Times New Roman" w:eastAsia="Times New Roman" w:hAnsi="Times New Roman" w:cs="Times New Roman"/>
                <w:sz w:val="26"/>
                <w:szCs w:val="26"/>
              </w:rPr>
              <w:t>терминал</w:t>
            </w:r>
            <w:r w:rsidRPr="00CF3E23">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sz w:val="26"/>
                <w:szCs w:val="26"/>
                <w:lang w:val="en-US"/>
              </w:rPr>
              <w:t>Vesta</w:t>
            </w:r>
            <w:r w:rsidRPr="00CF3E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Terminal</w:t>
            </w:r>
            <w:r w:rsidRPr="001500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Tallinn</w:t>
            </w:r>
            <w:r w:rsidRPr="00CF3E23">
              <w:rPr>
                <w:rFonts w:ascii="Times New Roman" w:eastAsia="Times New Roman" w:hAnsi="Times New Roman" w:cs="Times New Roman"/>
                <w:sz w:val="26"/>
                <w:szCs w:val="26"/>
              </w:rPr>
              <w:t xml:space="preserve">, </w:t>
            </w:r>
            <w:r w:rsidRPr="00CF3E23">
              <w:rPr>
                <w:rFonts w:ascii="Times New Roman" w:eastAsia="Times New Roman" w:hAnsi="Times New Roman" w:cs="Times New Roman"/>
                <w:sz w:val="26"/>
                <w:szCs w:val="26"/>
              </w:rPr>
              <w:lastRenderedPageBreak/>
              <w:t>танкерная партия</w:t>
            </w:r>
            <w:r w:rsidRPr="001500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 </w:t>
            </w:r>
            <w:r w:rsidRPr="00150030">
              <w:rPr>
                <w:rFonts w:ascii="Times New Roman" w:eastAsia="Times New Roman" w:hAnsi="Times New Roman" w:cs="Times New Roman"/>
                <w:sz w:val="26"/>
                <w:szCs w:val="26"/>
              </w:rPr>
              <w:t>2</w:t>
            </w:r>
            <w:r w:rsidRPr="00CF3E23">
              <w:rPr>
                <w:rFonts w:ascii="Times New Roman" w:eastAsia="Times New Roman" w:hAnsi="Times New Roman" w:cs="Times New Roman"/>
                <w:sz w:val="26"/>
                <w:szCs w:val="26"/>
              </w:rPr>
              <w:t xml:space="preserve">0 000 </w:t>
            </w:r>
            <w:proofErr w:type="spellStart"/>
            <w:r w:rsidRPr="00CF3E23">
              <w:rPr>
                <w:rFonts w:ascii="Times New Roman" w:eastAsia="Times New Roman" w:hAnsi="Times New Roman" w:cs="Times New Roman"/>
                <w:sz w:val="26"/>
                <w:szCs w:val="26"/>
              </w:rPr>
              <w:t>мт</w:t>
            </w:r>
            <w:proofErr w:type="spellEnd"/>
            <w:r w:rsidR="00CB5BEF">
              <w:rPr>
                <w:rFonts w:ascii="Times New Roman" w:eastAsia="Times New Roman" w:hAnsi="Times New Roman" w:cs="Times New Roman"/>
                <w:sz w:val="26"/>
                <w:szCs w:val="26"/>
              </w:rPr>
              <w:t xml:space="preserve"> </w:t>
            </w:r>
            <w:r w:rsidRPr="003A6B5B">
              <w:rPr>
                <w:rFonts w:ascii="Times New Roman" w:eastAsia="Times New Roman" w:hAnsi="Times New Roman" w:cs="Times New Roman"/>
                <w:sz w:val="26"/>
                <w:szCs w:val="26"/>
              </w:rPr>
              <w:t>(+/-10%)</w:t>
            </w:r>
          </w:p>
          <w:p w:rsidR="00150030" w:rsidRPr="002263B1" w:rsidRDefault="00CB5BEF" w:rsidP="00150030">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дедвейт судна до 30 000 т</w:t>
            </w:r>
            <w:r w:rsidR="00025699">
              <w:rPr>
                <w:rFonts w:ascii="Times New Roman" w:eastAsia="Times New Roman" w:hAnsi="Times New Roman" w:cs="Times New Roman"/>
                <w:sz w:val="26"/>
                <w:szCs w:val="26"/>
              </w:rPr>
              <w:t>;</w:t>
            </w:r>
          </w:p>
          <w:p w:rsidR="00CF3E23" w:rsidRPr="00CF3E23" w:rsidRDefault="00CF3E23" w:rsidP="00CF3E23">
            <w:pPr>
              <w:spacing w:after="0"/>
              <w:ind w:right="34"/>
              <w:rPr>
                <w:rFonts w:ascii="Calibri" w:eastAsia="Calibri" w:hAnsi="Calibri" w:cs="Times New Roman"/>
                <w:b/>
                <w:sz w:val="26"/>
                <w:szCs w:val="26"/>
              </w:rPr>
            </w:pPr>
            <w:r w:rsidRPr="00CF3E23">
              <w:rPr>
                <w:rFonts w:ascii="Times New Roman" w:eastAsia="Times New Roman" w:hAnsi="Times New Roman" w:cs="Times New Roman"/>
                <w:b/>
                <w:color w:val="0000FF"/>
                <w:sz w:val="26"/>
                <w:szCs w:val="26"/>
              </w:rPr>
              <w:t>CIF порт Покупателя</w:t>
            </w:r>
            <w:r w:rsidRPr="00CF3E23">
              <w:rPr>
                <w:rFonts w:ascii="Times New Roman" w:eastAsia="Times New Roman" w:hAnsi="Times New Roman" w:cs="Times New Roman"/>
                <w:sz w:val="26"/>
                <w:szCs w:val="26"/>
              </w:rPr>
              <w:t xml:space="preserve"> (через указанные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роизводитель: ОАО «Нафтан</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C96B4D" w:rsidRDefault="00C96B4D" w:rsidP="003F2099">
      <w:pPr>
        <w:numPr>
          <w:ilvl w:val="0"/>
          <w:numId w:val="1"/>
        </w:numPr>
        <w:tabs>
          <w:tab w:val="clear" w:pos="3479"/>
          <w:tab w:val="num" w:pos="709"/>
        </w:tabs>
        <w:spacing w:after="0" w:line="240" w:lineRule="auto"/>
        <w:ind w:left="426" w:firstLine="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r w:rsidR="004F0870">
        <w:rPr>
          <w:rFonts w:ascii="Times New Roman" w:eastAsia="Times New Roman" w:hAnsi="Times New Roman" w:cs="Times New Roman"/>
          <w:sz w:val="26"/>
          <w:szCs w:val="26"/>
          <w:lang w:eastAsia="ru-RU"/>
        </w:rPr>
        <w:t>, 3,0%</w:t>
      </w:r>
      <w:r w:rsidRPr="00C96B4D">
        <w:rPr>
          <w:rFonts w:ascii="Times New Roman" w:eastAsia="Times New Roman" w:hAnsi="Times New Roman" w:cs="Times New Roman"/>
          <w:sz w:val="26"/>
          <w:szCs w:val="26"/>
          <w:lang w:eastAsia="ru-RU"/>
        </w:rPr>
        <w:t xml:space="preserve"> – качество соответствует ГОСТ 10585-2013.</w:t>
      </w:r>
    </w:p>
    <w:p w:rsidR="000D5812" w:rsidRPr="000D5812" w:rsidRDefault="000D5812" w:rsidP="000D5812">
      <w:pPr>
        <w:pStyle w:val="a8"/>
        <w:numPr>
          <w:ilvl w:val="0"/>
          <w:numId w:val="1"/>
        </w:numPr>
        <w:tabs>
          <w:tab w:val="clear" w:pos="3479"/>
          <w:tab w:val="num" w:pos="709"/>
        </w:tabs>
        <w:spacing w:after="0"/>
        <w:ind w:hanging="3053"/>
        <w:rPr>
          <w:rFonts w:ascii="Times New Roman" w:eastAsia="Times New Roman" w:hAnsi="Times New Roman" w:cs="Times New Roman"/>
          <w:sz w:val="26"/>
          <w:szCs w:val="26"/>
          <w:lang w:eastAsia="ru-RU"/>
        </w:rPr>
      </w:pPr>
      <w:r w:rsidRPr="000D5812">
        <w:rPr>
          <w:rFonts w:ascii="Times New Roman" w:eastAsia="Times New Roman" w:hAnsi="Times New Roman" w:cs="Times New Roman"/>
          <w:sz w:val="26"/>
          <w:szCs w:val="26"/>
          <w:lang w:eastAsia="ru-RU"/>
        </w:rPr>
        <w:t>продукт остаточный гидрокрекинга – кач</w:t>
      </w:r>
      <w:r>
        <w:rPr>
          <w:rFonts w:ascii="Times New Roman" w:eastAsia="Times New Roman" w:hAnsi="Times New Roman" w:cs="Times New Roman"/>
          <w:sz w:val="26"/>
          <w:szCs w:val="26"/>
          <w:lang w:eastAsia="ru-RU"/>
        </w:rPr>
        <w:t>ество соответствует приложению № 1</w:t>
      </w:r>
      <w:r w:rsidRPr="000D5812">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 </w:t>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lastRenderedPageBreak/>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2263B1"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2263B1" w:rsidRPr="002263B1" w:rsidRDefault="002263B1" w:rsidP="002263B1">
      <w:pPr>
        <w:spacing w:after="120" w:line="240" w:lineRule="auto"/>
        <w:ind w:right="-1" w:firstLine="709"/>
        <w:jc w:val="both"/>
        <w:rPr>
          <w:rFonts w:ascii="Times New Roman" w:eastAsia="Times New Roman" w:hAnsi="Times New Roman" w:cs="Times New Roman"/>
          <w:b/>
          <w:sz w:val="26"/>
          <w:szCs w:val="26"/>
          <w:u w:val="single"/>
          <w:lang w:eastAsia="ru-RU"/>
        </w:rPr>
      </w:pPr>
      <w:r w:rsidRPr="002263B1">
        <w:rPr>
          <w:rFonts w:ascii="Times New Roman" w:eastAsia="Times New Roman" w:hAnsi="Times New Roman" w:cs="Times New Roman"/>
          <w:b/>
          <w:sz w:val="26"/>
          <w:szCs w:val="26"/>
          <w:u w:val="single"/>
          <w:lang w:eastAsia="ru-RU"/>
        </w:rPr>
        <w:t>Для реализации на долгосрочной основе продукта остаточного гидрокрекинга производства ОАО «Нафтан» предлагает</w:t>
      </w:r>
      <w:r>
        <w:rPr>
          <w:rFonts w:ascii="Times New Roman" w:eastAsia="Times New Roman" w:hAnsi="Times New Roman" w:cs="Times New Roman"/>
          <w:b/>
          <w:sz w:val="26"/>
          <w:szCs w:val="26"/>
          <w:u w:val="single"/>
          <w:lang w:eastAsia="ru-RU"/>
        </w:rPr>
        <w:t>ся</w:t>
      </w:r>
      <w:r w:rsidRPr="002263B1">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b/>
          <w:sz w:val="26"/>
          <w:szCs w:val="26"/>
          <w:u w:val="single"/>
          <w:lang w:eastAsia="ru-RU"/>
        </w:rPr>
        <w:t>опция</w:t>
      </w:r>
      <w:r w:rsidRPr="002263B1">
        <w:rPr>
          <w:rFonts w:ascii="Times New Roman" w:eastAsia="Times New Roman" w:hAnsi="Times New Roman" w:cs="Times New Roman"/>
          <w:b/>
          <w:sz w:val="26"/>
          <w:szCs w:val="26"/>
          <w:u w:val="single"/>
          <w:lang w:eastAsia="ru-RU"/>
        </w:rPr>
        <w:t xml:space="preserve"> формирования ценового предложения от котировок </w:t>
      </w:r>
      <w:r w:rsidRPr="002263B1">
        <w:rPr>
          <w:rFonts w:ascii="Times New Roman" w:eastAsia="Times New Roman" w:hAnsi="Times New Roman" w:cs="Times New Roman"/>
          <w:b/>
          <w:sz w:val="26"/>
          <w:szCs w:val="26"/>
          <w:u w:val="single"/>
          <w:lang w:val="en-US" w:eastAsia="ru-RU"/>
        </w:rPr>
        <w:t>Brent</w:t>
      </w:r>
      <w:r w:rsidRPr="002263B1">
        <w:rPr>
          <w:rFonts w:ascii="Times New Roman" w:eastAsia="Times New Roman" w:hAnsi="Times New Roman" w:cs="Times New Roman"/>
          <w:b/>
          <w:sz w:val="26"/>
          <w:szCs w:val="26"/>
          <w:u w:val="single"/>
          <w:lang w:eastAsia="ru-RU"/>
        </w:rPr>
        <w:t xml:space="preserve"> (</w:t>
      </w:r>
      <w:r w:rsidRPr="002263B1">
        <w:rPr>
          <w:rFonts w:ascii="Times New Roman" w:eastAsia="Times New Roman" w:hAnsi="Times New Roman" w:cs="Times New Roman"/>
          <w:b/>
          <w:sz w:val="26"/>
          <w:szCs w:val="26"/>
          <w:u w:val="single"/>
          <w:lang w:val="en-US" w:eastAsia="ru-RU"/>
        </w:rPr>
        <w:t>dated</w:t>
      </w:r>
      <w:r w:rsidRPr="002263B1">
        <w:rPr>
          <w:rFonts w:ascii="Times New Roman" w:eastAsia="Times New Roman" w:hAnsi="Times New Roman" w:cs="Times New Roman"/>
          <w:b/>
          <w:sz w:val="26"/>
          <w:szCs w:val="26"/>
          <w:u w:val="single"/>
          <w:lang w:eastAsia="ru-RU"/>
        </w:rPr>
        <w:t>) по следующему принципу:</w:t>
      </w:r>
    </w:p>
    <w:p w:rsidR="002263B1" w:rsidRPr="002263B1" w:rsidRDefault="002263B1" w:rsidP="002263B1">
      <w:pPr>
        <w:spacing w:after="0" w:line="240" w:lineRule="auto"/>
        <w:ind w:left="1069" w:right="-1" w:hanging="360"/>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b/>
          <w:sz w:val="26"/>
          <w:szCs w:val="26"/>
          <w:lang w:eastAsia="ru-RU"/>
        </w:rPr>
        <w:t>Предварительная цена</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proofErr w:type="spellStart"/>
      <w:proofErr w:type="gramStart"/>
      <w:r w:rsidRPr="002263B1">
        <w:rPr>
          <w:rFonts w:ascii="Times New Roman" w:eastAsia="Times New Roman" w:hAnsi="Times New Roman" w:cs="Times New Roman"/>
          <w:sz w:val="26"/>
          <w:szCs w:val="26"/>
          <w:lang w:val="en-US" w:eastAsia="ru-RU"/>
        </w:rPr>
        <w:t>Pr</w:t>
      </w:r>
      <w:proofErr w:type="spellEnd"/>
      <w:r w:rsidRPr="002263B1">
        <w:rPr>
          <w:rFonts w:ascii="Times New Roman" w:eastAsia="Times New Roman" w:hAnsi="Times New Roman" w:cs="Times New Roman"/>
          <w:sz w:val="26"/>
          <w:szCs w:val="26"/>
          <w:lang w:eastAsia="ru-RU"/>
        </w:rPr>
        <w:t>(</w:t>
      </w:r>
      <w:proofErr w:type="gramEnd"/>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 xml:space="preserve">) + </w:t>
      </w: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(п)*1,1/К(</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где</w:t>
      </w:r>
    </w:p>
    <w:p w:rsidR="002263B1" w:rsidRPr="002263B1" w:rsidRDefault="002263B1" w:rsidP="002263B1">
      <w:pPr>
        <w:spacing w:after="0" w:line="240" w:lineRule="auto"/>
        <w:ind w:firstLine="706"/>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 xml:space="preserve">) – среднее значение </w:t>
      </w:r>
      <w:r w:rsidRPr="002263B1">
        <w:rPr>
          <w:rFonts w:ascii="Times New Roman" w:eastAsia="Times New Roman" w:hAnsi="Times New Roman" w:cs="Times New Roman"/>
          <w:bCs/>
          <w:sz w:val="26"/>
          <w:szCs w:val="26"/>
          <w:lang w:eastAsia="ru-RU"/>
        </w:rPr>
        <w:t>базисных котировок</w:t>
      </w:r>
      <w:r w:rsidRPr="002263B1">
        <w:rPr>
          <w:rFonts w:ascii="Times New Roman" w:eastAsia="Times New Roman" w:hAnsi="Times New Roman" w:cs="Times New Roman"/>
          <w:sz w:val="26"/>
          <w:szCs w:val="26"/>
          <w:lang w:eastAsia="ru-RU"/>
        </w:rPr>
        <w:t xml:space="preserve"> по котировочным дням </w:t>
      </w:r>
      <w:r w:rsidRPr="002263B1">
        <w:rPr>
          <w:rFonts w:ascii="Times New Roman" w:eastAsia="Times New Roman" w:hAnsi="Times New Roman" w:cs="Times New Roman"/>
          <w:bCs/>
          <w:iCs/>
          <w:sz w:val="26"/>
          <w:szCs w:val="26"/>
          <w:lang w:eastAsia="ru-RU"/>
        </w:rPr>
        <w:t>с 1 по 18 (включительно) месяца</w:t>
      </w:r>
      <w:r w:rsidRPr="002263B1">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2263B1">
        <w:rPr>
          <w:rFonts w:ascii="Times New Roman" w:eastAsia="Times New Roman" w:hAnsi="Times New Roman" w:cs="Times New Roman"/>
          <w:b/>
          <w:sz w:val="26"/>
          <w:szCs w:val="26"/>
          <w:lang w:eastAsia="ru-RU"/>
        </w:rPr>
        <w:t xml:space="preserve"> долларах США за баррель</w:t>
      </w:r>
      <w:r w:rsidRPr="002263B1">
        <w:rPr>
          <w:rFonts w:ascii="Times New Roman" w:eastAsia="Times New Roman" w:hAnsi="Times New Roman" w:cs="Times New Roman"/>
          <w:sz w:val="26"/>
          <w:szCs w:val="26"/>
          <w:lang w:eastAsia="ru-RU"/>
        </w:rPr>
        <w:t xml:space="preserve">, публикуемых агентством </w:t>
      </w:r>
      <w:r w:rsidRPr="002263B1">
        <w:rPr>
          <w:rFonts w:ascii="Times New Roman" w:eastAsia="Times New Roman" w:hAnsi="Times New Roman" w:cs="Times New Roman"/>
          <w:sz w:val="26"/>
          <w:szCs w:val="26"/>
          <w:lang w:val="en-US" w:eastAsia="ru-RU"/>
        </w:rPr>
        <w:t>Platt</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s</w:t>
      </w:r>
      <w:r w:rsidRPr="002263B1">
        <w:rPr>
          <w:rFonts w:ascii="Times New Roman" w:eastAsia="Times New Roman" w:hAnsi="Times New Roman" w:cs="Times New Roman"/>
          <w:sz w:val="26"/>
          <w:szCs w:val="26"/>
          <w:lang w:eastAsia="ru-RU"/>
        </w:rPr>
        <w:t xml:space="preserve"> в публикации </w:t>
      </w:r>
      <w:proofErr w:type="spellStart"/>
      <w:r w:rsidRPr="002263B1">
        <w:rPr>
          <w:rFonts w:ascii="Times New Roman" w:eastAsia="Times New Roman" w:hAnsi="Times New Roman" w:cs="Times New Roman"/>
          <w:sz w:val="26"/>
          <w:szCs w:val="26"/>
          <w:lang w:eastAsia="ru-RU"/>
        </w:rPr>
        <w:t>Platts</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Crude</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Oil</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Marketwire</w:t>
      </w:r>
      <w:proofErr w:type="spellEnd"/>
      <w:r w:rsidRPr="002263B1">
        <w:rPr>
          <w:rFonts w:ascii="Times New Roman" w:eastAsia="Times New Roman" w:hAnsi="Times New Roman" w:cs="Times New Roman"/>
          <w:sz w:val="26"/>
          <w:szCs w:val="26"/>
          <w:lang w:eastAsia="ru-RU"/>
        </w:rPr>
        <w:t xml:space="preserve"> по позиции </w:t>
      </w:r>
      <w:r w:rsidRPr="002263B1">
        <w:rPr>
          <w:rFonts w:ascii="Times New Roman" w:eastAsia="Times New Roman" w:hAnsi="Times New Roman" w:cs="Times New Roman"/>
          <w:i/>
          <w:sz w:val="26"/>
          <w:szCs w:val="26"/>
          <w:lang w:val="en-US" w:eastAsia="ru-RU"/>
        </w:rPr>
        <w:t>Brent</w:t>
      </w:r>
      <w:r w:rsidRPr="002263B1">
        <w:rPr>
          <w:rFonts w:ascii="Times New Roman" w:eastAsia="Times New Roman" w:hAnsi="Times New Roman" w:cs="Times New Roman"/>
          <w:i/>
          <w:sz w:val="26"/>
          <w:szCs w:val="26"/>
          <w:lang w:eastAsia="ru-RU"/>
        </w:rPr>
        <w:t xml:space="preserve"> (</w:t>
      </w:r>
      <w:r w:rsidRPr="002263B1">
        <w:rPr>
          <w:rFonts w:ascii="Times New Roman" w:eastAsia="Times New Roman" w:hAnsi="Times New Roman" w:cs="Times New Roman"/>
          <w:i/>
          <w:sz w:val="26"/>
          <w:szCs w:val="26"/>
          <w:lang w:val="en-US" w:eastAsia="ru-RU"/>
        </w:rPr>
        <w:t>Dated</w:t>
      </w:r>
      <w:r w:rsidRPr="002263B1">
        <w:rPr>
          <w:rFonts w:ascii="Times New Roman" w:eastAsia="Times New Roman" w:hAnsi="Times New Roman" w:cs="Times New Roman"/>
          <w:i/>
          <w:sz w:val="26"/>
          <w:szCs w:val="26"/>
          <w:lang w:eastAsia="ru-RU"/>
        </w:rPr>
        <w:t>)</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 – </w:t>
      </w:r>
      <w:proofErr w:type="gramStart"/>
      <w:r w:rsidRPr="002263B1">
        <w:rPr>
          <w:rFonts w:ascii="Times New Roman" w:eastAsia="Times New Roman" w:hAnsi="Times New Roman" w:cs="Times New Roman"/>
          <w:sz w:val="26"/>
          <w:szCs w:val="26"/>
          <w:lang w:eastAsia="ru-RU"/>
        </w:rPr>
        <w:t>уровень</w:t>
      </w:r>
      <w:proofErr w:type="gramEnd"/>
      <w:r w:rsidRPr="002263B1">
        <w:rPr>
          <w:rFonts w:ascii="Times New Roman" w:eastAsia="Times New Roman" w:hAnsi="Times New Roman" w:cs="Times New Roman"/>
          <w:sz w:val="26"/>
          <w:szCs w:val="26"/>
          <w:lang w:eastAsia="ru-RU"/>
        </w:rPr>
        <w:t xml:space="preserve"> поправки </w:t>
      </w:r>
      <w:r w:rsidRPr="002263B1">
        <w:rPr>
          <w:rFonts w:ascii="Times New Roman" w:eastAsia="Times New Roman" w:hAnsi="Times New Roman" w:cs="Times New Roman"/>
          <w:b/>
          <w:sz w:val="26"/>
          <w:szCs w:val="26"/>
          <w:lang w:eastAsia="ru-RU"/>
        </w:rPr>
        <w:t>в долларах США за баррель</w:t>
      </w:r>
      <w:r w:rsidRPr="002263B1">
        <w:rPr>
          <w:rFonts w:ascii="Times New Roman" w:eastAsia="Times New Roman" w:hAnsi="Times New Roman" w:cs="Times New Roman"/>
          <w:sz w:val="26"/>
          <w:szCs w:val="26"/>
          <w:lang w:eastAsia="ru-RU"/>
        </w:rPr>
        <w:t xml:space="preserve"> по долгосрочному контракту.</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(п) – величина, рассчитанная исходя из среднего значения плотностей ПОГ при 15</w:t>
      </w:r>
      <w:proofErr w:type="gramStart"/>
      <w:r w:rsidRPr="002263B1">
        <w:rPr>
          <w:rFonts w:ascii="Times New Roman" w:eastAsia="Times New Roman" w:hAnsi="Times New Roman" w:cs="Times New Roman"/>
          <w:sz w:val="26"/>
          <w:szCs w:val="26"/>
          <w:lang w:eastAsia="ru-RU"/>
        </w:rPr>
        <w:t xml:space="preserve"> С</w:t>
      </w:r>
      <w:proofErr w:type="gramEnd"/>
      <w:r w:rsidRPr="002263B1">
        <w:rPr>
          <w:rFonts w:ascii="Times New Roman" w:eastAsia="Times New Roman" w:hAnsi="Times New Roman" w:cs="Times New Roman"/>
          <w:sz w:val="26"/>
          <w:szCs w:val="26"/>
          <w:lang w:eastAsia="ru-RU"/>
        </w:rPr>
        <w:t xml:space="preserve">º производства ОАО «Нафтан» за </w:t>
      </w:r>
      <w:r w:rsidR="00B801B6">
        <w:rPr>
          <w:rFonts w:ascii="Times New Roman" w:eastAsia="Times New Roman" w:hAnsi="Times New Roman" w:cs="Times New Roman"/>
          <w:sz w:val="26"/>
          <w:szCs w:val="26"/>
          <w:lang w:eastAsia="ru-RU"/>
        </w:rPr>
        <w:t xml:space="preserve">период октябрь 2015 г. – сентябрь 2016 г. </w:t>
      </w:r>
      <w:r w:rsidRPr="002263B1">
        <w:rPr>
          <w:rFonts w:ascii="Times New Roman" w:eastAsia="Times New Roman" w:hAnsi="Times New Roman" w:cs="Times New Roman"/>
          <w:sz w:val="26"/>
          <w:szCs w:val="26"/>
          <w:lang w:eastAsia="ru-RU"/>
        </w:rPr>
        <w:t xml:space="preserve">  </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К(</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b/>
          <w:sz w:val="26"/>
          <w:szCs w:val="26"/>
          <w:vertAlign w:val="subscript"/>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2263B1">
        <w:rPr>
          <w:rFonts w:ascii="Times New Roman" w:eastAsia="Times New Roman" w:hAnsi="Times New Roman" w:cs="Times New Roman"/>
          <w:sz w:val="26"/>
          <w:szCs w:val="26"/>
          <w:lang w:eastAsia="ru-RU"/>
        </w:rPr>
        <w:t>Bloomberg</w:t>
      </w:r>
      <w:proofErr w:type="spellEnd"/>
      <w:r w:rsidRPr="002263B1">
        <w:rPr>
          <w:rFonts w:ascii="Times New Roman" w:eastAsia="Times New Roman" w:hAnsi="Times New Roman" w:cs="Times New Roman"/>
          <w:sz w:val="26"/>
          <w:szCs w:val="26"/>
          <w:lang w:eastAsia="ru-RU"/>
        </w:rPr>
        <w:t xml:space="preserve"> BFIX 14:00 </w:t>
      </w:r>
      <w:proofErr w:type="spellStart"/>
      <w:r w:rsidRPr="002263B1">
        <w:rPr>
          <w:rFonts w:ascii="Times New Roman" w:eastAsia="Times New Roman" w:hAnsi="Times New Roman" w:cs="Times New Roman"/>
          <w:sz w:val="26"/>
          <w:szCs w:val="26"/>
          <w:lang w:eastAsia="ru-RU"/>
        </w:rPr>
        <w:t>Frankfurt</w:t>
      </w:r>
      <w:proofErr w:type="spellEnd"/>
      <w:r w:rsidRPr="002263B1">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2" w:history="1">
        <w:r w:rsidRPr="002263B1">
          <w:rPr>
            <w:rFonts w:ascii="Times New Roman" w:eastAsia="Times New Roman" w:hAnsi="Times New Roman" w:cs="Times New Roman"/>
            <w:color w:val="0000FF"/>
            <w:sz w:val="26"/>
            <w:szCs w:val="26"/>
            <w:u w:val="single"/>
            <w:lang w:eastAsia="ru-RU"/>
          </w:rPr>
          <w:t>http://www.bloomberg.com/markets/currencies/fxfixings</w:t>
        </w:r>
      </w:hyperlink>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lastRenderedPageBreak/>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2263B1" w:rsidRPr="002263B1" w:rsidRDefault="002263B1" w:rsidP="002263B1">
      <w:pPr>
        <w:spacing w:after="0" w:line="240" w:lineRule="auto"/>
        <w:ind w:left="1069" w:right="-1" w:hanging="360"/>
        <w:jc w:val="both"/>
        <w:rPr>
          <w:rFonts w:ascii="Times New Roman" w:eastAsia="Times New Roman" w:hAnsi="Times New Roman" w:cs="Times New Roman"/>
          <w:b/>
          <w:sz w:val="26"/>
          <w:szCs w:val="26"/>
          <w:lang w:eastAsia="ru-RU"/>
        </w:rPr>
      </w:pPr>
    </w:p>
    <w:p w:rsidR="002263B1" w:rsidRPr="002263B1" w:rsidRDefault="002263B1" w:rsidP="002263B1">
      <w:pPr>
        <w:spacing w:after="0" w:line="240" w:lineRule="auto"/>
        <w:ind w:left="1069" w:right="-1" w:hanging="360"/>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b/>
          <w:sz w:val="26"/>
          <w:szCs w:val="26"/>
          <w:lang w:eastAsia="ru-RU"/>
        </w:rPr>
        <w:t>Окончательная цена</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left="1069" w:right="-1" w:hanging="360"/>
        <w:jc w:val="both"/>
        <w:rPr>
          <w:rFonts w:ascii="Times New Roman" w:eastAsia="Times New Roman" w:hAnsi="Times New Roman" w:cs="Times New Roman"/>
          <w:i/>
          <w:sz w:val="26"/>
          <w:szCs w:val="26"/>
          <w:lang w:eastAsia="ru-RU"/>
        </w:rPr>
      </w:pPr>
      <w:r w:rsidRPr="002263B1">
        <w:rPr>
          <w:rFonts w:ascii="Times New Roman" w:eastAsia="Times New Roman" w:hAnsi="Times New Roman" w:cs="Times New Roman"/>
          <w:i/>
          <w:sz w:val="26"/>
          <w:szCs w:val="26"/>
          <w:lang w:eastAsia="ru-RU"/>
        </w:rPr>
        <w:t>Вариант 1</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proofErr w:type="spellStart"/>
      <w:r w:rsidRPr="002263B1">
        <w:rPr>
          <w:rFonts w:ascii="Times New Roman" w:eastAsia="Times New Roman" w:hAnsi="Times New Roman" w:cs="Times New Roman"/>
          <w:sz w:val="26"/>
          <w:szCs w:val="26"/>
          <w:lang w:val="en-US" w:eastAsia="ru-RU"/>
        </w:rPr>
        <w:t>Pr</w:t>
      </w:r>
      <w:proofErr w:type="spellEnd"/>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(о)/К(</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b/>
          <w:sz w:val="26"/>
          <w:szCs w:val="26"/>
          <w:vertAlign w:val="subscript"/>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xml:space="preserve"> + (</w:t>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 xml:space="preserve">) - </w:t>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(о)/К(</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где</w:t>
      </w:r>
    </w:p>
    <w:p w:rsidR="002263B1" w:rsidRPr="002263B1" w:rsidRDefault="002263B1" w:rsidP="002263B1">
      <w:pPr>
        <w:spacing w:after="0" w:line="240" w:lineRule="auto"/>
        <w:ind w:firstLine="706"/>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i/>
          <w:sz w:val="26"/>
          <w:szCs w:val="26"/>
          <w:lang w:eastAsia="ru-RU"/>
        </w:rPr>
        <w:tab/>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 xml:space="preserve">) – среднее значение </w:t>
      </w:r>
      <w:r w:rsidRPr="002263B1">
        <w:rPr>
          <w:rFonts w:ascii="Times New Roman" w:eastAsia="Times New Roman" w:hAnsi="Times New Roman" w:cs="Times New Roman"/>
          <w:bCs/>
          <w:sz w:val="26"/>
          <w:szCs w:val="26"/>
          <w:lang w:eastAsia="ru-RU"/>
        </w:rPr>
        <w:t>базисных котировок</w:t>
      </w:r>
      <w:r w:rsidRPr="002263B1">
        <w:rPr>
          <w:rFonts w:ascii="Times New Roman" w:eastAsia="Times New Roman" w:hAnsi="Times New Roman" w:cs="Times New Roman"/>
          <w:sz w:val="26"/>
          <w:szCs w:val="26"/>
          <w:lang w:eastAsia="ru-RU"/>
        </w:rPr>
        <w:t xml:space="preserve"> по котировочным дням </w:t>
      </w:r>
      <w:r w:rsidRPr="002263B1">
        <w:rPr>
          <w:rFonts w:ascii="Times New Roman" w:eastAsia="Times New Roman" w:hAnsi="Times New Roman" w:cs="Times New Roman"/>
          <w:bCs/>
          <w:iCs/>
          <w:sz w:val="26"/>
          <w:szCs w:val="26"/>
          <w:lang w:eastAsia="ru-RU"/>
        </w:rPr>
        <w:t>с 1 по 18 (включительно) месяца</w:t>
      </w:r>
      <w:r w:rsidRPr="002263B1">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2263B1">
        <w:rPr>
          <w:rFonts w:ascii="Times New Roman" w:eastAsia="Times New Roman" w:hAnsi="Times New Roman" w:cs="Times New Roman"/>
          <w:b/>
          <w:sz w:val="26"/>
          <w:szCs w:val="26"/>
          <w:lang w:eastAsia="ru-RU"/>
        </w:rPr>
        <w:t xml:space="preserve"> долларах США за баррель</w:t>
      </w:r>
      <w:r w:rsidRPr="002263B1">
        <w:rPr>
          <w:rFonts w:ascii="Times New Roman" w:eastAsia="Times New Roman" w:hAnsi="Times New Roman" w:cs="Times New Roman"/>
          <w:sz w:val="26"/>
          <w:szCs w:val="26"/>
          <w:lang w:eastAsia="ru-RU"/>
        </w:rPr>
        <w:t xml:space="preserve">, публикуемых агентством </w:t>
      </w:r>
      <w:r w:rsidRPr="002263B1">
        <w:rPr>
          <w:rFonts w:ascii="Times New Roman" w:eastAsia="Times New Roman" w:hAnsi="Times New Roman" w:cs="Times New Roman"/>
          <w:sz w:val="26"/>
          <w:szCs w:val="26"/>
          <w:lang w:val="en-US" w:eastAsia="ru-RU"/>
        </w:rPr>
        <w:t>Platt</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s</w:t>
      </w:r>
      <w:r w:rsidRPr="002263B1">
        <w:rPr>
          <w:rFonts w:ascii="Times New Roman" w:eastAsia="Times New Roman" w:hAnsi="Times New Roman" w:cs="Times New Roman"/>
          <w:sz w:val="26"/>
          <w:szCs w:val="26"/>
          <w:lang w:eastAsia="ru-RU"/>
        </w:rPr>
        <w:t xml:space="preserve"> в публикации </w:t>
      </w:r>
      <w:proofErr w:type="spellStart"/>
      <w:r w:rsidRPr="002263B1">
        <w:rPr>
          <w:rFonts w:ascii="Times New Roman" w:eastAsia="Times New Roman" w:hAnsi="Times New Roman" w:cs="Times New Roman"/>
          <w:sz w:val="26"/>
          <w:szCs w:val="26"/>
          <w:lang w:eastAsia="ru-RU"/>
        </w:rPr>
        <w:t>Platts</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Crude</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Oil</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Marketwire</w:t>
      </w:r>
      <w:proofErr w:type="spellEnd"/>
      <w:r w:rsidRPr="002263B1">
        <w:rPr>
          <w:rFonts w:ascii="Times New Roman" w:eastAsia="Times New Roman" w:hAnsi="Times New Roman" w:cs="Times New Roman"/>
          <w:sz w:val="26"/>
          <w:szCs w:val="26"/>
          <w:lang w:eastAsia="ru-RU"/>
        </w:rPr>
        <w:t xml:space="preserve"> по позиции </w:t>
      </w:r>
      <w:r w:rsidRPr="002263B1">
        <w:rPr>
          <w:rFonts w:ascii="Times New Roman" w:eastAsia="Times New Roman" w:hAnsi="Times New Roman" w:cs="Times New Roman"/>
          <w:i/>
          <w:sz w:val="26"/>
          <w:szCs w:val="26"/>
          <w:lang w:val="en-US" w:eastAsia="ru-RU"/>
        </w:rPr>
        <w:t>Brent</w:t>
      </w:r>
      <w:r w:rsidRPr="002263B1">
        <w:rPr>
          <w:rFonts w:ascii="Times New Roman" w:eastAsia="Times New Roman" w:hAnsi="Times New Roman" w:cs="Times New Roman"/>
          <w:i/>
          <w:sz w:val="26"/>
          <w:szCs w:val="26"/>
          <w:lang w:eastAsia="ru-RU"/>
        </w:rPr>
        <w:t xml:space="preserve"> (</w:t>
      </w:r>
      <w:r w:rsidRPr="002263B1">
        <w:rPr>
          <w:rFonts w:ascii="Times New Roman" w:eastAsia="Times New Roman" w:hAnsi="Times New Roman" w:cs="Times New Roman"/>
          <w:i/>
          <w:sz w:val="26"/>
          <w:szCs w:val="26"/>
          <w:lang w:val="en-US" w:eastAsia="ru-RU"/>
        </w:rPr>
        <w:t>Dated</w:t>
      </w:r>
      <w:r w:rsidRPr="002263B1">
        <w:rPr>
          <w:rFonts w:ascii="Times New Roman" w:eastAsia="Times New Roman" w:hAnsi="Times New Roman" w:cs="Times New Roman"/>
          <w:i/>
          <w:sz w:val="26"/>
          <w:szCs w:val="26"/>
          <w:lang w:eastAsia="ru-RU"/>
        </w:rPr>
        <w:t>)</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 – </w:t>
      </w:r>
      <w:proofErr w:type="gramStart"/>
      <w:r w:rsidRPr="002263B1">
        <w:rPr>
          <w:rFonts w:ascii="Times New Roman" w:eastAsia="Times New Roman" w:hAnsi="Times New Roman" w:cs="Times New Roman"/>
          <w:sz w:val="26"/>
          <w:szCs w:val="26"/>
          <w:lang w:eastAsia="ru-RU"/>
        </w:rPr>
        <w:t>уровень</w:t>
      </w:r>
      <w:proofErr w:type="gramEnd"/>
      <w:r w:rsidRPr="002263B1">
        <w:rPr>
          <w:rFonts w:ascii="Times New Roman" w:eastAsia="Times New Roman" w:hAnsi="Times New Roman" w:cs="Times New Roman"/>
          <w:sz w:val="26"/>
          <w:szCs w:val="26"/>
          <w:lang w:eastAsia="ru-RU"/>
        </w:rPr>
        <w:t xml:space="preserve"> поправки </w:t>
      </w:r>
      <w:r w:rsidRPr="002263B1">
        <w:rPr>
          <w:rFonts w:ascii="Times New Roman" w:eastAsia="Times New Roman" w:hAnsi="Times New Roman" w:cs="Times New Roman"/>
          <w:b/>
          <w:sz w:val="26"/>
          <w:szCs w:val="26"/>
          <w:lang w:eastAsia="ru-RU"/>
        </w:rPr>
        <w:t>в долларах США за баррель</w:t>
      </w:r>
      <w:r w:rsidRPr="002263B1">
        <w:rPr>
          <w:rFonts w:ascii="Times New Roman" w:eastAsia="Times New Roman" w:hAnsi="Times New Roman" w:cs="Times New Roman"/>
          <w:sz w:val="26"/>
          <w:szCs w:val="26"/>
          <w:lang w:eastAsia="ru-RU"/>
        </w:rPr>
        <w:t xml:space="preserve"> по долгосрочному контракту.</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(о) – величина, рассчитанная исходя из средневзвешенного значения плотностей при 15</w:t>
      </w:r>
      <w:proofErr w:type="gramStart"/>
      <w:r w:rsidRPr="002263B1">
        <w:rPr>
          <w:rFonts w:ascii="Times New Roman" w:eastAsia="Times New Roman" w:hAnsi="Times New Roman" w:cs="Times New Roman"/>
          <w:sz w:val="26"/>
          <w:szCs w:val="26"/>
          <w:lang w:eastAsia="ru-RU"/>
        </w:rPr>
        <w:t xml:space="preserve"> С</w:t>
      </w:r>
      <w:proofErr w:type="gramEnd"/>
      <w:r w:rsidRPr="002263B1">
        <w:rPr>
          <w:rFonts w:ascii="Times New Roman" w:eastAsia="Times New Roman" w:hAnsi="Times New Roman" w:cs="Times New Roman"/>
          <w:sz w:val="26"/>
          <w:szCs w:val="26"/>
          <w:lang w:eastAsia="ru-RU"/>
        </w:rPr>
        <w:t xml:space="preserve">º по паспорту качества ОАО «Нафтан» месячной партии ПОГ, отгружаемой в рамках долгосрочного контракта. </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К(</w:t>
      </w:r>
      <w:r w:rsidRPr="002263B1">
        <w:rPr>
          <w:rFonts w:ascii="Times New Roman" w:eastAsia="Times New Roman" w:hAnsi="Times New Roman" w:cs="Times New Roman"/>
          <w:sz w:val="26"/>
          <w:szCs w:val="26"/>
          <w:lang w:val="en-US" w:eastAsia="ru-RU"/>
        </w:rPr>
        <w:t>p</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b/>
          <w:sz w:val="26"/>
          <w:szCs w:val="26"/>
          <w:vertAlign w:val="subscript"/>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2263B1">
        <w:rPr>
          <w:rFonts w:ascii="Times New Roman" w:eastAsia="Times New Roman" w:hAnsi="Times New Roman" w:cs="Times New Roman"/>
          <w:sz w:val="26"/>
          <w:szCs w:val="26"/>
          <w:lang w:eastAsia="ru-RU"/>
        </w:rPr>
        <w:t>Bloomberg</w:t>
      </w:r>
      <w:proofErr w:type="spellEnd"/>
      <w:r w:rsidRPr="002263B1">
        <w:rPr>
          <w:rFonts w:ascii="Times New Roman" w:eastAsia="Times New Roman" w:hAnsi="Times New Roman" w:cs="Times New Roman"/>
          <w:sz w:val="26"/>
          <w:szCs w:val="26"/>
          <w:lang w:eastAsia="ru-RU"/>
        </w:rPr>
        <w:t xml:space="preserve"> BFIX 14:00 </w:t>
      </w:r>
      <w:proofErr w:type="spellStart"/>
      <w:r w:rsidRPr="002263B1">
        <w:rPr>
          <w:rFonts w:ascii="Times New Roman" w:eastAsia="Times New Roman" w:hAnsi="Times New Roman" w:cs="Times New Roman"/>
          <w:sz w:val="26"/>
          <w:szCs w:val="26"/>
          <w:lang w:eastAsia="ru-RU"/>
        </w:rPr>
        <w:t>Frankfurt</w:t>
      </w:r>
      <w:proofErr w:type="spellEnd"/>
      <w:r w:rsidRPr="002263B1">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3" w:history="1">
        <w:r w:rsidRPr="002263B1">
          <w:rPr>
            <w:rFonts w:ascii="Times New Roman" w:eastAsia="Times New Roman" w:hAnsi="Times New Roman" w:cs="Times New Roman"/>
            <w:color w:val="0000FF"/>
            <w:sz w:val="26"/>
            <w:szCs w:val="26"/>
            <w:u w:val="single"/>
            <w:lang w:eastAsia="ru-RU"/>
          </w:rPr>
          <w:t>http://www.bloomberg.com/markets/currencies/fxfixings</w:t>
        </w:r>
      </w:hyperlink>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 xml:space="preserve">) –  среднее значение </w:t>
      </w:r>
      <w:r w:rsidRPr="002263B1">
        <w:rPr>
          <w:rFonts w:ascii="Times New Roman" w:eastAsia="Times New Roman" w:hAnsi="Times New Roman" w:cs="Times New Roman"/>
          <w:bCs/>
          <w:sz w:val="26"/>
          <w:szCs w:val="26"/>
          <w:lang w:eastAsia="ru-RU"/>
        </w:rPr>
        <w:t>базисных котировок</w:t>
      </w:r>
      <w:r w:rsidRPr="002263B1">
        <w:rPr>
          <w:rFonts w:ascii="Times New Roman" w:eastAsia="Times New Roman" w:hAnsi="Times New Roman" w:cs="Times New Roman"/>
          <w:sz w:val="26"/>
          <w:szCs w:val="26"/>
          <w:lang w:eastAsia="ru-RU"/>
        </w:rPr>
        <w:t xml:space="preserve"> по всем котировочным дням </w:t>
      </w:r>
      <w:r w:rsidRPr="002263B1">
        <w:rPr>
          <w:rFonts w:ascii="Times New Roman" w:eastAsia="Times New Roman" w:hAnsi="Times New Roman" w:cs="Times New Roman"/>
          <w:bCs/>
          <w:iCs/>
          <w:sz w:val="26"/>
          <w:szCs w:val="26"/>
          <w:lang w:eastAsia="ru-RU"/>
        </w:rPr>
        <w:t>месяца</w:t>
      </w:r>
      <w:r w:rsidRPr="002263B1">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2263B1">
        <w:rPr>
          <w:rFonts w:ascii="Times New Roman" w:eastAsia="Times New Roman" w:hAnsi="Times New Roman" w:cs="Times New Roman"/>
          <w:b/>
          <w:sz w:val="26"/>
          <w:szCs w:val="26"/>
          <w:lang w:eastAsia="ru-RU"/>
        </w:rPr>
        <w:t>в долларах США за баррель</w:t>
      </w:r>
      <w:r w:rsidRPr="002263B1">
        <w:rPr>
          <w:rFonts w:ascii="Times New Roman" w:eastAsia="Times New Roman" w:hAnsi="Times New Roman" w:cs="Times New Roman"/>
          <w:sz w:val="26"/>
          <w:szCs w:val="26"/>
          <w:lang w:eastAsia="ru-RU"/>
        </w:rPr>
        <w:t xml:space="preserve">, публикуемых агентством </w:t>
      </w:r>
      <w:r w:rsidRPr="002263B1">
        <w:rPr>
          <w:rFonts w:ascii="Times New Roman" w:eastAsia="Times New Roman" w:hAnsi="Times New Roman" w:cs="Times New Roman"/>
          <w:sz w:val="26"/>
          <w:szCs w:val="26"/>
          <w:lang w:val="en-US" w:eastAsia="ru-RU"/>
        </w:rPr>
        <w:t>Platt</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s</w:t>
      </w:r>
      <w:r w:rsidRPr="002263B1">
        <w:rPr>
          <w:rFonts w:ascii="Times New Roman" w:eastAsia="Times New Roman" w:hAnsi="Times New Roman" w:cs="Times New Roman"/>
          <w:sz w:val="26"/>
          <w:szCs w:val="26"/>
          <w:lang w:eastAsia="ru-RU"/>
        </w:rPr>
        <w:t xml:space="preserve"> в публикации </w:t>
      </w:r>
      <w:proofErr w:type="spellStart"/>
      <w:r w:rsidRPr="002263B1">
        <w:rPr>
          <w:rFonts w:ascii="Times New Roman" w:eastAsia="Times New Roman" w:hAnsi="Times New Roman" w:cs="Times New Roman"/>
          <w:sz w:val="26"/>
          <w:szCs w:val="26"/>
          <w:lang w:eastAsia="ru-RU"/>
        </w:rPr>
        <w:t>Platts</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Crude</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Oil</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Marketwire</w:t>
      </w:r>
      <w:proofErr w:type="spellEnd"/>
      <w:r w:rsidRPr="002263B1">
        <w:rPr>
          <w:rFonts w:ascii="Times New Roman" w:eastAsia="Times New Roman" w:hAnsi="Times New Roman" w:cs="Times New Roman"/>
          <w:sz w:val="26"/>
          <w:szCs w:val="26"/>
          <w:lang w:eastAsia="ru-RU"/>
        </w:rPr>
        <w:t xml:space="preserve"> по позиции </w:t>
      </w:r>
      <w:r w:rsidRPr="002263B1">
        <w:rPr>
          <w:rFonts w:ascii="Times New Roman" w:eastAsia="Times New Roman" w:hAnsi="Times New Roman" w:cs="Times New Roman"/>
          <w:i/>
          <w:sz w:val="26"/>
          <w:szCs w:val="26"/>
          <w:lang w:val="en-US" w:eastAsia="ru-RU"/>
        </w:rPr>
        <w:t>Brent</w:t>
      </w:r>
      <w:r w:rsidRPr="002263B1">
        <w:rPr>
          <w:rFonts w:ascii="Times New Roman" w:eastAsia="Times New Roman" w:hAnsi="Times New Roman" w:cs="Times New Roman"/>
          <w:i/>
          <w:sz w:val="26"/>
          <w:szCs w:val="26"/>
          <w:lang w:eastAsia="ru-RU"/>
        </w:rPr>
        <w:t xml:space="preserve"> (</w:t>
      </w:r>
      <w:r w:rsidRPr="002263B1">
        <w:rPr>
          <w:rFonts w:ascii="Times New Roman" w:eastAsia="Times New Roman" w:hAnsi="Times New Roman" w:cs="Times New Roman"/>
          <w:i/>
          <w:sz w:val="26"/>
          <w:szCs w:val="26"/>
          <w:lang w:val="en-US" w:eastAsia="ru-RU"/>
        </w:rPr>
        <w:t>Dated</w:t>
      </w:r>
      <w:r w:rsidRPr="002263B1">
        <w:rPr>
          <w:rFonts w:ascii="Times New Roman" w:eastAsia="Times New Roman" w:hAnsi="Times New Roman" w:cs="Times New Roman"/>
          <w:i/>
          <w:sz w:val="26"/>
          <w:szCs w:val="26"/>
          <w:lang w:eastAsia="ru-RU"/>
        </w:rPr>
        <w:t>)</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firstLine="706"/>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bCs/>
          <w:sz w:val="26"/>
          <w:szCs w:val="26"/>
          <w:lang w:val="de-DE" w:eastAsia="ru-RU"/>
        </w:rPr>
        <w:t>K</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b/>
          <w:sz w:val="26"/>
          <w:szCs w:val="26"/>
          <w:vertAlign w:val="subscript"/>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xml:space="preserve"> – курс EUR/USD «BFIX 14:00 </w:t>
      </w:r>
      <w:proofErr w:type="spellStart"/>
      <w:r w:rsidRPr="002263B1">
        <w:rPr>
          <w:rFonts w:ascii="Times New Roman" w:eastAsia="Times New Roman" w:hAnsi="Times New Roman" w:cs="Times New Roman"/>
          <w:sz w:val="26"/>
          <w:szCs w:val="26"/>
          <w:lang w:eastAsia="ru-RU"/>
        </w:rPr>
        <w:t>Frankfurt</w:t>
      </w:r>
      <w:proofErr w:type="spellEnd"/>
      <w:r w:rsidRPr="002263B1">
        <w:rPr>
          <w:rFonts w:ascii="Times New Roman" w:eastAsia="Times New Roman" w:hAnsi="Times New Roman" w:cs="Times New Roman"/>
          <w:sz w:val="26"/>
          <w:szCs w:val="26"/>
          <w:lang w:eastAsia="ru-RU"/>
        </w:rPr>
        <w:t xml:space="preserve">», публикуемый информационным агентством </w:t>
      </w:r>
      <w:proofErr w:type="spellStart"/>
      <w:r w:rsidRPr="002263B1">
        <w:rPr>
          <w:rFonts w:ascii="Times New Roman" w:eastAsia="Times New Roman" w:hAnsi="Times New Roman" w:cs="Times New Roman"/>
          <w:sz w:val="26"/>
          <w:szCs w:val="26"/>
          <w:lang w:eastAsia="ru-RU"/>
        </w:rPr>
        <w:t>Bloomberg</w:t>
      </w:r>
      <w:proofErr w:type="spellEnd"/>
      <w:r w:rsidRPr="002263B1">
        <w:rPr>
          <w:rFonts w:ascii="Times New Roman" w:eastAsia="Times New Roman" w:hAnsi="Times New Roman" w:cs="Times New Roman"/>
          <w:sz w:val="26"/>
          <w:szCs w:val="26"/>
          <w:lang w:eastAsia="ru-RU"/>
        </w:rPr>
        <w:t xml:space="preserve"> на сайте </w:t>
      </w:r>
      <w:hyperlink r:id="rId14" w:history="1">
        <w:r w:rsidRPr="002263B1">
          <w:rPr>
            <w:rFonts w:ascii="Times New Roman" w:eastAsia="Times New Roman" w:hAnsi="Times New Roman" w:cs="Times New Roman"/>
            <w:color w:val="0000FF"/>
            <w:sz w:val="26"/>
            <w:szCs w:val="26"/>
            <w:u w:val="single"/>
            <w:lang w:eastAsia="ru-RU"/>
          </w:rPr>
          <w:t>http://www.bloomberg.com/markets/currencies/fx-fixings</w:t>
        </w:r>
      </w:hyperlink>
      <w:r w:rsidRPr="002263B1">
        <w:rPr>
          <w:rFonts w:ascii="Times New Roman" w:eastAsia="Times New Roman" w:hAnsi="Times New Roman" w:cs="Times New Roman"/>
          <w:sz w:val="26"/>
          <w:szCs w:val="26"/>
          <w:lang w:eastAsia="ru-RU"/>
        </w:rPr>
        <w:t xml:space="preserve"> на 2-й рабочий банковский день месяца, следующий за последним котировочным днем формирования окончательной цены.</w:t>
      </w:r>
    </w:p>
    <w:p w:rsidR="002263B1" w:rsidRPr="002263B1" w:rsidRDefault="002263B1" w:rsidP="002263B1">
      <w:pPr>
        <w:spacing w:after="0" w:line="240" w:lineRule="auto"/>
        <w:ind w:left="709" w:right="-1"/>
        <w:jc w:val="both"/>
        <w:rPr>
          <w:rFonts w:ascii="Times New Roman" w:eastAsia="Times New Roman" w:hAnsi="Times New Roman" w:cs="Times New Roman"/>
          <w:i/>
          <w:sz w:val="26"/>
          <w:szCs w:val="26"/>
          <w:lang w:eastAsia="ru-RU"/>
        </w:rPr>
      </w:pPr>
      <w:r w:rsidRPr="002263B1">
        <w:rPr>
          <w:rFonts w:ascii="Times New Roman" w:eastAsia="Times New Roman" w:hAnsi="Times New Roman" w:cs="Times New Roman"/>
          <w:i/>
          <w:sz w:val="26"/>
          <w:szCs w:val="26"/>
          <w:lang w:eastAsia="ru-RU"/>
        </w:rPr>
        <w:t>Вариант 2</w:t>
      </w:r>
    </w:p>
    <w:p w:rsidR="002263B1" w:rsidRPr="002263B1" w:rsidRDefault="002263B1" w:rsidP="002263B1">
      <w:pPr>
        <w:spacing w:after="0" w:line="240" w:lineRule="auto"/>
        <w:ind w:left="1069" w:right="-1" w:hanging="360"/>
        <w:jc w:val="both"/>
        <w:rPr>
          <w:rFonts w:ascii="Times New Roman" w:eastAsia="Times New Roman" w:hAnsi="Times New Roman" w:cs="Times New Roman"/>
          <w:sz w:val="26"/>
          <w:szCs w:val="26"/>
          <w:lang w:eastAsia="ru-RU"/>
        </w:rPr>
      </w:pPr>
      <w:proofErr w:type="spellStart"/>
      <w:proofErr w:type="gramStart"/>
      <w:r w:rsidRPr="002263B1">
        <w:rPr>
          <w:rFonts w:ascii="Times New Roman" w:eastAsia="Times New Roman" w:hAnsi="Times New Roman" w:cs="Times New Roman"/>
          <w:sz w:val="26"/>
          <w:szCs w:val="26"/>
          <w:lang w:val="en-US" w:eastAsia="ru-RU"/>
        </w:rPr>
        <w:t>Pr</w:t>
      </w:r>
      <w:proofErr w:type="spellEnd"/>
      <w:r w:rsidRPr="002263B1">
        <w:rPr>
          <w:rFonts w:ascii="Times New Roman" w:eastAsia="Times New Roman" w:hAnsi="Times New Roman" w:cs="Times New Roman"/>
          <w:sz w:val="26"/>
          <w:szCs w:val="26"/>
          <w:lang w:eastAsia="ru-RU"/>
        </w:rPr>
        <w:t>(</w:t>
      </w:r>
      <w:proofErr w:type="gramEnd"/>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 xml:space="preserve"> (о)/К(</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где</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Pl</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 xml:space="preserve">) –  среднее значение </w:t>
      </w:r>
      <w:r w:rsidRPr="002263B1">
        <w:rPr>
          <w:rFonts w:ascii="Times New Roman" w:eastAsia="Times New Roman" w:hAnsi="Times New Roman" w:cs="Times New Roman"/>
          <w:bCs/>
          <w:sz w:val="26"/>
          <w:szCs w:val="26"/>
          <w:lang w:eastAsia="ru-RU"/>
        </w:rPr>
        <w:t>базисных котировок</w:t>
      </w:r>
      <w:r w:rsidRPr="002263B1">
        <w:rPr>
          <w:rFonts w:ascii="Times New Roman" w:eastAsia="Times New Roman" w:hAnsi="Times New Roman" w:cs="Times New Roman"/>
          <w:sz w:val="26"/>
          <w:szCs w:val="26"/>
          <w:lang w:eastAsia="ru-RU"/>
        </w:rPr>
        <w:t xml:space="preserve"> по всем котировочным дням </w:t>
      </w:r>
      <w:r w:rsidRPr="002263B1">
        <w:rPr>
          <w:rFonts w:ascii="Times New Roman" w:eastAsia="Times New Roman" w:hAnsi="Times New Roman" w:cs="Times New Roman"/>
          <w:bCs/>
          <w:iCs/>
          <w:sz w:val="26"/>
          <w:szCs w:val="26"/>
          <w:lang w:eastAsia="ru-RU"/>
        </w:rPr>
        <w:t>месяца</w:t>
      </w:r>
      <w:r w:rsidRPr="002263B1">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2263B1">
        <w:rPr>
          <w:rFonts w:ascii="Times New Roman" w:eastAsia="Times New Roman" w:hAnsi="Times New Roman" w:cs="Times New Roman"/>
          <w:b/>
          <w:sz w:val="26"/>
          <w:szCs w:val="26"/>
          <w:lang w:eastAsia="ru-RU"/>
        </w:rPr>
        <w:t>в долларах США за баррель</w:t>
      </w:r>
      <w:r w:rsidRPr="002263B1">
        <w:rPr>
          <w:rFonts w:ascii="Times New Roman" w:eastAsia="Times New Roman" w:hAnsi="Times New Roman" w:cs="Times New Roman"/>
          <w:sz w:val="26"/>
          <w:szCs w:val="26"/>
          <w:lang w:eastAsia="ru-RU"/>
        </w:rPr>
        <w:t xml:space="preserve">, публикуемых агентством </w:t>
      </w:r>
      <w:r w:rsidRPr="002263B1">
        <w:rPr>
          <w:rFonts w:ascii="Times New Roman" w:eastAsia="Times New Roman" w:hAnsi="Times New Roman" w:cs="Times New Roman"/>
          <w:sz w:val="26"/>
          <w:szCs w:val="26"/>
          <w:lang w:val="en-US" w:eastAsia="ru-RU"/>
        </w:rPr>
        <w:t>Platt</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s</w:t>
      </w:r>
      <w:r w:rsidRPr="002263B1">
        <w:rPr>
          <w:rFonts w:ascii="Times New Roman" w:eastAsia="Times New Roman" w:hAnsi="Times New Roman" w:cs="Times New Roman"/>
          <w:sz w:val="26"/>
          <w:szCs w:val="26"/>
          <w:lang w:eastAsia="ru-RU"/>
        </w:rPr>
        <w:t xml:space="preserve"> в публикации </w:t>
      </w:r>
      <w:proofErr w:type="spellStart"/>
      <w:r w:rsidRPr="002263B1">
        <w:rPr>
          <w:rFonts w:ascii="Times New Roman" w:eastAsia="Times New Roman" w:hAnsi="Times New Roman" w:cs="Times New Roman"/>
          <w:sz w:val="26"/>
          <w:szCs w:val="26"/>
          <w:lang w:eastAsia="ru-RU"/>
        </w:rPr>
        <w:t>Platts</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Crude</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Oil</w:t>
      </w:r>
      <w:proofErr w:type="spellEnd"/>
      <w:r w:rsidRPr="002263B1">
        <w:rPr>
          <w:rFonts w:ascii="Times New Roman" w:eastAsia="Times New Roman" w:hAnsi="Times New Roman" w:cs="Times New Roman"/>
          <w:sz w:val="26"/>
          <w:szCs w:val="26"/>
          <w:lang w:eastAsia="ru-RU"/>
        </w:rPr>
        <w:t xml:space="preserve"> </w:t>
      </w:r>
      <w:proofErr w:type="spellStart"/>
      <w:r w:rsidRPr="002263B1">
        <w:rPr>
          <w:rFonts w:ascii="Times New Roman" w:eastAsia="Times New Roman" w:hAnsi="Times New Roman" w:cs="Times New Roman"/>
          <w:sz w:val="26"/>
          <w:szCs w:val="26"/>
          <w:lang w:eastAsia="ru-RU"/>
        </w:rPr>
        <w:t>Marketwire</w:t>
      </w:r>
      <w:proofErr w:type="spellEnd"/>
      <w:r w:rsidRPr="002263B1">
        <w:rPr>
          <w:rFonts w:ascii="Times New Roman" w:eastAsia="Times New Roman" w:hAnsi="Times New Roman" w:cs="Times New Roman"/>
          <w:sz w:val="26"/>
          <w:szCs w:val="26"/>
          <w:lang w:eastAsia="ru-RU"/>
        </w:rPr>
        <w:t xml:space="preserve"> по позиции </w:t>
      </w:r>
      <w:r w:rsidRPr="002263B1">
        <w:rPr>
          <w:rFonts w:ascii="Times New Roman" w:eastAsia="Times New Roman" w:hAnsi="Times New Roman" w:cs="Times New Roman"/>
          <w:i/>
          <w:sz w:val="26"/>
          <w:szCs w:val="26"/>
          <w:lang w:val="en-US" w:eastAsia="ru-RU"/>
        </w:rPr>
        <w:t>Brent</w:t>
      </w:r>
      <w:r w:rsidRPr="002263B1">
        <w:rPr>
          <w:rFonts w:ascii="Times New Roman" w:eastAsia="Times New Roman" w:hAnsi="Times New Roman" w:cs="Times New Roman"/>
          <w:i/>
          <w:sz w:val="26"/>
          <w:szCs w:val="26"/>
          <w:lang w:eastAsia="ru-RU"/>
        </w:rPr>
        <w:t xml:space="preserve"> (</w:t>
      </w:r>
      <w:r w:rsidRPr="002263B1">
        <w:rPr>
          <w:rFonts w:ascii="Times New Roman" w:eastAsia="Times New Roman" w:hAnsi="Times New Roman" w:cs="Times New Roman"/>
          <w:i/>
          <w:sz w:val="26"/>
          <w:szCs w:val="26"/>
          <w:lang w:val="en-US" w:eastAsia="ru-RU"/>
        </w:rPr>
        <w:t>Dated</w:t>
      </w:r>
      <w:r w:rsidRPr="002263B1">
        <w:rPr>
          <w:rFonts w:ascii="Times New Roman" w:eastAsia="Times New Roman" w:hAnsi="Times New Roman" w:cs="Times New Roman"/>
          <w:i/>
          <w:sz w:val="26"/>
          <w:szCs w:val="26"/>
          <w:lang w:eastAsia="ru-RU"/>
        </w:rPr>
        <w:t>)</w:t>
      </w:r>
      <w:r w:rsidRPr="002263B1">
        <w:rPr>
          <w:rFonts w:ascii="Times New Roman" w:eastAsia="Times New Roman" w:hAnsi="Times New Roman" w:cs="Times New Roman"/>
          <w:sz w:val="26"/>
          <w:szCs w:val="26"/>
          <w:lang w:eastAsia="ru-RU"/>
        </w:rPr>
        <w:t>.</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val="en-US" w:eastAsia="ru-RU"/>
        </w:rPr>
        <w:t>D</w:t>
      </w:r>
      <w:r w:rsidRPr="002263B1">
        <w:rPr>
          <w:rFonts w:ascii="Times New Roman" w:eastAsia="Times New Roman" w:hAnsi="Times New Roman" w:cs="Times New Roman"/>
          <w:sz w:val="26"/>
          <w:szCs w:val="26"/>
          <w:lang w:eastAsia="ru-RU"/>
        </w:rPr>
        <w:t xml:space="preserve"> – </w:t>
      </w:r>
      <w:proofErr w:type="gramStart"/>
      <w:r w:rsidRPr="002263B1">
        <w:rPr>
          <w:rFonts w:ascii="Times New Roman" w:eastAsia="Times New Roman" w:hAnsi="Times New Roman" w:cs="Times New Roman"/>
          <w:sz w:val="26"/>
          <w:szCs w:val="26"/>
          <w:lang w:eastAsia="ru-RU"/>
        </w:rPr>
        <w:t>уровень</w:t>
      </w:r>
      <w:proofErr w:type="gramEnd"/>
      <w:r w:rsidRPr="002263B1">
        <w:rPr>
          <w:rFonts w:ascii="Times New Roman" w:eastAsia="Times New Roman" w:hAnsi="Times New Roman" w:cs="Times New Roman"/>
          <w:sz w:val="26"/>
          <w:szCs w:val="26"/>
          <w:lang w:eastAsia="ru-RU"/>
        </w:rPr>
        <w:t xml:space="preserve"> поправки </w:t>
      </w:r>
      <w:r w:rsidRPr="002263B1">
        <w:rPr>
          <w:rFonts w:ascii="Times New Roman" w:eastAsia="Times New Roman" w:hAnsi="Times New Roman" w:cs="Times New Roman"/>
          <w:b/>
          <w:sz w:val="26"/>
          <w:szCs w:val="26"/>
          <w:lang w:eastAsia="ru-RU"/>
        </w:rPr>
        <w:t>в долларах США за баррель</w:t>
      </w:r>
      <w:r w:rsidRPr="002263B1">
        <w:rPr>
          <w:rFonts w:ascii="Times New Roman" w:eastAsia="Times New Roman" w:hAnsi="Times New Roman" w:cs="Times New Roman"/>
          <w:sz w:val="26"/>
          <w:szCs w:val="26"/>
          <w:lang w:eastAsia="ru-RU"/>
        </w:rPr>
        <w:t xml:space="preserve"> по долгосрочному контракту.</w:t>
      </w:r>
    </w:p>
    <w:p w:rsidR="002263B1" w:rsidRPr="002263B1" w:rsidRDefault="002263B1" w:rsidP="002263B1">
      <w:pPr>
        <w:spacing w:after="0" w:line="240" w:lineRule="auto"/>
        <w:ind w:right="-1" w:firstLine="709"/>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sz w:val="26"/>
          <w:szCs w:val="26"/>
          <w:lang w:eastAsia="ru-RU"/>
        </w:rPr>
        <w:t xml:space="preserve">Коэффициент </w:t>
      </w:r>
      <w:proofErr w:type="spellStart"/>
      <w:r w:rsidRPr="002263B1">
        <w:rPr>
          <w:rFonts w:ascii="Times New Roman" w:eastAsia="Times New Roman" w:hAnsi="Times New Roman" w:cs="Times New Roman"/>
          <w:sz w:val="26"/>
          <w:szCs w:val="26"/>
          <w:lang w:eastAsia="ru-RU"/>
        </w:rPr>
        <w:t>баррелизации</w:t>
      </w:r>
      <w:proofErr w:type="spellEnd"/>
      <w:r w:rsidRPr="002263B1">
        <w:rPr>
          <w:rFonts w:ascii="Times New Roman" w:eastAsia="Times New Roman" w:hAnsi="Times New Roman" w:cs="Times New Roman"/>
          <w:sz w:val="26"/>
          <w:szCs w:val="26"/>
          <w:lang w:eastAsia="ru-RU"/>
        </w:rPr>
        <w:t>(о) – величина, рассчитанная исходя из средневзвешенного значения плотностей при 15</w:t>
      </w:r>
      <w:proofErr w:type="gramStart"/>
      <w:r w:rsidRPr="002263B1">
        <w:rPr>
          <w:rFonts w:ascii="Times New Roman" w:eastAsia="Times New Roman" w:hAnsi="Times New Roman" w:cs="Times New Roman"/>
          <w:sz w:val="26"/>
          <w:szCs w:val="26"/>
          <w:lang w:eastAsia="ru-RU"/>
        </w:rPr>
        <w:t xml:space="preserve"> С</w:t>
      </w:r>
      <w:proofErr w:type="gramEnd"/>
      <w:r w:rsidRPr="002263B1">
        <w:rPr>
          <w:rFonts w:ascii="Times New Roman" w:eastAsia="Times New Roman" w:hAnsi="Times New Roman" w:cs="Times New Roman"/>
          <w:sz w:val="26"/>
          <w:szCs w:val="26"/>
          <w:lang w:eastAsia="ru-RU"/>
        </w:rPr>
        <w:t xml:space="preserve">º по паспорту качества ОАО «Нафтан» месячной партии ПОГ, отгружаемой в рамках долгосрочного контракта. </w:t>
      </w:r>
    </w:p>
    <w:p w:rsidR="002263B1" w:rsidRPr="002263B1" w:rsidRDefault="002263B1" w:rsidP="002263B1">
      <w:pPr>
        <w:spacing w:after="0" w:line="240" w:lineRule="auto"/>
        <w:ind w:firstLine="706"/>
        <w:jc w:val="both"/>
        <w:rPr>
          <w:rFonts w:ascii="Times New Roman" w:eastAsia="Times New Roman" w:hAnsi="Times New Roman" w:cs="Times New Roman"/>
          <w:sz w:val="26"/>
          <w:szCs w:val="26"/>
          <w:lang w:eastAsia="ru-RU"/>
        </w:rPr>
      </w:pPr>
      <w:r w:rsidRPr="002263B1">
        <w:rPr>
          <w:rFonts w:ascii="Times New Roman" w:eastAsia="Times New Roman" w:hAnsi="Times New Roman" w:cs="Times New Roman"/>
          <w:bCs/>
          <w:sz w:val="26"/>
          <w:szCs w:val="26"/>
          <w:lang w:val="de-DE" w:eastAsia="ru-RU"/>
        </w:rPr>
        <w:t>K</w:t>
      </w:r>
      <w:r w:rsidRPr="002263B1">
        <w:rPr>
          <w:rFonts w:ascii="Times New Roman" w:eastAsia="Times New Roman" w:hAnsi="Times New Roman" w:cs="Times New Roman"/>
          <w:sz w:val="26"/>
          <w:szCs w:val="26"/>
          <w:lang w:eastAsia="ru-RU"/>
        </w:rPr>
        <w:t>(</w:t>
      </w:r>
      <w:r w:rsidRPr="002263B1">
        <w:rPr>
          <w:rFonts w:ascii="Times New Roman" w:eastAsia="Times New Roman" w:hAnsi="Times New Roman" w:cs="Times New Roman"/>
          <w:sz w:val="26"/>
          <w:szCs w:val="26"/>
          <w:lang w:val="en-US" w:eastAsia="ru-RU"/>
        </w:rPr>
        <w:t>f</w:t>
      </w:r>
      <w:r w:rsidRPr="002263B1">
        <w:rPr>
          <w:rFonts w:ascii="Times New Roman" w:eastAsia="Times New Roman" w:hAnsi="Times New Roman" w:cs="Times New Roman"/>
          <w:sz w:val="26"/>
          <w:szCs w:val="26"/>
          <w:lang w:eastAsia="ru-RU"/>
        </w:rPr>
        <w:t xml:space="preserve">) </w:t>
      </w:r>
      <w:r w:rsidRPr="002263B1">
        <w:rPr>
          <w:rFonts w:ascii="Times New Roman" w:eastAsia="Times New Roman" w:hAnsi="Times New Roman" w:cs="Times New Roman"/>
          <w:b/>
          <w:sz w:val="26"/>
          <w:szCs w:val="26"/>
          <w:vertAlign w:val="subscript"/>
          <w:lang w:val="en-US" w:eastAsia="ru-RU"/>
        </w:rPr>
        <w:t>EUR</w:t>
      </w:r>
      <w:r w:rsidRPr="002263B1">
        <w:rPr>
          <w:rFonts w:ascii="Times New Roman" w:eastAsia="Times New Roman" w:hAnsi="Times New Roman" w:cs="Times New Roman"/>
          <w:b/>
          <w:sz w:val="26"/>
          <w:szCs w:val="26"/>
          <w:vertAlign w:val="subscript"/>
          <w:lang w:eastAsia="ru-RU"/>
        </w:rPr>
        <w:t>/</w:t>
      </w:r>
      <w:r w:rsidRPr="002263B1">
        <w:rPr>
          <w:rFonts w:ascii="Times New Roman" w:eastAsia="Times New Roman" w:hAnsi="Times New Roman" w:cs="Times New Roman"/>
          <w:b/>
          <w:sz w:val="26"/>
          <w:szCs w:val="26"/>
          <w:vertAlign w:val="subscript"/>
          <w:lang w:val="en-US" w:eastAsia="ru-RU"/>
        </w:rPr>
        <w:t>USD</w:t>
      </w:r>
      <w:r w:rsidRPr="002263B1">
        <w:rPr>
          <w:rFonts w:ascii="Times New Roman" w:eastAsia="Times New Roman" w:hAnsi="Times New Roman" w:cs="Times New Roman"/>
          <w:sz w:val="26"/>
          <w:szCs w:val="26"/>
          <w:lang w:eastAsia="ru-RU"/>
        </w:rPr>
        <w:t xml:space="preserve"> –</w:t>
      </w:r>
      <w:r w:rsidRPr="002263B1">
        <w:rPr>
          <w:rFonts w:ascii="Times New Roman" w:eastAsia="Times New Roman" w:hAnsi="Times New Roman" w:cs="Times New Roman"/>
          <w:sz w:val="26"/>
          <w:szCs w:val="26"/>
          <w:lang w:val="de-DE" w:eastAsia="ru-RU"/>
        </w:rPr>
        <w:t> </w:t>
      </w:r>
      <w:r w:rsidRPr="002263B1">
        <w:rPr>
          <w:rFonts w:ascii="Times New Roman" w:eastAsia="Times New Roman" w:hAnsi="Times New Roman" w:cs="Times New Roman"/>
          <w:sz w:val="26"/>
          <w:szCs w:val="26"/>
          <w:lang w:eastAsia="ru-RU"/>
        </w:rPr>
        <w:t xml:space="preserve">среднее значение курсов EUR/USD «BFIX 14:00 </w:t>
      </w:r>
      <w:proofErr w:type="spellStart"/>
      <w:r w:rsidRPr="002263B1">
        <w:rPr>
          <w:rFonts w:ascii="Times New Roman" w:eastAsia="Times New Roman" w:hAnsi="Times New Roman" w:cs="Times New Roman"/>
          <w:sz w:val="26"/>
          <w:szCs w:val="26"/>
          <w:lang w:eastAsia="ru-RU"/>
        </w:rPr>
        <w:t>Frankfurt</w:t>
      </w:r>
      <w:proofErr w:type="spellEnd"/>
      <w:r w:rsidRPr="002263B1">
        <w:rPr>
          <w:rFonts w:ascii="Times New Roman" w:eastAsia="Times New Roman" w:hAnsi="Times New Roman" w:cs="Times New Roman"/>
          <w:sz w:val="26"/>
          <w:szCs w:val="26"/>
          <w:lang w:eastAsia="ru-RU"/>
        </w:rPr>
        <w:t xml:space="preserve">», публикуемых информационным агентством </w:t>
      </w:r>
      <w:proofErr w:type="spellStart"/>
      <w:r w:rsidRPr="002263B1">
        <w:rPr>
          <w:rFonts w:ascii="Times New Roman" w:eastAsia="Times New Roman" w:hAnsi="Times New Roman" w:cs="Times New Roman"/>
          <w:sz w:val="26"/>
          <w:szCs w:val="26"/>
          <w:lang w:eastAsia="ru-RU"/>
        </w:rPr>
        <w:t>Bloomberg</w:t>
      </w:r>
      <w:proofErr w:type="spellEnd"/>
      <w:r w:rsidRPr="002263B1">
        <w:rPr>
          <w:rFonts w:ascii="Times New Roman" w:eastAsia="Times New Roman" w:hAnsi="Times New Roman" w:cs="Times New Roman"/>
          <w:sz w:val="26"/>
          <w:szCs w:val="26"/>
          <w:lang w:eastAsia="ru-RU"/>
        </w:rPr>
        <w:t xml:space="preserve"> на сайте </w:t>
      </w:r>
      <w:hyperlink r:id="rId15" w:history="1">
        <w:r w:rsidRPr="002263B1">
          <w:rPr>
            <w:rFonts w:ascii="Times New Roman" w:eastAsia="Times New Roman" w:hAnsi="Times New Roman" w:cs="Times New Roman"/>
            <w:color w:val="0000FF"/>
            <w:sz w:val="26"/>
            <w:szCs w:val="26"/>
            <w:u w:val="single"/>
            <w:lang w:eastAsia="ru-RU"/>
          </w:rPr>
          <w:t>http://www.bloomberg.com/markets/currencies/fx-fixings</w:t>
        </w:r>
      </w:hyperlink>
      <w:r w:rsidRPr="002263B1">
        <w:rPr>
          <w:rFonts w:ascii="Times New Roman" w:eastAsia="Times New Roman" w:hAnsi="Times New Roman" w:cs="Times New Roman"/>
          <w:sz w:val="26"/>
          <w:szCs w:val="26"/>
          <w:lang w:eastAsia="ru-RU"/>
        </w:rPr>
        <w:t xml:space="preserve"> </w:t>
      </w:r>
      <w:r w:rsidRPr="002263B1">
        <w:rPr>
          <w:rFonts w:ascii="Times New Roman" w:eastAsia="Times New Roman" w:hAnsi="Times New Roman" w:cs="Times New Roman"/>
          <w:bCs/>
          <w:iCs/>
          <w:sz w:val="26"/>
          <w:szCs w:val="26"/>
          <w:lang w:eastAsia="ru-RU"/>
        </w:rPr>
        <w:t>по всем котировочным дням месяца</w:t>
      </w:r>
      <w:r w:rsidRPr="002263B1">
        <w:rPr>
          <w:rFonts w:ascii="Times New Roman" w:eastAsia="Times New Roman" w:hAnsi="Times New Roman" w:cs="Times New Roman"/>
          <w:sz w:val="26"/>
          <w:szCs w:val="26"/>
          <w:lang w:eastAsia="ru-RU"/>
        </w:rPr>
        <w:t xml:space="preserve"> формирования окончательной цены.</w:t>
      </w:r>
    </w:p>
    <w:p w:rsidR="002263B1" w:rsidRPr="00C96B4D"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lastRenderedPageBreak/>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6"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7"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008E1C28">
        <w:rPr>
          <w:rFonts w:ascii="Times New Roman" w:eastAsia="Times New Roman" w:hAnsi="Times New Roman" w:cs="Times New Roman"/>
          <w:sz w:val="26"/>
          <w:szCs w:val="26"/>
          <w:lang w:eastAsia="ru-RU"/>
        </w:rPr>
        <w:t>/</w:t>
      </w:r>
      <w:r w:rsidR="008E1C28" w:rsidRPr="008E1C28">
        <w:t xml:space="preserve"> </w:t>
      </w:r>
      <w:proofErr w:type="spellStart"/>
      <w:r w:rsidR="008E1C28" w:rsidRPr="008E1C28">
        <w:rPr>
          <w:rFonts w:ascii="Times New Roman" w:eastAsia="Times New Roman" w:hAnsi="Times New Roman" w:cs="Times New Roman"/>
          <w:sz w:val="26"/>
          <w:szCs w:val="26"/>
          <w:lang w:eastAsia="ru-RU"/>
        </w:rPr>
        <w:t>Platts</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Crude</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Oil</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Marketwire</w:t>
      </w:r>
      <w:proofErr w:type="spellEnd"/>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p>
    <w:p w:rsidR="00C96B4D" w:rsidRDefault="00C96B4D" w:rsidP="00BC2490">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color w:val="000000"/>
          <w:sz w:val="26"/>
          <w:szCs w:val="26"/>
          <w:lang w:val="be-BY" w:eastAsia="ru-RU"/>
        </w:rPr>
        <w:tab/>
      </w:r>
      <w:r w:rsidRPr="00C96B4D">
        <w:rPr>
          <w:rFonts w:ascii="Times New Roman" w:eastAsia="Times New Roman" w:hAnsi="Times New Roman" w:cs="Times New Roman"/>
          <w:b/>
          <w:sz w:val="26"/>
          <w:szCs w:val="26"/>
          <w:u w:val="single"/>
          <w:lang w:val="be-BY" w:eastAsia="ru-RU"/>
        </w:rPr>
        <w:t>для мазута топочного 100</w:t>
      </w:r>
      <w:r w:rsidRPr="00C96B4D">
        <w:rPr>
          <w:rFonts w:ascii="Times New Roman" w:eastAsia="Times New Roman" w:hAnsi="Times New Roman" w:cs="Times New Roman"/>
          <w:sz w:val="26"/>
          <w:szCs w:val="26"/>
          <w:lang w:val="be-BY" w:eastAsia="ru-RU"/>
        </w:rPr>
        <w:t xml:space="preserve"> – котировки «</w:t>
      </w:r>
      <w:proofErr w:type="spellStart"/>
      <w:r w:rsidRPr="00C96B4D">
        <w:rPr>
          <w:rFonts w:ascii="Times New Roman" w:eastAsia="Times New Roman" w:hAnsi="Times New Roman" w:cs="Times New Roman"/>
          <w:sz w:val="26"/>
          <w:szCs w:val="26"/>
          <w:lang w:eastAsia="ru-RU"/>
        </w:rPr>
        <w:t>Fuel</w:t>
      </w:r>
      <w:proofErr w:type="spellEnd"/>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oil</w:t>
      </w:r>
      <w:proofErr w:type="spellEnd"/>
      <w:r w:rsidRPr="00C96B4D">
        <w:rPr>
          <w:rFonts w:ascii="Times New Roman" w:eastAsia="Times New Roman" w:hAnsi="Times New Roman" w:cs="Times New Roman"/>
          <w:sz w:val="26"/>
          <w:szCs w:val="26"/>
          <w:lang w:val="be-BY" w:eastAsia="ru-RU"/>
        </w:rPr>
        <w:t xml:space="preserve"> 3.5%», публикуемые под заголовками «</w:t>
      </w:r>
      <w:r w:rsidRPr="00C96B4D">
        <w:rPr>
          <w:rFonts w:ascii="Times New Roman" w:eastAsia="Times New Roman" w:hAnsi="Times New Roman" w:cs="Times New Roman"/>
          <w:sz w:val="26"/>
          <w:szCs w:val="26"/>
          <w:lang w:val="en-US" w:eastAsia="ru-RU"/>
        </w:rPr>
        <w:t>Cargoes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 xml:space="preserve"> / </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 и «</w:t>
      </w:r>
      <w:r w:rsidRPr="00C96B4D">
        <w:rPr>
          <w:rFonts w:ascii="Times New Roman" w:eastAsia="Times New Roman" w:hAnsi="Times New Roman" w:cs="Times New Roman"/>
          <w:sz w:val="26"/>
          <w:szCs w:val="26"/>
          <w:lang w:val="en-US" w:eastAsia="ru-RU"/>
        </w:rPr>
        <w:t>Barges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xml:space="preserve">». </w:t>
      </w:r>
    </w:p>
    <w:p w:rsidR="002263B1" w:rsidRDefault="000D5812" w:rsidP="000D5812">
      <w:pPr>
        <w:spacing w:after="0" w:line="240" w:lineRule="auto"/>
        <w:ind w:firstLine="709"/>
        <w:jc w:val="both"/>
        <w:rPr>
          <w:rFonts w:ascii="Times New Roman" w:eastAsia="Times New Roman" w:hAnsi="Times New Roman" w:cs="Times New Roman"/>
          <w:b/>
          <w:sz w:val="26"/>
          <w:szCs w:val="26"/>
          <w:u w:val="single"/>
          <w:lang w:val="be-BY" w:eastAsia="ru-RU"/>
        </w:rPr>
      </w:pPr>
      <w:r w:rsidRPr="000D5812">
        <w:rPr>
          <w:rFonts w:ascii="Times New Roman" w:eastAsia="Times New Roman" w:hAnsi="Times New Roman" w:cs="Times New Roman"/>
          <w:b/>
          <w:sz w:val="26"/>
          <w:szCs w:val="26"/>
          <w:u w:val="single"/>
          <w:lang w:val="be-BY" w:eastAsia="ru-RU"/>
        </w:rPr>
        <w:t>для продукта остаточного гидрокрекинга</w:t>
      </w:r>
      <w:r w:rsidR="002263B1">
        <w:rPr>
          <w:rFonts w:ascii="Times New Roman" w:eastAsia="Times New Roman" w:hAnsi="Times New Roman" w:cs="Times New Roman"/>
          <w:b/>
          <w:sz w:val="26"/>
          <w:szCs w:val="26"/>
          <w:u w:val="single"/>
          <w:lang w:val="be-BY" w:eastAsia="ru-RU"/>
        </w:rPr>
        <w:t>:</w:t>
      </w:r>
    </w:p>
    <w:p w:rsidR="000D5812" w:rsidRDefault="000D5812" w:rsidP="000D5812">
      <w:pPr>
        <w:spacing w:after="0" w:line="240" w:lineRule="auto"/>
        <w:ind w:firstLine="709"/>
        <w:jc w:val="both"/>
        <w:rPr>
          <w:rFonts w:ascii="Times New Roman" w:eastAsia="Times New Roman" w:hAnsi="Times New Roman" w:cs="Times New Roman"/>
          <w:sz w:val="26"/>
          <w:szCs w:val="26"/>
          <w:lang w:val="be-BY" w:eastAsia="ru-RU"/>
        </w:rPr>
      </w:pPr>
      <w:r w:rsidRPr="000D5812">
        <w:rPr>
          <w:rFonts w:ascii="Times New Roman" w:eastAsia="Times New Roman" w:hAnsi="Times New Roman" w:cs="Times New Roman"/>
          <w:sz w:val="26"/>
          <w:szCs w:val="26"/>
          <w:lang w:val="be-BY" w:eastAsia="ru-RU"/>
        </w:rPr>
        <w:t xml:space="preserve"> – котировки «</w:t>
      </w:r>
      <w:r w:rsidRPr="000D5812">
        <w:rPr>
          <w:rFonts w:ascii="Times New Roman" w:eastAsia="Times New Roman" w:hAnsi="Times New Roman" w:cs="Times New Roman"/>
          <w:sz w:val="26"/>
          <w:szCs w:val="26"/>
          <w:lang w:eastAsia="ru-RU"/>
        </w:rPr>
        <w:t>VGO</w:t>
      </w:r>
      <w:r w:rsidRPr="000D5812">
        <w:rPr>
          <w:rFonts w:ascii="Times New Roman" w:eastAsia="Times New Roman" w:hAnsi="Times New Roman" w:cs="Times New Roman"/>
          <w:sz w:val="26"/>
          <w:szCs w:val="26"/>
          <w:lang w:val="be-BY" w:eastAsia="ru-RU"/>
        </w:rPr>
        <w:t xml:space="preserve"> 0.5 – 0.6%» из разделов «</w:t>
      </w:r>
      <w:r w:rsidRPr="000D5812">
        <w:rPr>
          <w:rFonts w:ascii="Times New Roman" w:eastAsia="Times New Roman" w:hAnsi="Times New Roman" w:cs="Times New Roman"/>
          <w:sz w:val="26"/>
          <w:szCs w:val="26"/>
          <w:lang w:val="en-US" w:eastAsia="ru-RU"/>
        </w:rPr>
        <w:t>Cargoes</w:t>
      </w:r>
      <w:r w:rsidRPr="000D5812">
        <w:rPr>
          <w:rFonts w:ascii="Times New Roman" w:eastAsia="Times New Roman" w:hAnsi="Times New Roman" w:cs="Times New Roman"/>
          <w:sz w:val="26"/>
          <w:szCs w:val="26"/>
          <w:lang w:val="be-BY" w:eastAsia="ru-RU"/>
        </w:rPr>
        <w:t xml:space="preserve"> </w:t>
      </w:r>
      <w:r w:rsidRPr="000D5812">
        <w:rPr>
          <w:rFonts w:ascii="Times New Roman" w:eastAsia="Times New Roman" w:hAnsi="Times New Roman" w:cs="Times New Roman"/>
          <w:sz w:val="26"/>
          <w:szCs w:val="26"/>
          <w:lang w:val="en-US" w:eastAsia="ru-RU"/>
        </w:rPr>
        <w:t>CIF</w:t>
      </w:r>
      <w:r w:rsidRPr="000D5812">
        <w:rPr>
          <w:rFonts w:ascii="Times New Roman" w:eastAsia="Times New Roman" w:hAnsi="Times New Roman" w:cs="Times New Roman"/>
          <w:sz w:val="26"/>
          <w:szCs w:val="26"/>
          <w:lang w:val="be-BY" w:eastAsia="ru-RU"/>
        </w:rPr>
        <w:t xml:space="preserve"> </w:t>
      </w:r>
      <w:r w:rsidRPr="000D5812">
        <w:rPr>
          <w:rFonts w:ascii="Times New Roman" w:eastAsia="Times New Roman" w:hAnsi="Times New Roman" w:cs="Times New Roman"/>
          <w:sz w:val="26"/>
          <w:szCs w:val="26"/>
          <w:lang w:val="en-US" w:eastAsia="ru-RU"/>
        </w:rPr>
        <w:t>NWE</w:t>
      </w:r>
      <w:r w:rsidRPr="000D5812">
        <w:rPr>
          <w:rFonts w:ascii="Times New Roman" w:eastAsia="Times New Roman" w:hAnsi="Times New Roman" w:cs="Times New Roman"/>
          <w:sz w:val="26"/>
          <w:szCs w:val="26"/>
          <w:lang w:val="be-BY" w:eastAsia="ru-RU"/>
        </w:rPr>
        <w:t>/</w:t>
      </w:r>
      <w:r w:rsidRPr="000D5812">
        <w:rPr>
          <w:rFonts w:ascii="Times New Roman" w:eastAsia="Times New Roman" w:hAnsi="Times New Roman" w:cs="Times New Roman"/>
          <w:sz w:val="26"/>
          <w:szCs w:val="26"/>
          <w:lang w:val="en-US" w:eastAsia="ru-RU"/>
        </w:rPr>
        <w:t>Basis</w:t>
      </w:r>
      <w:r w:rsidRPr="000D5812">
        <w:rPr>
          <w:rFonts w:ascii="Times New Roman" w:eastAsia="Times New Roman" w:hAnsi="Times New Roman" w:cs="Times New Roman"/>
          <w:sz w:val="26"/>
          <w:szCs w:val="26"/>
          <w:lang w:val="be-BY" w:eastAsia="ru-RU"/>
        </w:rPr>
        <w:t xml:space="preserve"> </w:t>
      </w:r>
      <w:r w:rsidRPr="000D5812">
        <w:rPr>
          <w:rFonts w:ascii="Times New Roman" w:eastAsia="Times New Roman" w:hAnsi="Times New Roman" w:cs="Times New Roman"/>
          <w:sz w:val="26"/>
          <w:szCs w:val="26"/>
          <w:lang w:val="en-US" w:eastAsia="ru-RU"/>
        </w:rPr>
        <w:t>ARA</w:t>
      </w:r>
      <w:r w:rsidRPr="000D5812">
        <w:rPr>
          <w:rFonts w:ascii="Times New Roman" w:eastAsia="Times New Roman" w:hAnsi="Times New Roman" w:cs="Times New Roman"/>
          <w:sz w:val="26"/>
          <w:szCs w:val="26"/>
          <w:lang w:val="be-BY" w:eastAsia="ru-RU"/>
        </w:rPr>
        <w:t>» и «</w:t>
      </w:r>
      <w:r w:rsidRPr="000D5812">
        <w:rPr>
          <w:rFonts w:ascii="Times New Roman" w:eastAsia="Times New Roman" w:hAnsi="Times New Roman" w:cs="Times New Roman"/>
          <w:sz w:val="26"/>
          <w:szCs w:val="26"/>
          <w:lang w:val="en-US" w:eastAsia="ru-RU"/>
        </w:rPr>
        <w:t>Barges</w:t>
      </w:r>
      <w:r w:rsidRPr="000D5812">
        <w:rPr>
          <w:rFonts w:ascii="Times New Roman" w:eastAsia="Times New Roman" w:hAnsi="Times New Roman" w:cs="Times New Roman"/>
          <w:sz w:val="26"/>
          <w:szCs w:val="26"/>
          <w:lang w:val="be-BY" w:eastAsia="ru-RU"/>
        </w:rPr>
        <w:t xml:space="preserve"> </w:t>
      </w:r>
      <w:r w:rsidRPr="000D5812">
        <w:rPr>
          <w:rFonts w:ascii="Times New Roman" w:eastAsia="Times New Roman" w:hAnsi="Times New Roman" w:cs="Times New Roman"/>
          <w:sz w:val="26"/>
          <w:szCs w:val="26"/>
          <w:lang w:val="en-US" w:eastAsia="ru-RU"/>
        </w:rPr>
        <w:t>FOB</w:t>
      </w:r>
      <w:r w:rsidRPr="000D5812">
        <w:rPr>
          <w:rFonts w:ascii="Times New Roman" w:eastAsia="Times New Roman" w:hAnsi="Times New Roman" w:cs="Times New Roman"/>
          <w:sz w:val="26"/>
          <w:szCs w:val="26"/>
          <w:lang w:val="be-BY" w:eastAsia="ru-RU"/>
        </w:rPr>
        <w:t xml:space="preserve"> </w:t>
      </w:r>
      <w:r w:rsidRPr="000D5812">
        <w:rPr>
          <w:rFonts w:ascii="Times New Roman" w:eastAsia="Times New Roman" w:hAnsi="Times New Roman" w:cs="Times New Roman"/>
          <w:sz w:val="26"/>
          <w:szCs w:val="26"/>
          <w:lang w:val="en-US" w:eastAsia="ru-RU"/>
        </w:rPr>
        <w:t>Rotterdam</w:t>
      </w:r>
      <w:r w:rsidRPr="000D5812">
        <w:rPr>
          <w:rFonts w:ascii="Times New Roman" w:eastAsia="Times New Roman" w:hAnsi="Times New Roman" w:cs="Times New Roman"/>
          <w:sz w:val="26"/>
          <w:szCs w:val="26"/>
          <w:lang w:val="be-BY" w:eastAsia="ru-RU"/>
        </w:rPr>
        <w:t>»;</w:t>
      </w:r>
    </w:p>
    <w:p w:rsidR="002263B1" w:rsidRPr="002263B1" w:rsidRDefault="002263B1" w:rsidP="002263B1">
      <w:pPr>
        <w:pStyle w:val="a8"/>
        <w:numPr>
          <w:ilvl w:val="0"/>
          <w:numId w:val="8"/>
        </w:numPr>
        <w:spacing w:after="0" w:line="240" w:lineRule="auto"/>
        <w:jc w:val="both"/>
        <w:rPr>
          <w:rFonts w:ascii="Times New Roman" w:eastAsia="Times New Roman" w:hAnsi="Times New Roman" w:cs="Times New Roman"/>
          <w:sz w:val="26"/>
          <w:szCs w:val="26"/>
          <w:lang w:val="be-BY" w:eastAsia="ru-RU"/>
        </w:rPr>
      </w:pPr>
      <w:r w:rsidRPr="002263B1">
        <w:rPr>
          <w:rFonts w:ascii="Times New Roman" w:eastAsia="Times New Roman" w:hAnsi="Times New Roman" w:cs="Times New Roman"/>
          <w:sz w:val="26"/>
          <w:szCs w:val="26"/>
          <w:lang w:val="be-BY" w:eastAsia="ru-RU"/>
        </w:rPr>
        <w:t>котировки нефти Brent Dated.</w:t>
      </w:r>
    </w:p>
    <w:p w:rsidR="002263B1" w:rsidRDefault="002263B1" w:rsidP="00C96B4D">
      <w:pPr>
        <w:spacing w:after="0" w:line="240" w:lineRule="auto"/>
        <w:ind w:firstLine="426"/>
        <w:jc w:val="both"/>
        <w:rPr>
          <w:rFonts w:ascii="Times New Roman" w:eastAsia="Times New Roman" w:hAnsi="Times New Roman" w:cs="Times New Roman"/>
          <w:color w:val="00000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Pr>
          <w:rFonts w:ascii="Times New Roman" w:eastAsia="Times New Roman" w:hAnsi="Times New Roman" w:cs="Times New Roman"/>
          <w:color w:val="000000"/>
          <w:sz w:val="26"/>
          <w:szCs w:val="26"/>
          <w:lang w:eastAsia="ru-RU"/>
        </w:rPr>
        <w:t xml:space="preserve">о </w:t>
      </w:r>
      <w:r w:rsidR="00EF58D9">
        <w:rPr>
          <w:rFonts w:ascii="Times New Roman" w:eastAsia="Times New Roman" w:hAnsi="Times New Roman" w:cs="Times New Roman"/>
          <w:color w:val="000000"/>
          <w:sz w:val="26"/>
          <w:szCs w:val="26"/>
          <w:lang w:eastAsia="ru-RU"/>
        </w:rPr>
        <w:t>вс</w:t>
      </w:r>
      <w:r w:rsidR="000D5812">
        <w:rPr>
          <w:rFonts w:ascii="Times New Roman" w:eastAsia="Times New Roman" w:hAnsi="Times New Roman" w:cs="Times New Roman"/>
          <w:color w:val="000000"/>
          <w:sz w:val="26"/>
          <w:szCs w:val="26"/>
          <w:lang w:eastAsia="ru-RU"/>
        </w:rPr>
        <w:t>ем котировочным дням за октябрь</w:t>
      </w:r>
      <w:r w:rsidRPr="00C96B4D">
        <w:rPr>
          <w:rFonts w:ascii="Times New Roman" w:eastAsia="Times New Roman" w:hAnsi="Times New Roman" w:cs="Times New Roman"/>
          <w:color w:val="000000"/>
          <w:sz w:val="26"/>
          <w:szCs w:val="26"/>
          <w:lang w:eastAsia="ru-RU"/>
        </w:rPr>
        <w:t xml:space="preserve"> 2016 г. (ориентировочный </w:t>
      </w:r>
      <w:r w:rsidR="000D5812">
        <w:rPr>
          <w:rFonts w:ascii="Times New Roman" w:eastAsia="Times New Roman" w:hAnsi="Times New Roman" w:cs="Times New Roman"/>
          <w:color w:val="000000"/>
          <w:sz w:val="26"/>
          <w:szCs w:val="26"/>
          <w:lang w:eastAsia="ru-RU"/>
        </w:rPr>
        <w:t>период отгрузки октябрь - ноябрь</w:t>
      </w:r>
      <w:r w:rsidRPr="00C96B4D">
        <w:rPr>
          <w:rFonts w:ascii="Times New Roman" w:eastAsia="Times New Roman" w:hAnsi="Times New Roman" w:cs="Times New Roman"/>
          <w:color w:val="000000"/>
          <w:sz w:val="26"/>
          <w:szCs w:val="26"/>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 xml:space="preserve">о </w:t>
      </w:r>
      <w:r w:rsidR="000D5812">
        <w:rPr>
          <w:rFonts w:ascii="Times New Roman" w:eastAsia="Times New Roman" w:hAnsi="Times New Roman" w:cs="Times New Roman"/>
          <w:color w:val="000000"/>
          <w:sz w:val="26"/>
          <w:szCs w:val="26"/>
          <w:lang w:eastAsia="ru-RU"/>
        </w:rPr>
        <w:t>всем котировочным дням за сентябрь</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 xml:space="preserve">ентировочный период отгрузки </w:t>
      </w:r>
      <w:r w:rsidR="00EF58D9">
        <w:rPr>
          <w:rFonts w:ascii="Times New Roman" w:eastAsia="Times New Roman" w:hAnsi="Times New Roman" w:cs="Times New Roman"/>
          <w:color w:val="000000"/>
          <w:sz w:val="26"/>
          <w:szCs w:val="26"/>
          <w:lang w:eastAsia="ru-RU"/>
        </w:rPr>
        <w:t>сентябрь</w:t>
      </w:r>
      <w:r w:rsidR="000D5812">
        <w:rPr>
          <w:rFonts w:ascii="Times New Roman" w:eastAsia="Times New Roman" w:hAnsi="Times New Roman" w:cs="Times New Roman"/>
          <w:color w:val="000000"/>
          <w:sz w:val="26"/>
          <w:szCs w:val="26"/>
          <w:lang w:eastAsia="ru-RU"/>
        </w:rPr>
        <w:t xml:space="preserve"> - октябрь</w:t>
      </w:r>
      <w:r w:rsidRPr="00C96B4D">
        <w:rPr>
          <w:rFonts w:ascii="Times New Roman" w:eastAsia="Times New Roman" w:hAnsi="Times New Roman" w:cs="Times New Roman"/>
          <w:color w:val="000000"/>
          <w:sz w:val="26"/>
          <w:szCs w:val="26"/>
          <w:lang w:eastAsia="ru-RU"/>
        </w:rPr>
        <w:t xml:space="preserve"> 2017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437345">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0D5812">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w:t>
      </w:r>
      <w:r w:rsidRPr="00C96B4D">
        <w:rPr>
          <w:rFonts w:ascii="Times New Roman" w:eastAsia="Times New Roman" w:hAnsi="Times New Roman" w:cs="Times New Roman"/>
          <w:sz w:val="26"/>
          <w:szCs w:val="26"/>
          <w:lang w:eastAsia="ru-RU"/>
        </w:rPr>
        <w:lastRenderedPageBreak/>
        <w:t>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0D5812">
        <w:rPr>
          <w:rFonts w:ascii="Times New Roman" w:eastAsia="Times New Roman" w:hAnsi="Times New Roman" w:cs="Times New Roman"/>
          <w:sz w:val="26"/>
          <w:szCs w:val="26"/>
          <w:u w:val="single"/>
          <w:lang w:eastAsia="ru-RU"/>
        </w:rPr>
        <w:t>2</w:t>
      </w:r>
      <w:r w:rsidR="00437345">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0D5812">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w:t>
      </w:r>
      <w:r w:rsidR="00A65338">
        <w:rPr>
          <w:rFonts w:ascii="Times New Roman" w:eastAsia="Times New Roman" w:hAnsi="Times New Roman" w:cs="Times New Roman"/>
          <w:sz w:val="26"/>
          <w:szCs w:val="26"/>
          <w:lang w:eastAsia="ru-RU"/>
        </w:rPr>
        <w:t xml:space="preserve">нотариально заверенных </w:t>
      </w:r>
      <w:r w:rsidRPr="00C96B4D">
        <w:rPr>
          <w:rFonts w:ascii="Times New Roman" w:eastAsia="Times New Roman" w:hAnsi="Times New Roman" w:cs="Times New Roman"/>
          <w:sz w:val="26"/>
          <w:szCs w:val="26"/>
          <w:lang w:eastAsia="ru-RU"/>
        </w:rPr>
        <w:t>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4C37B7">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96B4D">
        <w:rPr>
          <w:rFonts w:ascii="Times New Roman" w:eastAsia="Times New Roman" w:hAnsi="Times New Roman" w:cs="Times New Roman"/>
          <w:sz w:val="26"/>
          <w:szCs w:val="26"/>
          <w:lang w:eastAsia="ru-RU"/>
        </w:rPr>
        <w:t xml:space="preserve">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437345">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A65338">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A65338">
        <w:rPr>
          <w:rFonts w:ascii="Times New Roman" w:eastAsia="Times New Roman" w:hAnsi="Times New Roman" w:cs="Times New Roman"/>
          <w:sz w:val="26"/>
          <w:szCs w:val="26"/>
          <w:u w:val="single"/>
          <w:lang w:eastAsia="ru-RU"/>
        </w:rPr>
        <w:t>2</w:t>
      </w:r>
      <w:r w:rsidR="00437345">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A65338">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A65338">
        <w:rPr>
          <w:rFonts w:ascii="Times New Roman" w:eastAsia="Times New Roman" w:hAnsi="Times New Roman" w:cs="Times New Roman"/>
          <w:sz w:val="26"/>
          <w:szCs w:val="26"/>
          <w:u w:val="single"/>
          <w:lang w:eastAsia="ru-RU"/>
        </w:rPr>
        <w:t>2</w:t>
      </w:r>
      <w:r w:rsidR="00437345">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A65338">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A65338">
        <w:rPr>
          <w:rFonts w:ascii="Times New Roman" w:eastAsia="Times New Roman" w:hAnsi="Times New Roman" w:cs="Times New Roman"/>
          <w:sz w:val="26"/>
          <w:szCs w:val="26"/>
          <w:u w:val="single"/>
          <w:lang w:eastAsia="ru-RU"/>
        </w:rPr>
        <w:t>2</w:t>
      </w:r>
      <w:r w:rsidR="00437345">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A65338">
        <w:rPr>
          <w:rFonts w:ascii="Times New Roman" w:eastAsia="Times New Roman" w:hAnsi="Times New Roman" w:cs="Times New Roman"/>
          <w:sz w:val="26"/>
          <w:szCs w:val="26"/>
          <w:u w:val="single"/>
          <w:lang w:eastAsia="ru-RU"/>
        </w:rPr>
        <w:t>сентября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6618CE">
        <w:rPr>
          <w:rFonts w:ascii="Times New Roman" w:eastAsia="Times New Roman" w:hAnsi="Times New Roman" w:cs="Times New Roman"/>
          <w:sz w:val="26"/>
          <w:szCs w:val="26"/>
          <w:u w:val="single"/>
          <w:lang w:eastAsia="ru-RU"/>
        </w:rPr>
        <w:t>2</w:t>
      </w:r>
      <w:r w:rsidR="00437345">
        <w:rPr>
          <w:rFonts w:ascii="Times New Roman" w:eastAsia="Times New Roman" w:hAnsi="Times New Roman" w:cs="Times New Roman"/>
          <w:sz w:val="26"/>
          <w:szCs w:val="26"/>
          <w:u w:val="single"/>
          <w:lang w:eastAsia="ru-RU"/>
        </w:rPr>
        <w:t>9</w:t>
      </w:r>
      <w:r w:rsidR="003F37DC">
        <w:rPr>
          <w:rFonts w:ascii="Times New Roman" w:eastAsia="Times New Roman" w:hAnsi="Times New Roman" w:cs="Times New Roman"/>
          <w:sz w:val="26"/>
          <w:szCs w:val="26"/>
          <w:u w:val="single"/>
          <w:lang w:eastAsia="ru-RU"/>
        </w:rPr>
        <w:t xml:space="preserve"> </w:t>
      </w:r>
      <w:r w:rsidR="006618CE">
        <w:rPr>
          <w:rFonts w:ascii="Times New Roman" w:eastAsia="Times New Roman" w:hAnsi="Times New Roman" w:cs="Times New Roman"/>
          <w:sz w:val="26"/>
          <w:szCs w:val="26"/>
          <w:u w:val="single"/>
          <w:lang w:eastAsia="ru-RU"/>
        </w:rPr>
        <w:t>сентября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6618CE">
        <w:rPr>
          <w:rFonts w:ascii="Times New Roman" w:eastAsia="Times New Roman" w:hAnsi="Times New Roman" w:cs="Times New Roman"/>
          <w:sz w:val="26"/>
          <w:szCs w:val="26"/>
          <w:u w:val="single"/>
          <w:lang w:eastAsia="ru-RU"/>
        </w:rPr>
        <w:t>2</w:t>
      </w:r>
      <w:r w:rsidR="00437345">
        <w:rPr>
          <w:rFonts w:ascii="Times New Roman" w:eastAsia="Times New Roman" w:hAnsi="Times New Roman" w:cs="Times New Roman"/>
          <w:sz w:val="26"/>
          <w:szCs w:val="26"/>
          <w:u w:val="single"/>
          <w:lang w:eastAsia="ru-RU"/>
        </w:rPr>
        <w:t>9</w:t>
      </w:r>
      <w:r w:rsidR="003F37DC">
        <w:rPr>
          <w:rFonts w:ascii="Times New Roman" w:eastAsia="Times New Roman" w:hAnsi="Times New Roman" w:cs="Times New Roman"/>
          <w:sz w:val="26"/>
          <w:szCs w:val="26"/>
          <w:u w:val="single"/>
          <w:lang w:eastAsia="ru-RU"/>
        </w:rPr>
        <w:t xml:space="preserve"> </w:t>
      </w:r>
      <w:r w:rsidR="006618CE">
        <w:rPr>
          <w:rFonts w:ascii="Times New Roman" w:eastAsia="Times New Roman" w:hAnsi="Times New Roman" w:cs="Times New Roman"/>
          <w:sz w:val="26"/>
          <w:szCs w:val="26"/>
          <w:u w:val="single"/>
          <w:lang w:eastAsia="ru-RU"/>
        </w:rPr>
        <w:t>сентября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Pr="002263B1" w:rsidRDefault="00C96B4D"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цена</w:t>
      </w:r>
      <w:r w:rsidR="002263B1">
        <w:rPr>
          <w:rFonts w:ascii="Times New Roman" w:eastAsia="Times New Roman" w:hAnsi="Times New Roman" w:cs="Times New Roman"/>
          <w:b/>
          <w:snapToGrid w:val="0"/>
          <w:sz w:val="26"/>
          <w:szCs w:val="26"/>
          <w:lang w:eastAsia="ru-RU"/>
        </w:rPr>
        <w:t>:</w:t>
      </w:r>
    </w:p>
    <w:p w:rsidR="002263B1" w:rsidRPr="002263B1" w:rsidRDefault="00E60C05" w:rsidP="002263B1">
      <w:pPr>
        <w:spacing w:after="0" w:line="240" w:lineRule="auto"/>
        <w:ind w:left="1440"/>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w:t>
      </w:r>
      <w:r w:rsidR="00C96B4D"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00C96B4D" w:rsidRPr="00C96B4D">
        <w:rPr>
          <w:rFonts w:ascii="Times New Roman" w:eastAsia="Times New Roman" w:hAnsi="Times New Roman" w:cs="Times New Roman"/>
          <w:snapToGrid w:val="0"/>
          <w:sz w:val="26"/>
          <w:szCs w:val="26"/>
          <w:lang w:val="en-US" w:eastAsia="ru-RU"/>
        </w:rPr>
        <w:t>FCA</w:t>
      </w:r>
      <w:r w:rsidR="00C96B4D" w:rsidRPr="00C96B4D">
        <w:rPr>
          <w:rFonts w:ascii="Times New Roman" w:eastAsia="Times New Roman" w:hAnsi="Times New Roman" w:cs="Times New Roman"/>
          <w:snapToGrid w:val="0"/>
          <w:sz w:val="26"/>
          <w:szCs w:val="26"/>
          <w:lang w:eastAsia="ru-RU"/>
        </w:rPr>
        <w:t xml:space="preserve"> для поставки на базисе </w:t>
      </w:r>
      <w:r w:rsidR="00C96B4D" w:rsidRPr="00C96B4D">
        <w:rPr>
          <w:rFonts w:ascii="Times New Roman" w:eastAsia="Times New Roman" w:hAnsi="Times New Roman" w:cs="Times New Roman"/>
          <w:snapToGrid w:val="0"/>
          <w:sz w:val="26"/>
          <w:szCs w:val="26"/>
          <w:lang w:val="en-US" w:eastAsia="ru-RU"/>
        </w:rPr>
        <w:t>DAP</w:t>
      </w:r>
      <w:r w:rsidR="00C96B4D"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w:t>
      </w:r>
      <w:r w:rsidR="00C96B4D" w:rsidRPr="00E60C05">
        <w:rPr>
          <w:rFonts w:ascii="Times New Roman" w:eastAsia="Times New Roman" w:hAnsi="Times New Roman" w:cs="Times New Roman"/>
          <w:b/>
          <w:snapToGrid w:val="0"/>
          <w:sz w:val="26"/>
          <w:szCs w:val="26"/>
          <w:lang w:eastAsia="ru-RU"/>
        </w:rPr>
        <w:t>в долларах США за метрическую тонну</w:t>
      </w:r>
      <w:r w:rsidR="00C96B4D" w:rsidRPr="00C96B4D">
        <w:rPr>
          <w:rFonts w:ascii="Times New Roman" w:eastAsia="Times New Roman" w:hAnsi="Times New Roman" w:cs="Times New Roman"/>
          <w:snapToGrid w:val="0"/>
          <w:sz w:val="26"/>
          <w:szCs w:val="26"/>
          <w:lang w:eastAsia="ru-RU"/>
        </w:rPr>
        <w:t xml:space="preserve"> Товара; поправка, указанная на условиях </w:t>
      </w:r>
      <w:r w:rsidR="00C96B4D" w:rsidRPr="00C96B4D">
        <w:rPr>
          <w:rFonts w:ascii="Times New Roman" w:eastAsia="Times New Roman" w:hAnsi="Times New Roman" w:cs="Times New Roman"/>
          <w:snapToGrid w:val="0"/>
          <w:sz w:val="26"/>
          <w:szCs w:val="26"/>
          <w:lang w:val="en-US" w:eastAsia="ru-RU"/>
        </w:rPr>
        <w:t>DAP</w:t>
      </w:r>
      <w:r w:rsidR="00C96B4D"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00C96B4D" w:rsidRPr="00C96B4D">
        <w:rPr>
          <w:rFonts w:ascii="Times New Roman" w:eastAsia="Times New Roman" w:hAnsi="Times New Roman" w:cs="Times New Roman"/>
          <w:snapToGrid w:val="0"/>
          <w:sz w:val="26"/>
          <w:szCs w:val="26"/>
          <w:lang w:val="en-US" w:eastAsia="ru-RU"/>
        </w:rPr>
        <w:t>FCA</w:t>
      </w:r>
      <w:r w:rsidR="003E056E">
        <w:rPr>
          <w:rFonts w:ascii="Times New Roman" w:eastAsia="Times New Roman" w:hAnsi="Times New Roman" w:cs="Times New Roman"/>
          <w:snapToGrid w:val="0"/>
          <w:sz w:val="26"/>
          <w:szCs w:val="26"/>
          <w:lang w:eastAsia="ru-RU"/>
        </w:rPr>
        <w:t xml:space="preserve"> ст. Новополоцк</w:t>
      </w:r>
      <w:r w:rsidR="00C96B4D" w:rsidRPr="00C96B4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r w:rsidR="002263B1">
        <w:rPr>
          <w:rFonts w:ascii="Times New Roman" w:eastAsia="Times New Roman" w:hAnsi="Times New Roman" w:cs="Times New Roman"/>
          <w:snapToGrid w:val="0"/>
          <w:sz w:val="26"/>
          <w:szCs w:val="26"/>
          <w:lang w:eastAsia="ru-RU"/>
        </w:rPr>
        <w:t xml:space="preserve"> </w:t>
      </w:r>
    </w:p>
    <w:p w:rsidR="00B801B6" w:rsidRDefault="00E60C05" w:rsidP="00B801B6">
      <w:pPr>
        <w:spacing w:after="0" w:line="240" w:lineRule="auto"/>
        <w:ind w:left="1440"/>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w:t>
      </w:r>
      <w:r w:rsidRPr="00E60C05">
        <w:rPr>
          <w:rFonts w:ascii="Times New Roman" w:eastAsia="Times New Roman" w:hAnsi="Times New Roman" w:cs="Times New Roman"/>
          <w:b/>
          <w:snapToGrid w:val="0"/>
          <w:sz w:val="26"/>
          <w:szCs w:val="26"/>
          <w:lang w:eastAsia="ru-RU"/>
        </w:rPr>
        <w:t xml:space="preserve">поправка для продукта остаточного гидрокрекинга от котировок </w:t>
      </w:r>
      <w:proofErr w:type="spellStart"/>
      <w:r w:rsidRPr="00E60C05">
        <w:rPr>
          <w:rFonts w:ascii="Times New Roman" w:eastAsia="Times New Roman" w:hAnsi="Times New Roman" w:cs="Times New Roman"/>
          <w:b/>
          <w:snapToGrid w:val="0"/>
          <w:sz w:val="26"/>
          <w:szCs w:val="26"/>
          <w:lang w:eastAsia="ru-RU"/>
        </w:rPr>
        <w:t>Brent</w:t>
      </w:r>
      <w:proofErr w:type="spellEnd"/>
      <w:r w:rsidRPr="00E60C05">
        <w:rPr>
          <w:rFonts w:ascii="Times New Roman" w:eastAsia="Times New Roman" w:hAnsi="Times New Roman" w:cs="Times New Roman"/>
          <w:b/>
          <w:snapToGrid w:val="0"/>
          <w:sz w:val="26"/>
          <w:szCs w:val="26"/>
          <w:lang w:eastAsia="ru-RU"/>
        </w:rPr>
        <w:t xml:space="preserve"> (</w:t>
      </w:r>
      <w:proofErr w:type="spellStart"/>
      <w:r w:rsidRPr="00E60C05">
        <w:rPr>
          <w:rFonts w:ascii="Times New Roman" w:eastAsia="Times New Roman" w:hAnsi="Times New Roman" w:cs="Times New Roman"/>
          <w:b/>
          <w:snapToGrid w:val="0"/>
          <w:sz w:val="26"/>
          <w:szCs w:val="26"/>
          <w:lang w:eastAsia="ru-RU"/>
        </w:rPr>
        <w:t>Dated</w:t>
      </w:r>
      <w:proofErr w:type="spellEnd"/>
      <w:r w:rsidRPr="00E60C05">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snapToGrid w:val="0"/>
          <w:sz w:val="26"/>
          <w:szCs w:val="26"/>
          <w:lang w:eastAsia="ru-RU"/>
        </w:rPr>
        <w:t xml:space="preserve"> должна быть указана на условиях </w:t>
      </w:r>
      <w:r w:rsidRPr="00E60C05">
        <w:rPr>
          <w:rFonts w:ascii="Times New Roman" w:eastAsia="Times New Roman" w:hAnsi="Times New Roman" w:cs="Times New Roman"/>
          <w:snapToGrid w:val="0"/>
          <w:sz w:val="26"/>
          <w:szCs w:val="26"/>
          <w:lang w:eastAsia="ru-RU"/>
        </w:rPr>
        <w:t xml:space="preserve">FCA для поставки на базисе DAP граница Республики Беларусь, на условиях FOB либо CIF для поставок на базисах FOB и CIF соответственно) </w:t>
      </w:r>
      <w:r w:rsidRPr="00E60C05">
        <w:rPr>
          <w:rFonts w:ascii="Times New Roman" w:eastAsia="Times New Roman" w:hAnsi="Times New Roman" w:cs="Times New Roman"/>
          <w:b/>
          <w:snapToGrid w:val="0"/>
          <w:sz w:val="26"/>
          <w:szCs w:val="26"/>
          <w:lang w:eastAsia="ru-RU"/>
        </w:rPr>
        <w:t>в долларах США за баррель</w:t>
      </w:r>
      <w:r>
        <w:rPr>
          <w:rFonts w:ascii="Times New Roman" w:eastAsia="Times New Roman" w:hAnsi="Times New Roman" w:cs="Times New Roman"/>
          <w:snapToGrid w:val="0"/>
          <w:sz w:val="26"/>
          <w:szCs w:val="26"/>
          <w:lang w:eastAsia="ru-RU"/>
        </w:rPr>
        <w:t xml:space="preserve"> </w:t>
      </w:r>
      <w:r w:rsidR="00B801B6">
        <w:rPr>
          <w:rFonts w:ascii="Times New Roman" w:eastAsia="Times New Roman" w:hAnsi="Times New Roman" w:cs="Times New Roman"/>
          <w:snapToGrid w:val="0"/>
          <w:sz w:val="26"/>
          <w:szCs w:val="26"/>
          <w:lang w:eastAsia="ru-RU"/>
        </w:rPr>
        <w:t>Товара;</w:t>
      </w:r>
    </w:p>
    <w:p w:rsidR="00B801B6" w:rsidRPr="00B801B6" w:rsidRDefault="00B801B6" w:rsidP="00B801B6">
      <w:pPr>
        <w:numPr>
          <w:ilvl w:val="0"/>
          <w:numId w:val="4"/>
        </w:numPr>
        <w:tabs>
          <w:tab w:val="clear" w:pos="1440"/>
          <w:tab w:val="num" w:pos="1134"/>
        </w:tabs>
        <w:spacing w:after="0" w:line="240" w:lineRule="auto"/>
        <w:ind w:hanging="1014"/>
        <w:contextualSpacing/>
        <w:jc w:val="both"/>
        <w:rPr>
          <w:rFonts w:ascii="Times New Roman" w:eastAsia="Times New Roman" w:hAnsi="Times New Roman" w:cs="Times New Roman"/>
          <w:b/>
          <w:snapToGrid w:val="0"/>
          <w:sz w:val="26"/>
          <w:szCs w:val="26"/>
          <w:lang w:eastAsia="ru-RU"/>
        </w:rPr>
      </w:pPr>
      <w:r w:rsidRPr="00B801B6">
        <w:rPr>
          <w:rFonts w:ascii="Times New Roman" w:eastAsia="Times New Roman" w:hAnsi="Times New Roman" w:cs="Times New Roman"/>
          <w:b/>
          <w:snapToGrid w:val="0"/>
          <w:sz w:val="26"/>
          <w:szCs w:val="26"/>
          <w:lang w:eastAsia="ru-RU"/>
        </w:rPr>
        <w:t>базис поставки Товара (DAP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E60C05" w:rsidRDefault="00E60C05"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72357A">
        <w:rPr>
          <w:rFonts w:ascii="Times New Roman" w:eastAsia="Times New Roman" w:hAnsi="Times New Roman" w:cs="Times New Roman"/>
          <w:sz w:val="26"/>
          <w:szCs w:val="26"/>
          <w:u w:val="single"/>
          <w:lang w:eastAsia="ru-RU"/>
        </w:rPr>
        <w:t>0</w:t>
      </w:r>
      <w:r w:rsidR="00437345">
        <w:rPr>
          <w:rFonts w:ascii="Times New Roman" w:eastAsia="Times New Roman" w:hAnsi="Times New Roman" w:cs="Times New Roman"/>
          <w:sz w:val="26"/>
          <w:szCs w:val="26"/>
          <w:u w:val="single"/>
          <w:lang w:eastAsia="ru-RU"/>
        </w:rPr>
        <w:t>5</w:t>
      </w:r>
      <w:r w:rsidRPr="00CA3ED7">
        <w:rPr>
          <w:rFonts w:ascii="Times New Roman" w:eastAsia="Times New Roman" w:hAnsi="Times New Roman" w:cs="Times New Roman"/>
          <w:sz w:val="26"/>
          <w:szCs w:val="26"/>
          <w:u w:val="single"/>
          <w:lang w:eastAsia="ru-RU"/>
        </w:rPr>
        <w:t xml:space="preserve"> </w:t>
      </w:r>
      <w:r w:rsidR="0072357A">
        <w:rPr>
          <w:rFonts w:ascii="Times New Roman" w:eastAsia="Times New Roman" w:hAnsi="Times New Roman" w:cs="Times New Roman"/>
          <w:sz w:val="26"/>
          <w:szCs w:val="26"/>
          <w:u w:val="single"/>
          <w:lang w:eastAsia="ru-RU"/>
        </w:rPr>
        <w:t>октя</w:t>
      </w:r>
      <w:r w:rsidR="006618CE">
        <w:rPr>
          <w:rFonts w:ascii="Times New Roman" w:eastAsia="Times New Roman" w:hAnsi="Times New Roman" w:cs="Times New Roman"/>
          <w:sz w:val="26"/>
          <w:szCs w:val="26"/>
          <w:u w:val="single"/>
          <w:lang w:eastAsia="ru-RU"/>
        </w:rPr>
        <w:t>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437345">
        <w:rPr>
          <w:rFonts w:ascii="Times New Roman" w:eastAsia="Times New Roman" w:hAnsi="Times New Roman" w:cs="Times New Roman"/>
          <w:sz w:val="26"/>
          <w:szCs w:val="26"/>
          <w:u w:val="single"/>
          <w:lang w:eastAsia="ru-RU"/>
        </w:rPr>
        <w:t>6</w:t>
      </w:r>
      <w:r w:rsidR="00234C45">
        <w:rPr>
          <w:rFonts w:ascii="Times New Roman" w:eastAsia="Times New Roman" w:hAnsi="Times New Roman" w:cs="Times New Roman"/>
          <w:sz w:val="26"/>
          <w:szCs w:val="26"/>
          <w:u w:val="single"/>
          <w:lang w:eastAsia="ru-RU"/>
        </w:rPr>
        <w:t xml:space="preserve"> </w:t>
      </w:r>
      <w:r w:rsidR="006618CE">
        <w:rPr>
          <w:rFonts w:ascii="Times New Roman" w:eastAsia="Times New Roman" w:hAnsi="Times New Roman" w:cs="Times New Roman"/>
          <w:sz w:val="26"/>
          <w:szCs w:val="26"/>
          <w:u w:val="single"/>
          <w:lang w:eastAsia="ru-RU"/>
        </w:rPr>
        <w:t>октября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lastRenderedPageBreak/>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437345">
        <w:rPr>
          <w:rFonts w:ascii="Times New Roman" w:eastAsia="Times New Roman" w:hAnsi="Times New Roman" w:cs="Times New Roman"/>
          <w:snapToGrid w:val="0"/>
          <w:sz w:val="26"/>
          <w:szCs w:val="26"/>
          <w:u w:val="single"/>
          <w:lang w:eastAsia="ru-RU"/>
        </w:rPr>
        <w:t>6</w:t>
      </w:r>
      <w:r w:rsidR="00C56E20" w:rsidRPr="00BC2490">
        <w:rPr>
          <w:rFonts w:ascii="Times New Roman" w:eastAsia="Times New Roman" w:hAnsi="Times New Roman" w:cs="Times New Roman"/>
          <w:snapToGrid w:val="0"/>
          <w:sz w:val="26"/>
          <w:szCs w:val="26"/>
          <w:u w:val="single"/>
          <w:lang w:eastAsia="ru-RU"/>
        </w:rPr>
        <w:t xml:space="preserve"> </w:t>
      </w:r>
      <w:r w:rsidR="006618CE">
        <w:rPr>
          <w:rFonts w:ascii="Times New Roman" w:eastAsia="Times New Roman" w:hAnsi="Times New Roman" w:cs="Times New Roman"/>
          <w:snapToGrid w:val="0"/>
          <w:sz w:val="26"/>
          <w:szCs w:val="26"/>
          <w:u w:val="single"/>
          <w:lang w:eastAsia="ru-RU"/>
        </w:rPr>
        <w:t>октября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437345">
        <w:rPr>
          <w:rFonts w:ascii="Times New Roman" w:eastAsia="Times New Roman" w:hAnsi="Times New Roman" w:cs="Times New Roman"/>
          <w:snapToGrid w:val="0"/>
          <w:sz w:val="26"/>
          <w:szCs w:val="26"/>
          <w:u w:val="single"/>
          <w:lang w:eastAsia="ru-RU"/>
        </w:rPr>
        <w:t>7</w:t>
      </w:r>
      <w:r w:rsidR="00C56E20" w:rsidRPr="00BC2490">
        <w:rPr>
          <w:rFonts w:ascii="Times New Roman" w:eastAsia="Times New Roman" w:hAnsi="Times New Roman" w:cs="Times New Roman"/>
          <w:snapToGrid w:val="0"/>
          <w:sz w:val="26"/>
          <w:szCs w:val="26"/>
          <w:u w:val="single"/>
          <w:lang w:eastAsia="ru-RU"/>
        </w:rPr>
        <w:t xml:space="preserve"> </w:t>
      </w:r>
      <w:r w:rsidR="006618CE">
        <w:rPr>
          <w:rFonts w:ascii="Times New Roman" w:eastAsia="Times New Roman" w:hAnsi="Times New Roman" w:cs="Times New Roman"/>
          <w:snapToGrid w:val="0"/>
          <w:sz w:val="26"/>
          <w:szCs w:val="26"/>
          <w:u w:val="single"/>
          <w:lang w:eastAsia="ru-RU"/>
        </w:rPr>
        <w:t>октября</w:t>
      </w:r>
      <w:r w:rsidRPr="00BC2490">
        <w:rPr>
          <w:rFonts w:ascii="Times New Roman" w:eastAsia="Times New Roman" w:hAnsi="Times New Roman" w:cs="Times New Roman"/>
          <w:snapToGrid w:val="0"/>
          <w:sz w:val="26"/>
          <w:szCs w:val="26"/>
          <w:u w:val="single"/>
          <w:lang w:eastAsia="ru-RU"/>
        </w:rPr>
        <w:t xml:space="preserve"> 2016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8"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9"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ене на условиях FCA ст. Новополоцк</w:t>
      </w:r>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кой тонны Товара от ст. Новополоцк</w:t>
      </w:r>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w:t>
      </w:r>
      <w:r w:rsidRPr="00C96B4D">
        <w:rPr>
          <w:rFonts w:ascii="Times New Roman" w:eastAsia="Times New Roman" w:hAnsi="Times New Roman" w:cs="Times New Roman"/>
          <w:sz w:val="26"/>
          <w:szCs w:val="26"/>
          <w:lang w:eastAsia="ru-RU"/>
        </w:rPr>
        <w:lastRenderedPageBreak/>
        <w:t>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3E056E" w:rsidRPr="003E056E">
        <w:rPr>
          <w:rFonts w:ascii="Times New Roman" w:eastAsia="Times New Roman" w:hAnsi="Times New Roman" w:cs="Times New Roman"/>
          <w:b/>
          <w:sz w:val="26"/>
          <w:szCs w:val="26"/>
          <w:lang w:eastAsia="ru-RU"/>
        </w:rPr>
        <w:t>одства Товара ОАО «Нафтан</w:t>
      </w:r>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w:t>
      </w:r>
      <w:r w:rsidRPr="00C96B4D">
        <w:rPr>
          <w:rFonts w:ascii="Times New Roman" w:eastAsia="Times New Roman" w:hAnsi="Times New Roman" w:cs="Times New Roman"/>
          <w:sz w:val="26"/>
          <w:szCs w:val="26"/>
          <w:lang w:eastAsia="ru-RU"/>
        </w:rPr>
        <w:lastRenderedPageBreak/>
        <w:t>оказалось невозможным вследствие остановки, внепланового ремо</w:t>
      </w:r>
      <w:r w:rsidR="003E056E">
        <w:rPr>
          <w:rFonts w:ascii="Times New Roman" w:eastAsia="Times New Roman" w:hAnsi="Times New Roman" w:cs="Times New Roman"/>
          <w:sz w:val="26"/>
          <w:szCs w:val="26"/>
          <w:lang w:eastAsia="ru-RU"/>
        </w:rPr>
        <w:t>нта установок ОАО «Нафтан</w:t>
      </w:r>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lastRenderedPageBreak/>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w:t>
      </w:r>
      <w:r w:rsidRPr="00C96B4D">
        <w:rPr>
          <w:rFonts w:ascii="Times New Roman" w:eastAsia="Times New Roman" w:hAnsi="Times New Roman" w:cs="Times New Roman"/>
          <w:sz w:val="26"/>
          <w:szCs w:val="26"/>
          <w:lang w:eastAsia="ru-RU"/>
        </w:rPr>
        <w:lastRenderedPageBreak/>
        <w:t>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w:t>
      </w:r>
      <w:r w:rsidRPr="00C96B4D">
        <w:rPr>
          <w:rFonts w:ascii="Times New Roman" w:eastAsia="Times New Roman" w:hAnsi="Times New Roman" w:cs="Times New Roman"/>
          <w:sz w:val="26"/>
          <w:szCs w:val="26"/>
          <w:lang w:eastAsia="ru-RU"/>
        </w:rPr>
        <w:lastRenderedPageBreak/>
        <w:t>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6618CE">
        <w:rPr>
          <w:rFonts w:ascii="Times New Roman" w:eastAsia="Times New Roman" w:hAnsi="Times New Roman" w:cs="Times New Roman"/>
          <w:sz w:val="26"/>
          <w:szCs w:val="26"/>
          <w:u w:val="single"/>
          <w:lang w:eastAsia="ru-RU"/>
        </w:rPr>
        <w:t>2</w:t>
      </w:r>
      <w:r w:rsidR="00437345">
        <w:rPr>
          <w:rFonts w:ascii="Times New Roman" w:eastAsia="Times New Roman" w:hAnsi="Times New Roman" w:cs="Times New Roman"/>
          <w:sz w:val="26"/>
          <w:szCs w:val="26"/>
          <w:u w:val="single"/>
          <w:lang w:eastAsia="ru-RU"/>
        </w:rPr>
        <w:t>9</w:t>
      </w:r>
      <w:bookmarkStart w:id="0" w:name="_GoBack"/>
      <w:bookmarkEnd w:id="0"/>
      <w:r w:rsidRPr="00C96B4D">
        <w:rPr>
          <w:rFonts w:ascii="Times New Roman" w:eastAsia="Times New Roman" w:hAnsi="Times New Roman" w:cs="Times New Roman"/>
          <w:sz w:val="26"/>
          <w:szCs w:val="26"/>
          <w:u w:val="single"/>
          <w:lang w:eastAsia="ru-RU"/>
        </w:rPr>
        <w:t xml:space="preserve"> </w:t>
      </w:r>
      <w:r w:rsidR="006618CE">
        <w:rPr>
          <w:rFonts w:ascii="Times New Roman" w:eastAsia="Times New Roman" w:hAnsi="Times New Roman" w:cs="Times New Roman"/>
          <w:sz w:val="26"/>
          <w:szCs w:val="26"/>
          <w:u w:val="single"/>
          <w:lang w:eastAsia="ru-RU"/>
        </w:rPr>
        <w:t>сентября</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20"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21"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22"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23"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sectPr w:rsidR="00C96B4D" w:rsidRPr="00C96B4D" w:rsidSect="0072357A">
      <w:footerReference w:type="default" r:id="rId24"/>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3B" w:rsidRDefault="00AA573B">
      <w:pPr>
        <w:spacing w:after="0" w:line="240" w:lineRule="auto"/>
      </w:pPr>
      <w:r>
        <w:separator/>
      </w:r>
    </w:p>
  </w:endnote>
  <w:endnote w:type="continuationSeparator" w:id="0">
    <w:p w:rsidR="00AA573B" w:rsidRDefault="00AA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437345">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3B" w:rsidRDefault="00AA573B">
      <w:pPr>
        <w:spacing w:after="0" w:line="240" w:lineRule="auto"/>
      </w:pPr>
      <w:r>
        <w:separator/>
      </w:r>
    </w:p>
  </w:footnote>
  <w:footnote w:type="continuationSeparator" w:id="0">
    <w:p w:rsidR="00AA573B" w:rsidRDefault="00AA5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130D"/>
    <w:rsid w:val="002333BE"/>
    <w:rsid w:val="00233748"/>
    <w:rsid w:val="00234C45"/>
    <w:rsid w:val="00235C9B"/>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43D97"/>
    <w:rsid w:val="003531EE"/>
    <w:rsid w:val="0035631F"/>
    <w:rsid w:val="00366A5B"/>
    <w:rsid w:val="0037448A"/>
    <w:rsid w:val="00374D84"/>
    <w:rsid w:val="00386F75"/>
    <w:rsid w:val="003A6B5B"/>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48FB"/>
    <w:rsid w:val="00406773"/>
    <w:rsid w:val="004107E6"/>
    <w:rsid w:val="00422045"/>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92845"/>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603F7"/>
    <w:rsid w:val="00760F4A"/>
    <w:rsid w:val="00777558"/>
    <w:rsid w:val="00784294"/>
    <w:rsid w:val="00792AE1"/>
    <w:rsid w:val="007A049F"/>
    <w:rsid w:val="007A3EDE"/>
    <w:rsid w:val="007B07A2"/>
    <w:rsid w:val="007B3C7F"/>
    <w:rsid w:val="007B59A0"/>
    <w:rsid w:val="007C6C5F"/>
    <w:rsid w:val="007D0467"/>
    <w:rsid w:val="007D19F3"/>
    <w:rsid w:val="007D7F98"/>
    <w:rsid w:val="00800BE6"/>
    <w:rsid w:val="00802203"/>
    <w:rsid w:val="008031C3"/>
    <w:rsid w:val="00803808"/>
    <w:rsid w:val="00806102"/>
    <w:rsid w:val="008104B9"/>
    <w:rsid w:val="00820B1B"/>
    <w:rsid w:val="00821985"/>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F7B"/>
    <w:rsid w:val="00925C95"/>
    <w:rsid w:val="009442A6"/>
    <w:rsid w:val="00945B83"/>
    <w:rsid w:val="009505BD"/>
    <w:rsid w:val="00951C13"/>
    <w:rsid w:val="009521AD"/>
    <w:rsid w:val="00967D66"/>
    <w:rsid w:val="00971B53"/>
    <w:rsid w:val="00974243"/>
    <w:rsid w:val="00976AEA"/>
    <w:rsid w:val="0097774A"/>
    <w:rsid w:val="00984B57"/>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463D"/>
    <w:rsid w:val="00A454AF"/>
    <w:rsid w:val="00A56876"/>
    <w:rsid w:val="00A57426"/>
    <w:rsid w:val="00A611C9"/>
    <w:rsid w:val="00A65338"/>
    <w:rsid w:val="00A653AD"/>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801B6"/>
    <w:rsid w:val="00B82409"/>
    <w:rsid w:val="00B85051"/>
    <w:rsid w:val="00B96C40"/>
    <w:rsid w:val="00B974B7"/>
    <w:rsid w:val="00BA01BF"/>
    <w:rsid w:val="00BA76A1"/>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BF"/>
    <w:rsid w:val="00CB56EC"/>
    <w:rsid w:val="00CB5BEF"/>
    <w:rsid w:val="00CC606F"/>
    <w:rsid w:val="00CC6CDF"/>
    <w:rsid w:val="00CC74D6"/>
    <w:rsid w:val="00CD336C"/>
    <w:rsid w:val="00CD5F5F"/>
    <w:rsid w:val="00CE38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com/markets/currencies/fxfixings" TargetMode="External"/><Relationship Id="rId18" Type="http://schemas.openxmlformats.org/officeDocument/2006/relationships/hyperlink" Target="http://www.bnk.b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do@bnk.by" TargetMode="External"/><Relationship Id="rId7" Type="http://schemas.openxmlformats.org/officeDocument/2006/relationships/footnotes" Target="foot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loombe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kuncevich@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loomberg.com/markets/currencies/fx-fixings" TargetMode="External"/><Relationship Id="rId23" Type="http://schemas.openxmlformats.org/officeDocument/2006/relationships/hyperlink" Target="mailto:info@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mailto:%20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714E-DA0E-4F4F-988A-E8F2CE2E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6940</Words>
  <Characters>39561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4</cp:revision>
  <cp:lastPrinted>2016-09-15T13:30:00Z</cp:lastPrinted>
  <dcterms:created xsi:type="dcterms:W3CDTF">2016-09-23T14:32:00Z</dcterms:created>
  <dcterms:modified xsi:type="dcterms:W3CDTF">2016-09-26T10:08:00Z</dcterms:modified>
</cp:coreProperties>
</file>