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670A75" w:rsidTr="004F7F8D">
        <w:trPr>
          <w:trHeight w:val="2326"/>
        </w:trPr>
        <w:tc>
          <w:tcPr>
            <w:tcW w:w="4926" w:type="dxa"/>
          </w:tcPr>
          <w:p w:rsidR="00132E4B" w:rsidRPr="00BD00CE"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6B27D8">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2E1A7B" w:rsidRPr="00BD00CE">
              <w:rPr>
                <w:rFonts w:ascii="Times New Roman" w:hAnsi="Times New Roman" w:cs="Times New Roman"/>
                <w:lang w:eastAsia="ru-RU"/>
              </w:rPr>
              <w:t>«</w:t>
            </w:r>
            <w:r w:rsidR="006B27D8">
              <w:rPr>
                <w:rFonts w:ascii="Times New Roman" w:hAnsi="Times New Roman" w:cs="Times New Roman"/>
                <w:lang w:eastAsia="ru-RU"/>
              </w:rPr>
              <w:t xml:space="preserve">   </w:t>
            </w:r>
            <w:r w:rsidR="00067187" w:rsidRPr="00BD00CE">
              <w:rPr>
                <w:rFonts w:ascii="Times New Roman" w:hAnsi="Times New Roman" w:cs="Times New Roman"/>
                <w:lang w:eastAsia="ru-RU"/>
              </w:rPr>
              <w:t>»</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 xml:space="preserve">  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BF58E6" w:rsidRPr="00BF58E6">
              <w:rPr>
                <w:rFonts w:ascii="Times New Roman" w:eastAsia="Times New Roman" w:hAnsi="Times New Roman" w:cs="Times New Roman"/>
                <w:color w:val="000000" w:themeColor="text1"/>
                <w:lang w:eastAsia="ru-RU"/>
              </w:rPr>
              <w:t xml:space="preserve">и компания </w:t>
            </w:r>
            <w:r w:rsidR="006B27D8">
              <w:rPr>
                <w:rFonts w:ascii="Times New Roman" w:eastAsia="Times New Roman" w:hAnsi="Times New Roman" w:cs="Times New Roman"/>
                <w:color w:val="000000" w:themeColor="text1"/>
                <w:lang w:eastAsia="ru-RU"/>
              </w:rPr>
              <w:t>___________________</w:t>
            </w:r>
            <w:r w:rsidR="00BF58E6" w:rsidRPr="00BF58E6">
              <w:rPr>
                <w:rFonts w:ascii="Times New Roman" w:eastAsia="Times New Roman" w:hAnsi="Times New Roman" w:cs="Times New Roman"/>
                <w:color w:val="000000" w:themeColor="text1"/>
                <w:lang w:eastAsia="ru-RU"/>
              </w:rPr>
              <w:t xml:space="preserve"> (</w:t>
            </w:r>
            <w:r w:rsidR="006B27D8">
              <w:rPr>
                <w:rFonts w:ascii="Times New Roman" w:eastAsia="Times New Roman" w:hAnsi="Times New Roman" w:cs="Times New Roman"/>
                <w:i/>
                <w:color w:val="000000" w:themeColor="text1"/>
                <w:lang w:eastAsia="ru-RU"/>
              </w:rPr>
              <w:t>резидент</w:t>
            </w:r>
            <w:r w:rsidR="006B27D8">
              <w:rPr>
                <w:rFonts w:ascii="Times New Roman" w:eastAsia="Times New Roman" w:hAnsi="Times New Roman" w:cs="Times New Roman"/>
                <w:color w:val="000000" w:themeColor="text1"/>
                <w:lang w:eastAsia="ru-RU"/>
              </w:rPr>
              <w:t xml:space="preserve"> </w:t>
            </w:r>
            <w:r w:rsidR="006B27D8">
              <w:rPr>
                <w:rFonts w:ascii="Times New Roman" w:eastAsia="Times New Roman" w:hAnsi="Times New Roman" w:cs="Times New Roman"/>
                <w:i/>
                <w:color w:val="000000" w:themeColor="text1"/>
                <w:lang w:eastAsia="ru-RU"/>
              </w:rPr>
              <w:t>государства</w:t>
            </w:r>
            <w:r w:rsidR="00BF58E6" w:rsidRPr="00BF58E6">
              <w:rPr>
                <w:rFonts w:ascii="Times New Roman" w:eastAsia="Times New Roman" w:hAnsi="Times New Roman" w:cs="Times New Roman"/>
                <w:color w:val="000000" w:themeColor="text1"/>
                <w:lang w:eastAsia="ru-RU"/>
              </w:rPr>
              <w:t xml:space="preserve">), именуемая в дальнейшем «Участник», в лице </w:t>
            </w:r>
            <w:r w:rsidR="006B27D8">
              <w:rPr>
                <w:rFonts w:ascii="Times New Roman" w:eastAsia="Times New Roman" w:hAnsi="Times New Roman" w:cs="Times New Roman"/>
                <w:color w:val="000000" w:themeColor="text1"/>
                <w:lang w:eastAsia="ru-RU"/>
              </w:rPr>
              <w:t>________________</w:t>
            </w:r>
            <w:r w:rsidR="00BF58E6" w:rsidRPr="00BF58E6">
              <w:rPr>
                <w:rFonts w:ascii="Times New Roman" w:eastAsia="Times New Roman" w:hAnsi="Times New Roman" w:cs="Times New Roman"/>
                <w:color w:val="000000" w:themeColor="text1"/>
                <w:lang w:eastAsia="ru-RU"/>
              </w:rPr>
              <w:t xml:space="preserve">, действующего на основании </w:t>
            </w:r>
            <w:r w:rsidR="006B27D8">
              <w:rPr>
                <w:rFonts w:ascii="Times New Roman" w:eastAsia="Times New Roman" w:hAnsi="Times New Roman" w:cs="Times New Roman"/>
                <w:color w:val="000000" w:themeColor="text1"/>
                <w:lang w:eastAsia="ru-RU"/>
              </w:rPr>
              <w:t>_____________</w:t>
            </w:r>
            <w:r w:rsidR="00BF58E6" w:rsidRPr="00BF58E6">
              <w:rPr>
                <w:rFonts w:ascii="Times New Roman" w:eastAsia="Times New Roman" w:hAnsi="Times New Roman" w:cs="Times New Roman"/>
                <w:color w:val="000000" w:themeColor="text1"/>
                <w:lang w:eastAsia="ru-RU"/>
              </w:rPr>
              <w:t>,</w:t>
            </w:r>
            <w:r w:rsidR="004450B8"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BD00CE"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BD00CE"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D9763A">
              <w:rPr>
                <w:rFonts w:ascii="Times New Roman" w:hAnsi="Times New Roman" w:cs="Times New Roman"/>
                <w:b/>
                <w:bCs/>
                <w:color w:val="000000" w:themeColor="text1"/>
                <w:lang w:eastAsia="ru-RU"/>
              </w:rPr>
              <w:t>27</w:t>
            </w:r>
            <w:r w:rsidR="00CF19F4">
              <w:rPr>
                <w:rFonts w:ascii="Times New Roman" w:hAnsi="Times New Roman" w:cs="Times New Roman"/>
                <w:b/>
                <w:bCs/>
                <w:color w:val="000000" w:themeColor="text1"/>
                <w:lang w:eastAsia="ru-RU"/>
              </w:rPr>
              <w:t xml:space="preserve"> августа</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132E4B" w:rsidRPr="00BD00CE"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9"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bnk</w:t>
              </w:r>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694EB8" w:rsidRPr="00BD00CE">
              <w:rPr>
                <w:rFonts w:ascii="Times New Roman" w:hAnsi="Times New Roman" w:cs="Times New Roman"/>
                <w:color w:val="000000" w:themeColor="text1"/>
                <w:spacing w:val="-2"/>
              </w:rPr>
              <w:t>ЗАО «Белорусская нефтяная компания»</w:t>
            </w:r>
            <w:r w:rsidR="00694EB8" w:rsidRPr="00694EB8">
              <w:rPr>
                <w:rFonts w:ascii="Times New Roman" w:hAnsi="Times New Roman" w:cs="Times New Roman"/>
                <w:color w:val="000000" w:themeColor="text1"/>
                <w:spacing w:val="-2"/>
                <w:lang w:eastAsia="ru-RU"/>
              </w:rPr>
              <w:t>,</w:t>
            </w:r>
            <w:r w:rsidR="00C71A0C">
              <w:rPr>
                <w:rFonts w:ascii="Times New Roman" w:hAnsi="Times New Roman" w:cs="Times New Roman"/>
                <w:color w:val="000000" w:themeColor="text1"/>
                <w:spacing w:val="-2"/>
                <w:lang w:eastAsia="ru-RU"/>
              </w:rPr>
              <w:t xml:space="preserve"> </w:t>
            </w:r>
            <w:r w:rsidR="00C71A0C" w:rsidRPr="00C71A0C">
              <w:rPr>
                <w:rFonts w:ascii="Times New Roman" w:hAnsi="Times New Roman" w:cs="Times New Roman"/>
                <w:color w:val="000000" w:themeColor="text1"/>
                <w:spacing w:val="-2"/>
                <w:lang w:eastAsia="ru-RU"/>
              </w:rPr>
              <w:t>Республика Беларусь</w:t>
            </w:r>
            <w:r w:rsidR="00C71A0C">
              <w:rPr>
                <w:rFonts w:ascii="Times New Roman" w:hAnsi="Times New Roman" w:cs="Times New Roman"/>
                <w:color w:val="000000" w:themeColor="text1"/>
                <w:spacing w:val="-2"/>
                <w:lang w:eastAsia="ru-RU"/>
              </w:rPr>
              <w:t>,</w:t>
            </w:r>
            <w:r w:rsidR="00694EB8" w:rsidRPr="00694EB8">
              <w:rPr>
                <w:rFonts w:ascii="Times New Roman" w:hAnsi="Times New Roman" w:cs="Times New Roman"/>
                <w:color w:val="000000" w:themeColor="text1"/>
                <w:spacing w:val="-2"/>
                <w:lang w:eastAsia="ru-RU"/>
              </w:rPr>
              <w:t xml:space="preserve"> </w:t>
            </w:r>
            <w:r w:rsidR="00561869" w:rsidRPr="00BD00CE">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bnk</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r w:rsidR="00D9763A">
              <w:rPr>
                <w:rFonts w:ascii="Times New Roman" w:hAnsi="Times New Roman" w:cs="Times New Roman"/>
                <w:color w:val="000000" w:themeColor="text1"/>
                <w:spacing w:val="-2"/>
                <w:lang w:eastAsia="ru-RU"/>
              </w:rPr>
              <w:t>Нафтан</w:t>
            </w:r>
            <w:r w:rsidR="00033449" w:rsidRPr="00BD00CE">
              <w:rPr>
                <w:rFonts w:ascii="Times New Roman" w:hAnsi="Times New Roman" w:cs="Times New Roman"/>
                <w:color w:val="000000" w:themeColor="text1"/>
                <w:spacing w:val="-2"/>
                <w:lang w:eastAsia="ru-RU"/>
              </w:rPr>
              <w:t>»</w:t>
            </w:r>
            <w:r w:rsidR="00F7140A" w:rsidRPr="00BD00CE">
              <w:rPr>
                <w:rFonts w:ascii="Times New Roman" w:hAnsi="Times New Roman" w:cs="Times New Roman"/>
                <w:color w:val="000000" w:themeColor="text1"/>
                <w:spacing w:val="-2"/>
                <w:lang w:eastAsia="ru-RU"/>
              </w:rPr>
              <w:t>:</w:t>
            </w:r>
          </w:p>
          <w:p w:rsidR="00694EB8" w:rsidRPr="00CF19F4" w:rsidRDefault="00CF19F4"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Мазут то</w:t>
            </w:r>
            <w:r w:rsidR="003E7C5D">
              <w:rPr>
                <w:rFonts w:ascii="Times New Roman" w:eastAsia="Times New Roman" w:hAnsi="Times New Roman" w:cs="Times New Roman"/>
                <w:b/>
                <w:u w:val="single"/>
                <w:lang w:eastAsia="ru-RU"/>
              </w:rPr>
              <w:t>почный 100</w:t>
            </w:r>
          </w:p>
          <w:p w:rsidR="00C71A0C" w:rsidRPr="00C71A0C" w:rsidRDefault="00C71A0C" w:rsidP="00C71A0C">
            <w:pPr>
              <w:spacing w:after="0" w:line="240" w:lineRule="auto"/>
              <w:ind w:right="176"/>
              <w:jc w:val="both"/>
              <w:rPr>
                <w:rFonts w:ascii="Times New Roman" w:eastAsia="Times New Roman" w:hAnsi="Times New Roman" w:cs="Times New Roman"/>
                <w:b/>
                <w:lang w:eastAsia="ru-RU"/>
              </w:rPr>
            </w:pPr>
            <w:r w:rsidRPr="00C71A0C">
              <w:rPr>
                <w:rFonts w:ascii="Times New Roman" w:eastAsia="Times New Roman" w:hAnsi="Times New Roman" w:cs="Times New Roman"/>
                <w:b/>
                <w:lang w:eastAsia="ru-RU"/>
              </w:rPr>
              <w:t>до 150 000 т</w:t>
            </w:r>
            <w:r w:rsidR="00293F82">
              <w:rPr>
                <w:rFonts w:ascii="Times New Roman" w:eastAsia="Times New Roman" w:hAnsi="Times New Roman" w:cs="Times New Roman"/>
                <w:b/>
                <w:lang w:eastAsia="ru-RU"/>
              </w:rPr>
              <w:t>онн</w:t>
            </w:r>
            <w:r w:rsidRPr="00C71A0C">
              <w:rPr>
                <w:rFonts w:ascii="Times New Roman" w:eastAsia="Times New Roman" w:hAnsi="Times New Roman" w:cs="Times New Roman"/>
                <w:b/>
                <w:lang w:eastAsia="ru-RU"/>
              </w:rPr>
              <w:t xml:space="preserve"> ежемесячно (+/-30% опцион Продавца), но не менее 120 000 т</w:t>
            </w:r>
            <w:r>
              <w:rPr>
                <w:rFonts w:ascii="Times New Roman" w:eastAsia="Times New Roman" w:hAnsi="Times New Roman" w:cs="Times New Roman"/>
                <w:b/>
                <w:lang w:eastAsia="ru-RU"/>
              </w:rPr>
              <w:t xml:space="preserve">онн </w:t>
            </w:r>
            <w:r w:rsidRPr="00C71A0C">
              <w:rPr>
                <w:rFonts w:ascii="Times New Roman" w:eastAsia="Times New Roman" w:hAnsi="Times New Roman" w:cs="Times New Roman"/>
                <w:b/>
                <w:lang w:eastAsia="ru-RU"/>
              </w:rPr>
              <w:t>(105 000 т</w:t>
            </w:r>
            <w:r>
              <w:rPr>
                <w:rFonts w:ascii="Times New Roman" w:eastAsia="Times New Roman" w:hAnsi="Times New Roman" w:cs="Times New Roman"/>
                <w:b/>
                <w:lang w:eastAsia="ru-RU"/>
              </w:rPr>
              <w:t>онн</w:t>
            </w:r>
            <w:r w:rsidRPr="00C71A0C">
              <w:rPr>
                <w:rFonts w:ascii="Times New Roman" w:eastAsia="Times New Roman" w:hAnsi="Times New Roman" w:cs="Times New Roman"/>
                <w:b/>
                <w:lang w:eastAsia="ru-RU"/>
              </w:rPr>
              <w:t xml:space="preserve"> в апреле, </w:t>
            </w:r>
            <w:r w:rsidR="00762B91">
              <w:rPr>
                <w:rFonts w:ascii="Times New Roman" w:eastAsia="Times New Roman" w:hAnsi="Times New Roman" w:cs="Times New Roman"/>
                <w:b/>
                <w:lang w:eastAsia="ru-RU"/>
              </w:rPr>
              <w:t xml:space="preserve">августе и </w:t>
            </w:r>
            <w:r w:rsidRPr="00C71A0C">
              <w:rPr>
                <w:rFonts w:ascii="Times New Roman" w:eastAsia="Times New Roman" w:hAnsi="Times New Roman" w:cs="Times New Roman"/>
                <w:b/>
                <w:lang w:eastAsia="ru-RU"/>
              </w:rPr>
              <w:t>сентябре 2020 г.)</w:t>
            </w:r>
            <w:r>
              <w:rPr>
                <w:rFonts w:ascii="Times New Roman" w:eastAsia="Times New Roman" w:hAnsi="Times New Roman" w:cs="Times New Roman"/>
                <w:b/>
                <w:lang w:eastAsia="ru-RU"/>
              </w:rPr>
              <w:t>,</w:t>
            </w:r>
            <w:r w:rsidRPr="00C71A0C">
              <w:rPr>
                <w:rFonts w:ascii="Times New Roman" w:eastAsia="Times New Roman" w:hAnsi="Times New Roman" w:cs="Times New Roman"/>
                <w:b/>
                <w:lang w:eastAsia="ru-RU"/>
              </w:rPr>
              <w:t xml:space="preserve"> </w:t>
            </w:r>
          </w:p>
          <w:p w:rsidR="00BB496B" w:rsidRPr="00C71A0C" w:rsidRDefault="00C71A0C" w:rsidP="00C71A0C">
            <w:pPr>
              <w:spacing w:after="0" w:line="240" w:lineRule="auto"/>
              <w:ind w:right="176"/>
              <w:jc w:val="both"/>
              <w:rPr>
                <w:rFonts w:ascii="Times New Roman" w:eastAsia="Times New Roman" w:hAnsi="Times New Roman" w:cs="Times New Roman"/>
                <w:b/>
                <w:lang w:eastAsia="ru-RU"/>
              </w:rPr>
            </w:pPr>
            <w:r w:rsidRPr="00C71A0C">
              <w:rPr>
                <w:rFonts w:ascii="Times New Roman" w:eastAsia="Times New Roman" w:hAnsi="Times New Roman" w:cs="Times New Roman"/>
                <w:b/>
                <w:lang w:eastAsia="ru-RU"/>
              </w:rPr>
              <w:t xml:space="preserve">всего </w:t>
            </w:r>
            <w:r>
              <w:rPr>
                <w:rFonts w:ascii="Times New Roman" w:eastAsia="Times New Roman" w:hAnsi="Times New Roman" w:cs="Times New Roman"/>
                <w:b/>
                <w:lang w:eastAsia="ru-RU"/>
              </w:rPr>
              <w:t xml:space="preserve">– </w:t>
            </w:r>
            <w:r w:rsidRPr="00C71A0C">
              <w:rPr>
                <w:rFonts w:ascii="Times New Roman" w:eastAsia="Times New Roman" w:hAnsi="Times New Roman" w:cs="Times New Roman"/>
                <w:b/>
                <w:lang w:eastAsia="ru-RU"/>
              </w:rPr>
              <w:t>до 1 800 000 т</w:t>
            </w:r>
            <w:r>
              <w:rPr>
                <w:rFonts w:ascii="Times New Roman" w:eastAsia="Times New Roman" w:hAnsi="Times New Roman" w:cs="Times New Roman"/>
                <w:b/>
                <w:lang w:eastAsia="ru-RU"/>
              </w:rPr>
              <w:t xml:space="preserve">онн </w:t>
            </w:r>
            <w:r w:rsidRPr="00C71A0C">
              <w:rPr>
                <w:rFonts w:ascii="Times New Roman" w:eastAsia="Times New Roman" w:hAnsi="Times New Roman" w:cs="Times New Roman"/>
                <w:b/>
                <w:lang w:eastAsia="ru-RU"/>
              </w:rPr>
              <w:t>(+/-30% опцион Продавца).</w:t>
            </w:r>
          </w:p>
          <w:p w:rsidR="00C71A0C" w:rsidRPr="00C71A0C" w:rsidRDefault="00C71A0C" w:rsidP="00C71A0C">
            <w:pPr>
              <w:spacing w:after="0" w:line="240" w:lineRule="auto"/>
              <w:ind w:right="176"/>
              <w:rPr>
                <w:rFonts w:ascii="Times New Roman" w:eastAsia="Times New Roman" w:hAnsi="Times New Roman" w:cs="Times New Roman"/>
                <w:b/>
                <w:lang w:eastAsia="ru-RU"/>
              </w:rPr>
            </w:pPr>
          </w:p>
          <w:p w:rsidR="00694EB8" w:rsidRPr="00BD00CE" w:rsidRDefault="00694EB8" w:rsidP="003E7C5D">
            <w:pPr>
              <w:spacing w:after="0" w:line="240" w:lineRule="auto"/>
              <w:ind w:right="176"/>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Клайпеда, Литва</w:t>
            </w:r>
            <w:r w:rsidRPr="00C71A0C">
              <w:rPr>
                <w:rFonts w:ascii="Times New Roman" w:hAnsi="Times New Roman" w:cs="Times New Roman"/>
                <w:spacing w:val="-4"/>
              </w:rPr>
              <w:t xml:space="preserve">, </w:t>
            </w:r>
            <w:r w:rsidRPr="00C71A0C">
              <w:rPr>
                <w:rFonts w:ascii="Times New Roman" w:hAnsi="Times New Roman" w:cs="Times New Roman"/>
                <w:b/>
              </w:rPr>
              <w:t>терминал АО «Клайпедос Нафта»,</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 xml:space="preserve">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100 000 т</w:t>
            </w:r>
            <w:r>
              <w:rPr>
                <w:rFonts w:ascii="Times New Roman" w:hAnsi="Times New Roman" w:cs="Times New Roman"/>
              </w:rPr>
              <w:t>онн</w:t>
            </w:r>
            <w:r w:rsidRPr="00C71A0C">
              <w:rPr>
                <w:rFonts w:ascii="Times New Roman" w:hAnsi="Times New Roman" w:cs="Times New Roman"/>
              </w:rPr>
              <w:t xml:space="preserve"> (+0/-10%), длина судна – до 270 м, осадка – до 12,5 м, грузоподъемность</w:t>
            </w:r>
            <w:r>
              <w:rPr>
                <w:rFonts w:ascii="Times New Roman" w:hAnsi="Times New Roman" w:cs="Times New Roman"/>
              </w:rPr>
              <w:t xml:space="preserve"> </w:t>
            </w:r>
            <w:r>
              <w:rPr>
                <w:rFonts w:ascii="Times New Roman" w:eastAsia="Times New Roman" w:hAnsi="Times New Roman" w:cs="Times New Roman"/>
                <w:b/>
                <w:lang w:eastAsia="ru-RU"/>
              </w:rPr>
              <w:t xml:space="preserve">– </w:t>
            </w:r>
            <w:r w:rsidRPr="00C71A0C">
              <w:rPr>
                <w:rFonts w:ascii="Times New Roman" w:hAnsi="Times New Roman" w:cs="Times New Roman"/>
              </w:rPr>
              <w:t>100 000 тонн, сегрегированное хранение</w:t>
            </w:r>
            <w:r>
              <w:rPr>
                <w:rFonts w:ascii="Times New Roman" w:hAnsi="Times New Roman" w:cs="Times New Roman"/>
              </w:rPr>
              <w:t>.</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Рига, Латвия</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r w:rsidRPr="00C71A0C">
              <w:rPr>
                <w:rFonts w:ascii="Times New Roman" w:hAnsi="Times New Roman" w:cs="Times New Roman"/>
                <w:b/>
              </w:rPr>
              <w:br/>
            </w:r>
            <w:r w:rsidRPr="00C71A0C">
              <w:rPr>
                <w:rFonts w:ascii="Times New Roman" w:hAnsi="Times New Roman" w:cs="Times New Roman"/>
                <w:b/>
                <w:lang w:val="en-US"/>
              </w:rPr>
              <w:t>AO</w:t>
            </w:r>
            <w:r w:rsidRPr="00C71A0C">
              <w:rPr>
                <w:rFonts w:ascii="Times New Roman" w:hAnsi="Times New Roman" w:cs="Times New Roman"/>
                <w:b/>
              </w:rPr>
              <w:t xml:space="preserve"> </w:t>
            </w:r>
            <w:r w:rsidRPr="00C71A0C">
              <w:rPr>
                <w:rFonts w:ascii="Times New Roman" w:hAnsi="Times New Roman" w:cs="Times New Roman"/>
                <w:b/>
                <w:lang w:val="en-US"/>
              </w:rPr>
              <w:t>B</w:t>
            </w:r>
            <w:r w:rsidRPr="00C71A0C">
              <w:rPr>
                <w:rFonts w:ascii="Times New Roman" w:hAnsi="Times New Roman" w:cs="Times New Roman"/>
                <w:b/>
              </w:rPr>
              <w:t>.</w:t>
            </w:r>
            <w:r w:rsidRPr="00C71A0C">
              <w:rPr>
                <w:rFonts w:ascii="Times New Roman" w:hAnsi="Times New Roman" w:cs="Times New Roman"/>
                <w:b/>
                <w:lang w:val="en-US"/>
              </w:rPr>
              <w:t>L</w:t>
            </w:r>
            <w:r w:rsidRPr="00C71A0C">
              <w:rPr>
                <w:rFonts w:ascii="Times New Roman" w:hAnsi="Times New Roman" w:cs="Times New Roman"/>
                <w:b/>
              </w:rPr>
              <w:t>.</w:t>
            </w:r>
            <w:r w:rsidRPr="00C71A0C">
              <w:rPr>
                <w:rFonts w:ascii="Times New Roman" w:hAnsi="Times New Roman" w:cs="Times New Roman"/>
                <w:b/>
                <w:lang w:val="en-US"/>
              </w:rPr>
              <w:t>B</w:t>
            </w:r>
            <w:r w:rsidRPr="00C71A0C">
              <w:rPr>
                <w:rFonts w:ascii="Times New Roman" w:hAnsi="Times New Roman" w:cs="Times New Roman"/>
                <w:b/>
              </w:rPr>
              <w:t xml:space="preserve">. </w:t>
            </w:r>
            <w:r w:rsidRPr="00C71A0C">
              <w:rPr>
                <w:rFonts w:ascii="Times New Roman" w:hAnsi="Times New Roman" w:cs="Times New Roman"/>
                <w:b/>
                <w:lang w:val="en-US"/>
              </w:rPr>
              <w:t>Baltijas</w:t>
            </w:r>
            <w:r w:rsidRPr="00C71A0C">
              <w:rPr>
                <w:rFonts w:ascii="Times New Roman" w:hAnsi="Times New Roman" w:cs="Times New Roman"/>
                <w:b/>
              </w:rPr>
              <w:t xml:space="preserve"> </w:t>
            </w:r>
            <w:r w:rsidRPr="00C71A0C">
              <w:rPr>
                <w:rFonts w:ascii="Times New Roman" w:hAnsi="Times New Roman" w:cs="Times New Roman"/>
                <w:b/>
                <w:lang w:val="en-US"/>
              </w:rPr>
              <w:t>Terminals</w:t>
            </w:r>
            <w:r w:rsidRPr="00C71A0C">
              <w:rPr>
                <w:rFonts w:ascii="Times New Roman" w:hAnsi="Times New Roman" w:cs="Times New Roman"/>
                <w:b/>
              </w:rPr>
              <w:t>,</w:t>
            </w:r>
            <w:r w:rsidRPr="00C71A0C">
              <w:rPr>
                <w:rFonts w:ascii="Times New Roman" w:hAnsi="Times New Roman" w:cs="Times New Roman"/>
                <w:b/>
                <w:spacing w:val="-4"/>
              </w:rPr>
              <w:t xml:space="preserve"> </w:t>
            </w:r>
            <w:r w:rsidRPr="00C71A0C">
              <w:rPr>
                <w:rFonts w:ascii="Times New Roman" w:hAnsi="Times New Roman" w:cs="Times New Roman"/>
              </w:rPr>
              <w:t xml:space="preserve">максимальная 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15 000 т</w:t>
            </w:r>
            <w:r>
              <w:rPr>
                <w:rFonts w:ascii="Times New Roman" w:hAnsi="Times New Roman" w:cs="Times New Roman"/>
              </w:rPr>
              <w:t>онн</w:t>
            </w:r>
            <w:r w:rsidRPr="00C71A0C">
              <w:rPr>
                <w:rFonts w:ascii="Times New Roman" w:hAnsi="Times New Roman" w:cs="Times New Roman"/>
              </w:rPr>
              <w:t xml:space="preserve"> </w:t>
            </w:r>
            <w:r>
              <w:rPr>
                <w:rFonts w:ascii="Times New Roman" w:hAnsi="Times New Roman" w:cs="Times New Roman"/>
              </w:rPr>
              <w:t>(</w:t>
            </w:r>
            <w:r w:rsidRPr="00C71A0C">
              <w:rPr>
                <w:rFonts w:ascii="Times New Roman" w:hAnsi="Times New Roman" w:cs="Times New Roman"/>
              </w:rPr>
              <w:t>±10%</w:t>
            </w:r>
            <w:r>
              <w:rPr>
                <w:rFonts w:ascii="Times New Roman" w:hAnsi="Times New Roman" w:cs="Times New Roman"/>
              </w:rPr>
              <w:t>)</w:t>
            </w:r>
            <w:r w:rsidRPr="00C71A0C">
              <w:rPr>
                <w:rFonts w:ascii="Times New Roman" w:hAnsi="Times New Roman" w:cs="Times New Roman"/>
              </w:rPr>
              <w:t>, длина судна – до 180 м, осадка – до 9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Вентспилс, Латвия</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r w:rsidRPr="00C71A0C">
              <w:rPr>
                <w:rFonts w:ascii="Times New Roman" w:hAnsi="Times New Roman" w:cs="Times New Roman"/>
                <w:b/>
                <w:lang w:val="en-US"/>
              </w:rPr>
              <w:t>AS</w:t>
            </w:r>
            <w:r w:rsidRPr="00C71A0C">
              <w:rPr>
                <w:rFonts w:ascii="Times New Roman" w:hAnsi="Times New Roman" w:cs="Times New Roman"/>
                <w:b/>
              </w:rPr>
              <w:t xml:space="preserve"> </w:t>
            </w:r>
            <w:r w:rsidRPr="00C71A0C">
              <w:rPr>
                <w:rFonts w:ascii="Times New Roman" w:hAnsi="Times New Roman" w:cs="Times New Roman"/>
                <w:b/>
                <w:lang w:val="en-US"/>
              </w:rPr>
              <w:t>Ventbunkers</w:t>
            </w:r>
            <w:r w:rsidRPr="00C71A0C">
              <w:rPr>
                <w:rFonts w:ascii="Times New Roman" w:hAnsi="Times New Roman" w:cs="Times New Roman"/>
                <w:b/>
              </w:rPr>
              <w:t>,</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 xml:space="preserve">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120 000 т</w:t>
            </w:r>
            <w:r>
              <w:rPr>
                <w:rFonts w:ascii="Times New Roman" w:hAnsi="Times New Roman" w:cs="Times New Roman"/>
              </w:rPr>
              <w:t>онн</w:t>
            </w:r>
            <w:r w:rsidRPr="00C71A0C">
              <w:rPr>
                <w:rFonts w:ascii="Times New Roman" w:hAnsi="Times New Roman" w:cs="Times New Roman"/>
              </w:rPr>
              <w:t xml:space="preserve"> (+0/-10%), длина судна – до 275 м, осадка – до 15</w:t>
            </w:r>
            <w:r w:rsidR="00293F82" w:rsidRPr="00293F82">
              <w:rPr>
                <w:rFonts w:ascii="Times New Roman" w:hAnsi="Times New Roman" w:cs="Times New Roman"/>
              </w:rPr>
              <w:t xml:space="preserve"> </w:t>
            </w:r>
            <w:r w:rsidRPr="00C71A0C">
              <w:rPr>
                <w:rFonts w:ascii="Times New Roman" w:hAnsi="Times New Roman" w:cs="Times New Roman"/>
              </w:rPr>
              <w:t xml:space="preserve">м, ширина </w:t>
            </w:r>
            <w:r>
              <w:rPr>
                <w:rFonts w:ascii="Times New Roman" w:eastAsia="Times New Roman" w:hAnsi="Times New Roman" w:cs="Times New Roman"/>
                <w:b/>
                <w:lang w:eastAsia="ru-RU"/>
              </w:rPr>
              <w:t xml:space="preserve">– </w:t>
            </w:r>
            <w:r w:rsidRPr="00C71A0C">
              <w:rPr>
                <w:rFonts w:ascii="Times New Roman" w:hAnsi="Times New Roman" w:cs="Times New Roman"/>
              </w:rPr>
              <w:t>до 50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Мууга, Эстония</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r w:rsidRPr="00C71A0C">
              <w:rPr>
                <w:rFonts w:ascii="Times New Roman" w:hAnsi="Times New Roman" w:cs="Times New Roman"/>
                <w:b/>
                <w:lang w:val="en-US"/>
              </w:rPr>
              <w:t>Liwathon</w:t>
            </w:r>
            <w:r w:rsidRPr="00C71A0C">
              <w:rPr>
                <w:rFonts w:ascii="Times New Roman" w:hAnsi="Times New Roman" w:cs="Times New Roman"/>
                <w:b/>
              </w:rPr>
              <w:t xml:space="preserve"> </w:t>
            </w:r>
            <w:r w:rsidRPr="00C71A0C">
              <w:rPr>
                <w:rFonts w:ascii="Times New Roman" w:hAnsi="Times New Roman" w:cs="Times New Roman"/>
                <w:b/>
                <w:lang w:val="en-US"/>
              </w:rPr>
              <w:t>E</w:t>
            </w:r>
            <w:r w:rsidRPr="00C71A0C">
              <w:rPr>
                <w:rFonts w:ascii="Times New Roman" w:hAnsi="Times New Roman" w:cs="Times New Roman"/>
                <w:b/>
              </w:rPr>
              <w:t>.</w:t>
            </w:r>
            <w:r w:rsidRPr="00C71A0C">
              <w:rPr>
                <w:rFonts w:ascii="Times New Roman" w:hAnsi="Times New Roman" w:cs="Times New Roman"/>
                <w:b/>
                <w:lang w:val="en-US"/>
              </w:rPr>
              <w:t>O</w:t>
            </w:r>
            <w:r w:rsidRPr="00C71A0C">
              <w:rPr>
                <w:rFonts w:ascii="Times New Roman" w:hAnsi="Times New Roman" w:cs="Times New Roman"/>
                <w:b/>
              </w:rPr>
              <w:t>.</w:t>
            </w:r>
            <w:r w:rsidRPr="00C71A0C">
              <w:rPr>
                <w:rFonts w:ascii="Times New Roman" w:hAnsi="Times New Roman" w:cs="Times New Roman"/>
                <w:b/>
                <w:lang w:val="en-US"/>
              </w:rPr>
              <w:t>S</w:t>
            </w:r>
            <w:r w:rsidRPr="00C71A0C">
              <w:rPr>
                <w:rFonts w:ascii="Times New Roman" w:hAnsi="Times New Roman" w:cs="Times New Roman"/>
                <w:b/>
              </w:rPr>
              <w:t xml:space="preserve">. – </w:t>
            </w:r>
            <w:r w:rsidRPr="00C71A0C">
              <w:rPr>
                <w:rFonts w:ascii="Times New Roman" w:hAnsi="Times New Roman" w:cs="Times New Roman"/>
                <w:b/>
                <w:lang w:val="en-US"/>
              </w:rPr>
              <w:t>ex</w:t>
            </w:r>
            <w:r w:rsidRPr="00C71A0C">
              <w:rPr>
                <w:rFonts w:ascii="Times New Roman" w:hAnsi="Times New Roman" w:cs="Times New Roman"/>
                <w:b/>
              </w:rPr>
              <w:t>.</w:t>
            </w:r>
            <w:r w:rsidRPr="00C71A0C">
              <w:rPr>
                <w:rFonts w:ascii="Times New Roman" w:hAnsi="Times New Roman" w:cs="Times New Roman"/>
                <w:b/>
                <w:lang w:val="en-US"/>
              </w:rPr>
              <w:t>Vopak</w:t>
            </w:r>
            <w:r w:rsidRPr="00C71A0C">
              <w:rPr>
                <w:rFonts w:ascii="Times New Roman" w:hAnsi="Times New Roman" w:cs="Times New Roman"/>
                <w:b/>
              </w:rPr>
              <w:t xml:space="preserve"> </w:t>
            </w:r>
            <w:r w:rsidRPr="00C71A0C">
              <w:rPr>
                <w:rFonts w:ascii="Times New Roman" w:hAnsi="Times New Roman" w:cs="Times New Roman"/>
                <w:b/>
                <w:lang w:val="en-US"/>
              </w:rPr>
              <w:t>E</w:t>
            </w:r>
            <w:r w:rsidRPr="00C71A0C">
              <w:rPr>
                <w:rFonts w:ascii="Times New Roman" w:hAnsi="Times New Roman" w:cs="Times New Roman"/>
                <w:b/>
              </w:rPr>
              <w:t>.</w:t>
            </w:r>
            <w:r w:rsidRPr="00C71A0C">
              <w:rPr>
                <w:rFonts w:ascii="Times New Roman" w:hAnsi="Times New Roman" w:cs="Times New Roman"/>
                <w:b/>
                <w:lang w:val="en-US"/>
              </w:rPr>
              <w:t>O</w:t>
            </w:r>
            <w:r w:rsidRPr="00C71A0C">
              <w:rPr>
                <w:rFonts w:ascii="Times New Roman" w:hAnsi="Times New Roman" w:cs="Times New Roman"/>
                <w:b/>
              </w:rPr>
              <w:t>.</w:t>
            </w:r>
            <w:r w:rsidRPr="00C71A0C">
              <w:rPr>
                <w:rFonts w:ascii="Times New Roman" w:hAnsi="Times New Roman" w:cs="Times New Roman"/>
                <w:b/>
                <w:lang w:val="en-US"/>
              </w:rPr>
              <w:t>S</w:t>
            </w:r>
            <w:r w:rsidRPr="00C71A0C">
              <w:rPr>
                <w:rFonts w:ascii="Times New Roman" w:hAnsi="Times New Roman" w:cs="Times New Roman"/>
                <w:b/>
              </w:rPr>
              <w:t>.,</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 xml:space="preserve">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120 000 т</w:t>
            </w:r>
            <w:r>
              <w:rPr>
                <w:rFonts w:ascii="Times New Roman" w:hAnsi="Times New Roman" w:cs="Times New Roman"/>
              </w:rPr>
              <w:t>онн</w:t>
            </w:r>
            <w:r w:rsidRPr="00C71A0C">
              <w:rPr>
                <w:rFonts w:ascii="Times New Roman" w:hAnsi="Times New Roman" w:cs="Times New Roman"/>
              </w:rPr>
              <w:t xml:space="preserve"> (+0/-10%), длина судна – до 200 м, осадка – до 1</w:t>
            </w:r>
            <w:r w:rsidR="007E566E">
              <w:rPr>
                <w:rFonts w:ascii="Times New Roman" w:hAnsi="Times New Roman" w:cs="Times New Roman"/>
              </w:rPr>
              <w:t>7</w:t>
            </w:r>
            <w:r w:rsidRPr="00C71A0C">
              <w:rPr>
                <w:rFonts w:ascii="Times New Roman" w:hAnsi="Times New Roman" w:cs="Times New Roman"/>
              </w:rPr>
              <w:t>,</w:t>
            </w:r>
            <w:r w:rsidR="007E566E">
              <w:rPr>
                <w:rFonts w:ascii="Times New Roman" w:hAnsi="Times New Roman" w:cs="Times New Roman"/>
              </w:rPr>
              <w:t>1</w:t>
            </w:r>
            <w:r w:rsidRPr="00C71A0C">
              <w:rPr>
                <w:rFonts w:ascii="Times New Roman" w:hAnsi="Times New Roman" w:cs="Times New Roman"/>
              </w:rPr>
              <w:t xml:space="preserve"> м, ширина до 34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Мууга, Эстония</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r w:rsidRPr="00C71A0C">
              <w:rPr>
                <w:rFonts w:ascii="Times New Roman" w:hAnsi="Times New Roman" w:cs="Times New Roman"/>
                <w:b/>
                <w:lang w:val="en-US"/>
              </w:rPr>
              <w:t>Vesta</w:t>
            </w:r>
            <w:r w:rsidRPr="00C71A0C">
              <w:rPr>
                <w:rFonts w:ascii="Times New Roman" w:hAnsi="Times New Roman" w:cs="Times New Roman"/>
                <w:b/>
              </w:rPr>
              <w:t xml:space="preserve"> </w:t>
            </w:r>
            <w:r w:rsidRPr="00C71A0C">
              <w:rPr>
                <w:rFonts w:ascii="Times New Roman" w:hAnsi="Times New Roman" w:cs="Times New Roman"/>
                <w:b/>
                <w:lang w:val="en-US"/>
              </w:rPr>
              <w:t>Terminal</w:t>
            </w:r>
            <w:r w:rsidRPr="00C71A0C">
              <w:rPr>
                <w:rFonts w:ascii="Times New Roman" w:hAnsi="Times New Roman" w:cs="Times New Roman"/>
                <w:b/>
              </w:rPr>
              <w:t xml:space="preserve"> </w:t>
            </w:r>
            <w:r w:rsidRPr="00C71A0C">
              <w:rPr>
                <w:rFonts w:ascii="Times New Roman" w:hAnsi="Times New Roman" w:cs="Times New Roman"/>
                <w:b/>
                <w:lang w:val="en-US"/>
              </w:rPr>
              <w:t>Tallinn</w:t>
            </w:r>
            <w:r w:rsidRPr="00C71A0C">
              <w:rPr>
                <w:rFonts w:ascii="Times New Roman" w:hAnsi="Times New Roman" w:cs="Times New Roman"/>
                <w:b/>
              </w:rPr>
              <w:t xml:space="preserve"> </w:t>
            </w:r>
            <w:r w:rsidRPr="00C71A0C">
              <w:rPr>
                <w:rFonts w:ascii="Times New Roman" w:hAnsi="Times New Roman" w:cs="Times New Roman"/>
                <w:b/>
                <w:lang w:val="en-US"/>
              </w:rPr>
              <w:t>O</w:t>
            </w:r>
            <w:r w:rsidRPr="00C71A0C">
              <w:rPr>
                <w:rFonts w:ascii="Times New Roman" w:hAnsi="Times New Roman" w:cs="Times New Roman"/>
                <w:b/>
              </w:rPr>
              <w:t>Ü,</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 xml:space="preserve">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100 000 т</w:t>
            </w:r>
            <w:r>
              <w:rPr>
                <w:rFonts w:ascii="Times New Roman" w:hAnsi="Times New Roman" w:cs="Times New Roman"/>
              </w:rPr>
              <w:t>онн</w:t>
            </w:r>
            <w:r w:rsidRPr="00C71A0C">
              <w:rPr>
                <w:rFonts w:ascii="Times New Roman" w:hAnsi="Times New Roman" w:cs="Times New Roman"/>
              </w:rPr>
              <w:t xml:space="preserve"> (+0/-10%), размер судна </w:t>
            </w:r>
            <w:r>
              <w:rPr>
                <w:rFonts w:ascii="Times New Roman" w:eastAsia="Times New Roman" w:hAnsi="Times New Roman" w:cs="Times New Roman"/>
                <w:b/>
                <w:lang w:eastAsia="ru-RU"/>
              </w:rPr>
              <w:t xml:space="preserve">– </w:t>
            </w:r>
            <w:r w:rsidRPr="00C71A0C">
              <w:rPr>
                <w:rFonts w:ascii="Times New Roman" w:hAnsi="Times New Roman" w:cs="Times New Roman"/>
              </w:rPr>
              <w:t>до 300 000 DWT, осадка – до 17,1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Силламяэ, Эстония</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r w:rsidRPr="00C71A0C">
              <w:rPr>
                <w:rFonts w:ascii="Times New Roman" w:hAnsi="Times New Roman" w:cs="Times New Roman"/>
                <w:b/>
                <w:lang w:val="en-US"/>
              </w:rPr>
              <w:t>Alexela</w:t>
            </w:r>
            <w:r w:rsidRPr="00C71A0C">
              <w:rPr>
                <w:rFonts w:ascii="Times New Roman" w:hAnsi="Times New Roman" w:cs="Times New Roman"/>
                <w:b/>
              </w:rPr>
              <w:t xml:space="preserve"> </w:t>
            </w:r>
            <w:r w:rsidRPr="00C71A0C">
              <w:rPr>
                <w:rFonts w:ascii="Times New Roman" w:hAnsi="Times New Roman" w:cs="Times New Roman"/>
                <w:b/>
                <w:lang w:val="en-US"/>
              </w:rPr>
              <w:t>Sillamae</w:t>
            </w:r>
            <w:r w:rsidRPr="00C71A0C">
              <w:rPr>
                <w:rFonts w:ascii="Times New Roman" w:hAnsi="Times New Roman" w:cs="Times New Roman"/>
                <w:b/>
              </w:rPr>
              <w:t xml:space="preserve"> </w:t>
            </w:r>
            <w:r w:rsidRPr="00C71A0C">
              <w:rPr>
                <w:rFonts w:ascii="Times New Roman" w:hAnsi="Times New Roman" w:cs="Times New Roman"/>
                <w:b/>
                <w:lang w:val="en-US"/>
              </w:rPr>
              <w:t>Ltd</w:t>
            </w:r>
            <w:r w:rsidRPr="00C71A0C">
              <w:rPr>
                <w:rFonts w:ascii="Times New Roman" w:hAnsi="Times New Roman" w:cs="Times New Roman"/>
                <w:b/>
              </w:rPr>
              <w:t>,</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танкерная партия – 50 000 т</w:t>
            </w:r>
            <w:r>
              <w:rPr>
                <w:rFonts w:ascii="Times New Roman" w:hAnsi="Times New Roman" w:cs="Times New Roman"/>
              </w:rPr>
              <w:t>онн</w:t>
            </w:r>
            <w:r w:rsidRPr="00C71A0C">
              <w:rPr>
                <w:rFonts w:ascii="Times New Roman" w:hAnsi="Times New Roman" w:cs="Times New Roman"/>
              </w:rPr>
              <w:t xml:space="preserve"> (+0/-10%), длина судна – до 275 м, осадка – до 15,8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Усть-Луга, РФ</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r w:rsidRPr="00C71A0C">
              <w:rPr>
                <w:rFonts w:ascii="Times New Roman" w:hAnsi="Times New Roman" w:cs="Times New Roman"/>
                <w:b/>
              </w:rPr>
              <w:br/>
              <w:t>АО «Усть-Луга Ойл»,</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 xml:space="preserve">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100 000 т</w:t>
            </w:r>
            <w:r>
              <w:rPr>
                <w:rFonts w:ascii="Times New Roman" w:hAnsi="Times New Roman" w:cs="Times New Roman"/>
              </w:rPr>
              <w:t>онн</w:t>
            </w:r>
            <w:r w:rsidRPr="00C71A0C">
              <w:rPr>
                <w:rFonts w:ascii="Times New Roman" w:hAnsi="Times New Roman" w:cs="Times New Roman"/>
              </w:rPr>
              <w:t xml:space="preserve"> (+0/-10%), терминал принимает под погрузку только танкеры с изолированным балластом, не требующим его сдачи на берег, минимальная толщина фланцев </w:t>
            </w:r>
            <w:r w:rsidRPr="00C71A0C">
              <w:rPr>
                <w:rFonts w:ascii="Times New Roman" w:hAnsi="Times New Roman" w:cs="Times New Roman"/>
              </w:rPr>
              <w:br/>
              <w:t>35 мм,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Санкт-Петербургский Морской Порт, РФ</w:t>
            </w:r>
            <w:r w:rsidRPr="00C71A0C">
              <w:rPr>
                <w:rFonts w:ascii="Times New Roman" w:hAnsi="Times New Roman" w:cs="Times New Roman"/>
                <w:spacing w:val="-4"/>
              </w:rPr>
              <w:t xml:space="preserve">, </w:t>
            </w:r>
            <w:r w:rsidRPr="00C71A0C">
              <w:rPr>
                <w:rFonts w:ascii="Times New Roman" w:hAnsi="Times New Roman" w:cs="Times New Roman"/>
                <w:b/>
              </w:rPr>
              <w:t>терминал ЗАО «ПНТ»,</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танкерная партия – 37 000 т</w:t>
            </w:r>
            <w:r>
              <w:rPr>
                <w:rFonts w:ascii="Times New Roman" w:hAnsi="Times New Roman" w:cs="Times New Roman"/>
              </w:rPr>
              <w:t>онн</w:t>
            </w:r>
            <w:r w:rsidRPr="00C71A0C">
              <w:rPr>
                <w:rFonts w:ascii="Times New Roman" w:hAnsi="Times New Roman" w:cs="Times New Roman"/>
              </w:rPr>
              <w:t xml:space="preserve"> (+0/-10%), прием судов типа Handysize с осадкой</w:t>
            </w:r>
            <w:r>
              <w:rPr>
                <w:rFonts w:ascii="Times New Roman" w:hAnsi="Times New Roman" w:cs="Times New Roman"/>
              </w:rPr>
              <w:t xml:space="preserve"> </w:t>
            </w:r>
            <w:r w:rsidRPr="00C71A0C">
              <w:rPr>
                <w:rFonts w:ascii="Times New Roman" w:hAnsi="Times New Roman" w:cs="Times New Roman"/>
              </w:rPr>
              <w:t>до 11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Высоцк, РФ</w:t>
            </w:r>
            <w:r w:rsidRPr="00C71A0C">
              <w:rPr>
                <w:rFonts w:ascii="Times New Roman" w:hAnsi="Times New Roman" w:cs="Times New Roman"/>
                <w:spacing w:val="-4"/>
              </w:rPr>
              <w:t xml:space="preserve">, </w:t>
            </w:r>
            <w:r w:rsidRPr="00C71A0C">
              <w:rPr>
                <w:rFonts w:ascii="Times New Roman" w:hAnsi="Times New Roman" w:cs="Times New Roman"/>
                <w:b/>
              </w:rPr>
              <w:t>терминал ООО «РПК-Высоцк «Лукойл-II»,</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танкерная партия – 60 000 т</w:t>
            </w:r>
            <w:r>
              <w:rPr>
                <w:rFonts w:ascii="Times New Roman" w:hAnsi="Times New Roman" w:cs="Times New Roman"/>
              </w:rPr>
              <w:t>онн</w:t>
            </w:r>
            <w:r w:rsidRPr="00C71A0C">
              <w:rPr>
                <w:rFonts w:ascii="Times New Roman" w:hAnsi="Times New Roman" w:cs="Times New Roman"/>
              </w:rPr>
              <w:t xml:space="preserve"> (+0/-10%), длина судна – до 260 м, осадка – до 13,2</w:t>
            </w:r>
            <w:r>
              <w:rPr>
                <w:rFonts w:ascii="Times New Roman" w:hAnsi="Times New Roman" w:cs="Times New Roman"/>
              </w:rPr>
              <w:t xml:space="preserve"> </w:t>
            </w:r>
            <w:r w:rsidRPr="00C71A0C">
              <w:rPr>
                <w:rFonts w:ascii="Times New Roman" w:hAnsi="Times New Roman" w:cs="Times New Roman"/>
              </w:rPr>
              <w:t>м, ширина до 45м, обезличенное хранение с грузами других покупателей с сохранением качества.</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lang w:val="en-US"/>
              </w:rPr>
              <w:t>CIF</w:t>
            </w:r>
            <w:r w:rsidRPr="00C71A0C">
              <w:rPr>
                <w:rFonts w:ascii="Times New Roman" w:hAnsi="Times New Roman" w:cs="Times New Roman"/>
                <w:b/>
                <w:color w:val="0000FF"/>
              </w:rPr>
              <w:t xml:space="preserve"> </w:t>
            </w:r>
            <w:r w:rsidRPr="00C71A0C">
              <w:rPr>
                <w:rFonts w:ascii="Times New Roman" w:hAnsi="Times New Roman" w:cs="Times New Roman"/>
              </w:rPr>
              <w:t>порт назначения, указанный Участником в коммерческом предложении (через указанные порты и терминалы).</w:t>
            </w:r>
          </w:p>
          <w:p w:rsidR="00C71A0C" w:rsidRPr="00750E74" w:rsidRDefault="00C71A0C" w:rsidP="00C71A0C">
            <w:pPr>
              <w:spacing w:after="0" w:line="240" w:lineRule="auto"/>
              <w:ind w:right="45"/>
              <w:jc w:val="both"/>
              <w:rPr>
                <w:rFonts w:ascii="Times New Roman" w:hAnsi="Times New Roman" w:cs="Times New Roman"/>
                <w:b/>
                <w:color w:val="0000FF"/>
              </w:rPr>
            </w:pPr>
            <w:r w:rsidRPr="00C71A0C">
              <w:rPr>
                <w:rFonts w:ascii="Times New Roman" w:hAnsi="Times New Roman" w:cs="Times New Roman"/>
                <w:b/>
                <w:color w:val="0000FF"/>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p w:rsidR="005D20E3" w:rsidRPr="00E73BDB" w:rsidRDefault="005D20E3" w:rsidP="00C71A0C">
            <w:pPr>
              <w:spacing w:after="0" w:line="240" w:lineRule="auto"/>
              <w:ind w:right="45"/>
              <w:rPr>
                <w:rFonts w:ascii="Times New Roman" w:hAnsi="Times New Roman" w:cs="Times New Roman"/>
                <w:color w:val="000000" w:themeColor="text1"/>
                <w:spacing w:val="-2"/>
                <w:lang w:eastAsia="ru-RU"/>
              </w:rPr>
            </w:pPr>
            <w:r w:rsidRPr="00E73BDB">
              <w:rPr>
                <w:rFonts w:ascii="Times New Roman" w:hAnsi="Times New Roman" w:cs="Times New Roman"/>
                <w:b/>
                <w:color w:val="000000" w:themeColor="text1"/>
                <w:spacing w:val="-2"/>
                <w:lang w:eastAsia="ru-RU"/>
              </w:rPr>
              <w:t>Срок поставки:</w:t>
            </w:r>
            <w:r w:rsidRPr="00E73BDB">
              <w:rPr>
                <w:rFonts w:ascii="Times New Roman" w:hAnsi="Times New Roman" w:cs="Times New Roman"/>
                <w:color w:val="000000" w:themeColor="text1"/>
                <w:spacing w:val="-2"/>
                <w:lang w:eastAsia="ru-RU"/>
              </w:rPr>
              <w:t xml:space="preserve"> </w:t>
            </w:r>
          </w:p>
          <w:p w:rsidR="005D20E3" w:rsidRDefault="005D20E3" w:rsidP="005D20E3">
            <w:pPr>
              <w:spacing w:after="0" w:line="240" w:lineRule="auto"/>
              <w:ind w:right="45"/>
              <w:rPr>
                <w:rFonts w:ascii="Times New Roman" w:hAnsi="Times New Roman" w:cs="Times New Roman"/>
                <w:color w:val="000000" w:themeColor="text1"/>
              </w:rPr>
            </w:pPr>
            <w:r w:rsidRPr="00E73BDB">
              <w:rPr>
                <w:rFonts w:ascii="Times New Roman" w:hAnsi="Times New Roman" w:cs="Times New Roman"/>
                <w:color w:val="000000" w:themeColor="text1"/>
              </w:rPr>
              <w:t>октябрь 201</w:t>
            </w:r>
            <w:r>
              <w:rPr>
                <w:rFonts w:ascii="Times New Roman" w:hAnsi="Times New Roman" w:cs="Times New Roman"/>
                <w:color w:val="000000" w:themeColor="text1"/>
              </w:rPr>
              <w:t>9</w:t>
            </w:r>
            <w:r w:rsidRPr="00E73BDB">
              <w:rPr>
                <w:rFonts w:ascii="Times New Roman" w:hAnsi="Times New Roman" w:cs="Times New Roman"/>
                <w:color w:val="000000" w:themeColor="text1"/>
              </w:rPr>
              <w:t xml:space="preserve"> г.  – сентябрь 20</w:t>
            </w:r>
            <w:r>
              <w:rPr>
                <w:rFonts w:ascii="Times New Roman" w:hAnsi="Times New Roman" w:cs="Times New Roman"/>
                <w:color w:val="000000" w:themeColor="text1"/>
              </w:rPr>
              <w:t>20</w:t>
            </w:r>
            <w:r w:rsidRPr="00E73BDB">
              <w:rPr>
                <w:rFonts w:ascii="Times New Roman" w:hAnsi="Times New Roman" w:cs="Times New Roman"/>
                <w:color w:val="000000" w:themeColor="text1"/>
              </w:rPr>
              <w:t xml:space="preserve"> г.</w:t>
            </w:r>
          </w:p>
          <w:p w:rsidR="00C71A0C" w:rsidRPr="00C71A0C" w:rsidRDefault="00C71A0C" w:rsidP="00C71A0C">
            <w:pPr>
              <w:spacing w:after="0" w:line="240" w:lineRule="auto"/>
              <w:jc w:val="both"/>
              <w:rPr>
                <w:rFonts w:ascii="Times New Roman" w:eastAsia="Times New Roman" w:hAnsi="Times New Roman" w:cs="Times New Roman"/>
                <w:lang w:eastAsia="ru-RU"/>
              </w:rPr>
            </w:pPr>
            <w:r w:rsidRPr="00C71A0C">
              <w:rPr>
                <w:rFonts w:ascii="Times New Roman" w:eastAsia="Times New Roman" w:hAnsi="Times New Roman" w:cs="Times New Roman"/>
                <w:lang w:eastAsia="ru-RU"/>
              </w:rPr>
              <w:t xml:space="preserve">Предлагаемое к реализации количество нефтепродукта является </w:t>
            </w:r>
            <w:r w:rsidRPr="00C71A0C">
              <w:rPr>
                <w:rFonts w:ascii="Times New Roman" w:eastAsia="Times New Roman" w:hAnsi="Times New Roman" w:cs="Times New Roman"/>
                <w:b/>
                <w:u w:val="single"/>
                <w:lang w:eastAsia="ru-RU"/>
              </w:rPr>
              <w:t>неделимым лотом</w:t>
            </w:r>
            <w:r w:rsidRPr="00C71A0C">
              <w:rPr>
                <w:rFonts w:ascii="Times New Roman" w:eastAsia="Times New Roman" w:hAnsi="Times New Roman" w:cs="Times New Roman"/>
                <w:lang w:eastAsia="ru-RU"/>
              </w:rPr>
              <w:t xml:space="preserve">. </w:t>
            </w:r>
          </w:p>
          <w:p w:rsidR="00C71A0C" w:rsidRPr="00C71A0C" w:rsidRDefault="00C71A0C" w:rsidP="00C71A0C">
            <w:pPr>
              <w:spacing w:after="0" w:line="240" w:lineRule="auto"/>
              <w:jc w:val="both"/>
              <w:rPr>
                <w:rFonts w:ascii="Times New Roman" w:eastAsia="Times New Roman" w:hAnsi="Times New Roman" w:cs="Times New Roman"/>
                <w:lang w:eastAsia="ru-RU"/>
              </w:rPr>
            </w:pPr>
            <w:r w:rsidRPr="00C71A0C">
              <w:rPr>
                <w:rFonts w:ascii="Times New Roman" w:eastAsia="Times New Roman" w:hAnsi="Times New Roman" w:cs="Times New Roman"/>
                <w:lang w:eastAsia="ru-RU"/>
              </w:rPr>
              <w:t xml:space="preserve">При необходимости возможна переориентация месячной партии в направлении иных портов на условиях поставки </w:t>
            </w:r>
            <w:r w:rsidRPr="00C71A0C">
              <w:rPr>
                <w:rFonts w:ascii="Times New Roman" w:eastAsia="Times New Roman" w:hAnsi="Times New Roman" w:cs="Times New Roman"/>
                <w:lang w:val="en-US" w:eastAsia="ru-RU"/>
              </w:rPr>
              <w:t>FOB</w:t>
            </w:r>
            <w:r w:rsidRPr="00C71A0C">
              <w:rPr>
                <w:rFonts w:ascii="Times New Roman" w:eastAsia="Times New Roman" w:hAnsi="Times New Roman" w:cs="Times New Roman"/>
                <w:lang w:eastAsia="ru-RU"/>
              </w:rPr>
              <w:t xml:space="preserve"> по согласованию с Продавцом с обеспечением равнозначной величины поправки на базисе FCA ст. Новополоцк. </w:t>
            </w:r>
          </w:p>
          <w:p w:rsidR="00C71A0C" w:rsidRPr="00C71A0C" w:rsidRDefault="00C71A0C" w:rsidP="00C71A0C">
            <w:pPr>
              <w:spacing w:after="0" w:line="240" w:lineRule="auto"/>
              <w:jc w:val="both"/>
              <w:rPr>
                <w:rFonts w:ascii="Times New Roman" w:eastAsia="Times New Roman" w:hAnsi="Times New Roman" w:cs="Times New Roman"/>
                <w:b/>
                <w:u w:val="single"/>
                <w:lang w:eastAsia="ru-RU"/>
              </w:rPr>
            </w:pPr>
            <w:r w:rsidRPr="00C71A0C">
              <w:rPr>
                <w:rFonts w:ascii="Times New Roman" w:eastAsia="Times New Roman" w:hAnsi="Times New Roman" w:cs="Times New Roman"/>
                <w:b/>
                <w:u w:val="single"/>
                <w:lang w:eastAsia="ru-RU"/>
              </w:rPr>
              <w:t>Возможно приобретение части выставленного на Конкурс количества нефтепродукта для целей бункеровки на условиях поставки DAP граница Республики Беларусь (за исключением направления Российской Федерации):</w:t>
            </w:r>
          </w:p>
          <w:p w:rsidR="00C71A0C" w:rsidRPr="00C71A0C" w:rsidRDefault="00C71A0C" w:rsidP="00C71A0C">
            <w:pPr>
              <w:spacing w:after="0" w:line="240" w:lineRule="auto"/>
              <w:jc w:val="both"/>
              <w:rPr>
                <w:rFonts w:ascii="Times New Roman" w:eastAsia="Times New Roman" w:hAnsi="Times New Roman" w:cs="Times New Roman"/>
                <w:lang w:eastAsia="ru-RU"/>
              </w:rPr>
            </w:pPr>
            <w:r w:rsidRPr="00C71A0C">
              <w:rPr>
                <w:rFonts w:ascii="Times New Roman" w:eastAsia="Times New Roman" w:hAnsi="Times New Roman" w:cs="Times New Roman"/>
                <w:lang w:eastAsia="ru-RU"/>
              </w:rPr>
              <w:t>-</w:t>
            </w:r>
            <w:r w:rsidRPr="00C71A0C">
              <w:t xml:space="preserve"> </w:t>
            </w:r>
            <w:r w:rsidRPr="00C71A0C">
              <w:rPr>
                <w:rFonts w:ascii="Times New Roman" w:eastAsia="Times New Roman" w:hAnsi="Times New Roman" w:cs="Times New Roman"/>
                <w:lang w:eastAsia="ru-RU"/>
              </w:rPr>
              <w:t xml:space="preserve">с поставкой на внутренние железнодорожные станции </w:t>
            </w:r>
          </w:p>
          <w:p w:rsidR="00C71A0C" w:rsidRPr="00C71A0C" w:rsidRDefault="00C71A0C" w:rsidP="00C71A0C">
            <w:pPr>
              <w:spacing w:after="0" w:line="240" w:lineRule="auto"/>
              <w:ind w:firstLine="567"/>
              <w:jc w:val="both"/>
              <w:rPr>
                <w:rFonts w:ascii="Times New Roman" w:eastAsia="Times New Roman" w:hAnsi="Times New Roman" w:cs="Times New Roman"/>
                <w:lang w:eastAsia="ru-RU"/>
              </w:rPr>
            </w:pPr>
            <w:r w:rsidRPr="00C71A0C">
              <w:rPr>
                <w:rFonts w:ascii="Times New Roman" w:eastAsia="Times New Roman" w:hAnsi="Times New Roman" w:cs="Times New Roman"/>
                <w:lang w:eastAsia="ru-RU"/>
              </w:rPr>
              <w:t xml:space="preserve">либо </w:t>
            </w:r>
          </w:p>
          <w:p w:rsidR="00C71A0C" w:rsidRPr="00C71A0C" w:rsidRDefault="00C71A0C" w:rsidP="00C71A0C">
            <w:pPr>
              <w:spacing w:after="0" w:line="240" w:lineRule="auto"/>
              <w:jc w:val="both"/>
              <w:rPr>
                <w:rFonts w:ascii="Times New Roman" w:eastAsia="Times New Roman" w:hAnsi="Times New Roman" w:cs="Times New Roman"/>
                <w:lang w:eastAsia="ru-RU"/>
              </w:rPr>
            </w:pPr>
            <w:r w:rsidRPr="00C71A0C">
              <w:rPr>
                <w:rFonts w:ascii="Times New Roman" w:eastAsia="Times New Roman" w:hAnsi="Times New Roman" w:cs="Times New Roman"/>
                <w:lang w:eastAsia="ru-RU"/>
              </w:rPr>
              <w:t>- с предоставлением подтверждающих документов:</w:t>
            </w:r>
          </w:p>
          <w:p w:rsidR="00C71A0C" w:rsidRPr="00C71A0C" w:rsidRDefault="00C71A0C" w:rsidP="00C71A0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C71A0C">
              <w:rPr>
                <w:rFonts w:ascii="Times New Roman" w:eastAsia="Times New Roman" w:hAnsi="Times New Roman" w:cs="Times New Roman"/>
                <w:lang w:eastAsia="ru-RU"/>
              </w:rPr>
              <w:t xml:space="preserve">окупатель обязан </w:t>
            </w:r>
            <w:r w:rsidRPr="00C71A0C">
              <w:rPr>
                <w:rFonts w:ascii="Times New Roman" w:hAnsi="Times New Roman" w:cs="Times New Roman"/>
              </w:rPr>
              <w:t>в течение 60-ти календарных дней от даты окончания отгрузки партии Товара</w:t>
            </w:r>
            <w:r w:rsidRPr="00C71A0C">
              <w:rPr>
                <w:rFonts w:ascii="Times New Roman" w:eastAsia="Times New Roman" w:hAnsi="Times New Roman" w:cs="Times New Roman"/>
                <w:lang w:eastAsia="ru-RU"/>
              </w:rPr>
              <w:t xml:space="preserve"> предоставить копии документов, подтверждающих целевое использование приобретенного нефтепродукта: </w:t>
            </w:r>
          </w:p>
          <w:p w:rsidR="00C71A0C" w:rsidRPr="00C71A0C" w:rsidRDefault="00C71A0C" w:rsidP="00C71A0C">
            <w:pPr>
              <w:spacing w:after="0" w:line="240" w:lineRule="auto"/>
              <w:jc w:val="both"/>
              <w:rPr>
                <w:rFonts w:ascii="Times New Roman" w:hAnsi="Times New Roman" w:cs="Times New Roman"/>
              </w:rPr>
            </w:pPr>
            <w:r w:rsidRPr="00C71A0C">
              <w:rPr>
                <w:rFonts w:ascii="Times New Roman" w:hAnsi="Times New Roman" w:cs="Times New Roman"/>
              </w:rPr>
              <w:t>- отчет инспектора (с указанием номеров вагонов-цистерн и количества мазута);</w:t>
            </w:r>
          </w:p>
          <w:p w:rsidR="00C71A0C" w:rsidRPr="00C71A0C" w:rsidRDefault="00C71A0C" w:rsidP="00C71A0C">
            <w:pPr>
              <w:spacing w:after="0" w:line="240" w:lineRule="auto"/>
              <w:jc w:val="both"/>
              <w:rPr>
                <w:rFonts w:ascii="Times New Roman" w:hAnsi="Times New Roman" w:cs="Times New Roman"/>
              </w:rPr>
            </w:pPr>
            <w:r w:rsidRPr="00C71A0C">
              <w:rPr>
                <w:rFonts w:ascii="Times New Roman" w:hAnsi="Times New Roman" w:cs="Times New Roman"/>
              </w:rPr>
              <w:t>-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бункеровочной расписки) декларации</w:t>
            </w:r>
          </w:p>
          <w:p w:rsidR="00C71A0C" w:rsidRPr="00C71A0C" w:rsidRDefault="00C71A0C" w:rsidP="00C71A0C">
            <w:pPr>
              <w:pStyle w:val="a8"/>
              <w:spacing w:after="0" w:line="240" w:lineRule="auto"/>
              <w:ind w:left="567"/>
              <w:jc w:val="both"/>
              <w:rPr>
                <w:rFonts w:ascii="Times New Roman" w:hAnsi="Times New Roman" w:cs="Times New Roman"/>
              </w:rPr>
            </w:pPr>
            <w:r w:rsidRPr="00C71A0C">
              <w:rPr>
                <w:rFonts w:ascii="Times New Roman" w:hAnsi="Times New Roman" w:cs="Times New Roman"/>
              </w:rPr>
              <w:t>или</w:t>
            </w:r>
          </w:p>
          <w:p w:rsidR="00C71A0C" w:rsidRPr="00C71A0C" w:rsidRDefault="00C71A0C" w:rsidP="00C71A0C">
            <w:pPr>
              <w:spacing w:after="0" w:line="240" w:lineRule="auto"/>
              <w:jc w:val="both"/>
              <w:rPr>
                <w:rFonts w:ascii="Times New Roman" w:hAnsi="Times New Roman" w:cs="Times New Roman"/>
              </w:rPr>
            </w:pPr>
            <w:r w:rsidRPr="00C71A0C">
              <w:rPr>
                <w:rFonts w:ascii="Times New Roman" w:hAnsi="Times New Roman" w:cs="Times New Roman"/>
              </w:rPr>
              <w:t>-  транзитные таможенные декларации Т1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C71A0C" w:rsidRPr="00C71A0C" w:rsidRDefault="00C71A0C" w:rsidP="00C71A0C">
            <w:pPr>
              <w:spacing w:after="0" w:line="240" w:lineRule="auto"/>
              <w:jc w:val="both"/>
              <w:rPr>
                <w:rFonts w:ascii="Times New Roman" w:hAnsi="Times New Roman" w:cs="Times New Roman"/>
              </w:rPr>
            </w:pPr>
            <w:r w:rsidRPr="00C71A0C">
              <w:rPr>
                <w:rFonts w:ascii="Times New Roman" w:hAnsi="Times New Roman" w:cs="Times New Roman"/>
              </w:rPr>
              <w:t>- поручения (заказы) на бункеровку;</w:t>
            </w:r>
          </w:p>
          <w:p w:rsidR="00C71A0C" w:rsidRPr="00C71A0C" w:rsidRDefault="00C71A0C" w:rsidP="00C71A0C">
            <w:pPr>
              <w:spacing w:after="0" w:line="240" w:lineRule="auto"/>
              <w:jc w:val="both"/>
              <w:rPr>
                <w:rFonts w:ascii="Times New Roman" w:hAnsi="Times New Roman" w:cs="Times New Roman"/>
              </w:rPr>
            </w:pPr>
            <w:r w:rsidRPr="00C71A0C">
              <w:rPr>
                <w:rFonts w:ascii="Times New Roman" w:hAnsi="Times New Roman" w:cs="Times New Roman"/>
              </w:rPr>
              <w:t>-  бункеровочные расписки (BDR) (с указанием наименования судна-получателя, количества поставленного бункерного топлива и порта снабжения).</w:t>
            </w:r>
          </w:p>
          <w:p w:rsidR="00BB496B" w:rsidRPr="00BB496B" w:rsidRDefault="00BB496B" w:rsidP="00BB496B">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eastAsia="ru-RU"/>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sidRPr="00BD00CE">
              <w:rPr>
                <w:rFonts w:ascii="Times New Roman" w:hAnsi="Times New Roman" w:cs="Times New Roman"/>
                <w:color w:val="000000" w:themeColor="text1"/>
                <w:lang w:eastAsia="ru-RU"/>
              </w:rPr>
              <w:t>,</w:t>
            </w:r>
            <w:r w:rsidR="00FA0398" w:rsidRPr="00BD00CE">
              <w:rPr>
                <w:rFonts w:ascii="Times New Roman" w:hAnsi="Times New Roman" w:cs="Times New Roman"/>
                <w:color w:val="000000" w:themeColor="text1"/>
                <w:lang w:eastAsia="ru-RU"/>
              </w:rPr>
              <w:t xml:space="preserve">  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E64BD1">
              <w:rPr>
                <w:rFonts w:ascii="Times New Roman" w:hAnsi="Times New Roman" w:cs="Times New Roman"/>
                <w:color w:val="000000" w:themeColor="text1"/>
                <w:lang w:eastAsia="ru-RU"/>
              </w:rPr>
              <w:t>27</w:t>
            </w:r>
            <w:r w:rsidR="00770EBA" w:rsidRPr="00BD00CE">
              <w:rPr>
                <w:rFonts w:ascii="Times New Roman" w:hAnsi="Times New Roman" w:cs="Times New Roman"/>
                <w:color w:val="000000" w:themeColor="text1"/>
                <w:lang w:eastAsia="ru-RU"/>
              </w:rPr>
              <w:t>.</w:t>
            </w:r>
            <w:r w:rsidR="00A23835" w:rsidRPr="00BD00CE">
              <w:rPr>
                <w:rFonts w:ascii="Times New Roman" w:hAnsi="Times New Roman" w:cs="Times New Roman"/>
                <w:color w:val="000000" w:themeColor="text1"/>
                <w:lang w:eastAsia="ru-RU"/>
              </w:rPr>
              <w:t>0</w:t>
            </w:r>
            <w:r w:rsidR="00E64BD1">
              <w:rPr>
                <w:rFonts w:ascii="Times New Roman" w:hAnsi="Times New Roman" w:cs="Times New Roman"/>
                <w:color w:val="000000" w:themeColor="text1"/>
                <w:lang w:eastAsia="ru-RU"/>
              </w:rPr>
              <w:t>8</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1"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bnk</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E64BD1">
              <w:rPr>
                <w:rFonts w:ascii="Times New Roman" w:hAnsi="Times New Roman" w:cs="Times New Roman"/>
                <w:b/>
                <w:color w:val="000000" w:themeColor="text1"/>
                <w:lang w:eastAsia="ru-RU"/>
              </w:rPr>
              <w:t>3</w:t>
            </w:r>
            <w:r w:rsidR="00BA1BC1" w:rsidRPr="00BA1BC1">
              <w:rPr>
                <w:rFonts w:ascii="Times New Roman" w:hAnsi="Times New Roman" w:cs="Times New Roman"/>
                <w:b/>
                <w:color w:val="000000" w:themeColor="text1"/>
                <w:lang w:eastAsia="ru-RU"/>
              </w:rPr>
              <w:t xml:space="preserve"> </w:t>
            </w:r>
            <w:r w:rsidR="00E64BD1">
              <w:rPr>
                <w:rFonts w:ascii="Times New Roman" w:hAnsi="Times New Roman" w:cs="Times New Roman"/>
                <w:b/>
                <w:color w:val="000000" w:themeColor="text1"/>
                <w:lang w:eastAsia="ru-RU"/>
              </w:rPr>
              <w:t>сентября</w:t>
            </w:r>
            <w:r w:rsidRPr="00BD00CE">
              <w:rPr>
                <w:rFonts w:ascii="Times New Roman" w:hAnsi="Times New Roman" w:cs="Times New Roman"/>
                <w:b/>
                <w:color w:val="000000" w:themeColor="text1"/>
                <w:lang w:eastAsia="ru-RU"/>
              </w:rPr>
              <w:t xml:space="preserve"> </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r w:rsidRPr="00670A75">
              <w:rPr>
                <w:rFonts w:ascii="Times New Roman" w:hAnsi="Times New Roman" w:cs="Times New Roman"/>
                <w:bCs/>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BD00CE"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923EF7" w:rsidRDefault="00C635BE" w:rsidP="00AE0E13">
            <w:pPr>
              <w:tabs>
                <w:tab w:val="left" w:pos="567"/>
              </w:tabs>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6</w:t>
            </w:r>
            <w:r w:rsidR="00132E4B" w:rsidRPr="00BD00CE">
              <w:rPr>
                <w:rFonts w:ascii="Times New Roman" w:hAnsi="Times New Roman" w:cs="Times New Roman"/>
                <w:color w:val="000000" w:themeColor="text1"/>
                <w:lang w:eastAsia="ru-RU"/>
              </w:rPr>
              <w:t>. </w:t>
            </w:r>
            <w:r w:rsidR="008B208E" w:rsidRPr="00BD00CE">
              <w:rPr>
                <w:rFonts w:ascii="Times New Roman" w:eastAsia="Times New Roman" w:hAnsi="Times New Roman" w:cs="Times New Roman"/>
                <w:lang w:eastAsia="ru-RU"/>
              </w:rPr>
              <w:t>Критерий</w:t>
            </w:r>
            <w:r w:rsidR="00AE0E13" w:rsidRPr="00BD00CE">
              <w:rPr>
                <w:rFonts w:ascii="Times New Roman" w:eastAsia="Times New Roman" w:hAnsi="Times New Roman" w:cs="Times New Roman"/>
                <w:lang w:eastAsia="ru-RU"/>
              </w:rPr>
              <w:t xml:space="preserve"> оценки Конкурсных предложений </w:t>
            </w:r>
            <w:r w:rsidR="00AE0E13" w:rsidRPr="00923EF7">
              <w:rPr>
                <w:rFonts w:ascii="Times New Roman" w:hAnsi="Times New Roman" w:cs="Times New Roman"/>
                <w:color w:val="000000" w:themeColor="text1"/>
                <w:spacing w:val="-2"/>
                <w:lang w:eastAsia="ru-RU"/>
              </w:rPr>
              <w:t>для определения наилучшего из них:</w:t>
            </w:r>
          </w:p>
          <w:p w:rsidR="00923EF7" w:rsidRPr="00923EF7" w:rsidRDefault="00923EF7" w:rsidP="00923EF7">
            <w:pPr>
              <w:spacing w:after="0" w:line="240" w:lineRule="auto"/>
              <w:jc w:val="both"/>
              <w:rPr>
                <w:rFonts w:ascii="Times New Roman" w:hAnsi="Times New Roman" w:cs="Times New Roman"/>
                <w:color w:val="000000" w:themeColor="text1"/>
                <w:spacing w:val="-2"/>
                <w:lang w:eastAsia="ru-RU"/>
              </w:rPr>
            </w:pPr>
            <w:r w:rsidRPr="00923EF7">
              <w:rPr>
                <w:rFonts w:ascii="Times New Roman" w:hAnsi="Times New Roman" w:cs="Times New Roman"/>
                <w:color w:val="000000" w:themeColor="text1"/>
                <w:spacing w:val="-2"/>
                <w:lang w:eastAsia="ru-RU"/>
              </w:rPr>
              <w:t xml:space="preserve">- наиболее высокая предложенная поправка (приведенная к условиям FCA </w:t>
            </w:r>
            <w:r w:rsidRPr="00923EF7">
              <w:rPr>
                <w:rFonts w:ascii="Times New Roman" w:hAnsi="Times New Roman" w:cs="Times New Roman"/>
                <w:color w:val="000000" w:themeColor="text1"/>
                <w:spacing w:val="-2"/>
                <w:lang w:eastAsia="ru-RU"/>
              </w:rPr>
              <w:br/>
              <w:t xml:space="preserve">ст. </w:t>
            </w:r>
            <w:r w:rsidR="00762B91">
              <w:rPr>
                <w:rFonts w:ascii="Times New Roman" w:hAnsi="Times New Roman" w:cs="Times New Roman"/>
                <w:color w:val="000000" w:themeColor="text1"/>
                <w:spacing w:val="-2"/>
                <w:lang w:eastAsia="ru-RU"/>
              </w:rPr>
              <w:t>Новоп</w:t>
            </w:r>
            <w:r w:rsidR="00670A75">
              <w:rPr>
                <w:rFonts w:ascii="Times New Roman" w:hAnsi="Times New Roman" w:cs="Times New Roman"/>
                <w:color w:val="000000" w:themeColor="text1"/>
                <w:spacing w:val="-2"/>
                <w:lang w:eastAsia="ru-RU"/>
              </w:rPr>
              <w:t>о</w:t>
            </w:r>
            <w:r w:rsidR="00762B91">
              <w:rPr>
                <w:rFonts w:ascii="Times New Roman" w:hAnsi="Times New Roman" w:cs="Times New Roman"/>
                <w:color w:val="000000" w:themeColor="text1"/>
                <w:spacing w:val="-2"/>
                <w:lang w:eastAsia="ru-RU"/>
              </w:rPr>
              <w:t>лоцк</w:t>
            </w:r>
            <w:r w:rsidRPr="00923EF7">
              <w:rPr>
                <w:rFonts w:ascii="Times New Roman" w:hAnsi="Times New Roman" w:cs="Times New Roman"/>
                <w:color w:val="000000" w:themeColor="text1"/>
                <w:spacing w:val="-2"/>
                <w:lang w:eastAsia="ru-RU"/>
              </w:rPr>
              <w:t>);</w:t>
            </w:r>
          </w:p>
          <w:p w:rsidR="00923EF7" w:rsidRDefault="00923EF7" w:rsidP="00923EF7">
            <w:pPr>
              <w:spacing w:after="0" w:line="240" w:lineRule="auto"/>
              <w:jc w:val="both"/>
              <w:rPr>
                <w:rFonts w:ascii="Times New Roman" w:hAnsi="Times New Roman" w:cs="Times New Roman"/>
                <w:color w:val="000000" w:themeColor="text1"/>
                <w:spacing w:val="-2"/>
                <w:lang w:eastAsia="ru-RU"/>
              </w:rPr>
            </w:pPr>
            <w:r w:rsidRPr="00923EF7">
              <w:rPr>
                <w:rFonts w:ascii="Times New Roman" w:hAnsi="Times New Roman" w:cs="Times New Roman"/>
                <w:color w:val="000000" w:themeColor="text1"/>
                <w:spacing w:val="-2"/>
                <w:lang w:eastAsia="ru-RU"/>
              </w:rPr>
              <w:t>-    подача коммерческого предложения на условиях 100 % предоплаты</w:t>
            </w:r>
            <w:r w:rsidR="00E64BD1">
              <w:rPr>
                <w:rFonts w:ascii="Times New Roman" w:hAnsi="Times New Roman" w:cs="Times New Roman"/>
                <w:color w:val="000000" w:themeColor="text1"/>
                <w:spacing w:val="-2"/>
                <w:lang w:eastAsia="ru-RU"/>
              </w:rPr>
              <w:t xml:space="preserve"> </w:t>
            </w:r>
            <w:r w:rsidR="00F82CB9" w:rsidRPr="00F82CB9">
              <w:rPr>
                <w:rFonts w:ascii="Times New Roman" w:hAnsi="Times New Roman" w:cs="Times New Roman"/>
                <w:color w:val="000000" w:themeColor="text1"/>
                <w:spacing w:val="-2"/>
                <w:lang w:eastAsia="ru-RU"/>
              </w:rPr>
              <w:t>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r w:rsidRPr="00923EF7">
              <w:rPr>
                <w:rFonts w:ascii="Times New Roman" w:hAnsi="Times New Roman" w:cs="Times New Roman"/>
                <w:color w:val="000000" w:themeColor="text1"/>
                <w:spacing w:val="-2"/>
                <w:lang w:eastAsia="ru-RU"/>
              </w:rPr>
              <w:t xml:space="preserve"> </w:t>
            </w:r>
            <w:r w:rsidR="00E64BD1">
              <w:rPr>
                <w:rFonts w:ascii="Times New Roman" w:hAnsi="Times New Roman" w:cs="Times New Roman"/>
                <w:color w:val="000000" w:themeColor="text1"/>
                <w:spacing w:val="-2"/>
                <w:lang w:eastAsia="ru-RU"/>
              </w:rPr>
              <w:t>при прочих равных составляющих;</w:t>
            </w:r>
          </w:p>
          <w:p w:rsidR="00E64BD1" w:rsidRPr="00923EF7" w:rsidRDefault="00E64BD1" w:rsidP="00923EF7">
            <w:pPr>
              <w:spacing w:after="0" w:line="240" w:lineRule="auto"/>
              <w:jc w:val="both"/>
              <w:rPr>
                <w:rFonts w:ascii="Times New Roman" w:hAnsi="Times New Roman" w:cs="Times New Roman"/>
                <w:color w:val="000000" w:themeColor="text1"/>
                <w:spacing w:val="-2"/>
                <w:lang w:eastAsia="ru-RU"/>
              </w:rPr>
            </w:pPr>
            <w:r>
              <w:rPr>
                <w:rFonts w:ascii="Times New Roman" w:hAnsi="Times New Roman" w:cs="Times New Roman"/>
                <w:color w:val="000000" w:themeColor="text1"/>
                <w:spacing w:val="-2"/>
                <w:lang w:eastAsia="ru-RU"/>
              </w:rPr>
              <w:t xml:space="preserve">- </w:t>
            </w:r>
            <w:r w:rsidRPr="00E64BD1">
              <w:rPr>
                <w:rFonts w:ascii="Times New Roman" w:hAnsi="Times New Roman" w:cs="Times New Roman"/>
                <w:color w:val="000000" w:themeColor="text1"/>
                <w:spacing w:val="-2"/>
                <w:lang w:eastAsia="ru-RU"/>
              </w:rPr>
              <w:t>наибольший заявленный к приобретению объем (для поставки на условиях DAP для целей бункеровки).</w:t>
            </w:r>
          </w:p>
          <w:p w:rsidR="00067187" w:rsidRPr="00BD00CE"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E64BD1">
              <w:rPr>
                <w:rFonts w:ascii="Times New Roman" w:hAnsi="Times New Roman" w:cs="Times New Roman"/>
                <w:b/>
                <w:color w:val="000000" w:themeColor="text1"/>
                <w:lang w:eastAsia="ru-RU"/>
              </w:rPr>
              <w:t>3</w:t>
            </w:r>
            <w:r w:rsidR="00923EF7">
              <w:rPr>
                <w:rFonts w:ascii="Times New Roman" w:hAnsi="Times New Roman" w:cs="Times New Roman"/>
                <w:b/>
                <w:color w:val="000000" w:themeColor="text1"/>
                <w:lang w:eastAsia="ru-RU"/>
              </w:rPr>
              <w:t xml:space="preserve"> </w:t>
            </w:r>
            <w:r w:rsidR="00E64BD1">
              <w:rPr>
                <w:rFonts w:ascii="Times New Roman" w:hAnsi="Times New Roman" w:cs="Times New Roman"/>
                <w:b/>
                <w:color w:val="000000" w:themeColor="text1"/>
                <w:lang w:eastAsia="ru-RU"/>
              </w:rPr>
              <w:t>сентября</w:t>
            </w:r>
            <w:r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Pr="00BD00CE"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BD00CE">
            <w:pPr>
              <w:pStyle w:val="a8"/>
              <w:widowControl w:val="0"/>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апостиль,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E64BD1">
              <w:rPr>
                <w:rFonts w:ascii="Times New Roman" w:hAnsi="Times New Roman" w:cs="Times New Roman"/>
                <w:b/>
                <w:bCs/>
                <w:color w:val="000000" w:themeColor="text1"/>
                <w:lang w:eastAsia="ru-RU"/>
              </w:rPr>
              <w:t>26</w:t>
            </w:r>
            <w:r w:rsidRPr="00BD00CE">
              <w:rPr>
                <w:rFonts w:ascii="Times New Roman" w:hAnsi="Times New Roman" w:cs="Times New Roman"/>
                <w:b/>
                <w:bCs/>
                <w:color w:val="000000" w:themeColor="text1"/>
                <w:lang w:eastAsia="ru-RU"/>
              </w:rPr>
              <w:t xml:space="preserve"> </w:t>
            </w:r>
            <w:r w:rsidR="00E64BD1">
              <w:rPr>
                <w:rFonts w:ascii="Times New Roman" w:hAnsi="Times New Roman" w:cs="Times New Roman"/>
                <w:b/>
                <w:bCs/>
                <w:color w:val="000000" w:themeColor="text1"/>
                <w:lang w:eastAsia="ru-RU"/>
              </w:rPr>
              <w:t>августа</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E64BD1">
              <w:rPr>
                <w:rFonts w:ascii="Times New Roman" w:hAnsi="Times New Roman" w:cs="Times New Roman"/>
                <w:b/>
                <w:bCs/>
                <w:color w:val="000000" w:themeColor="text1"/>
                <w:lang w:eastAsia="ru-RU"/>
              </w:rPr>
              <w:t>27</w:t>
            </w:r>
            <w:r w:rsidR="008F3B93" w:rsidRPr="00BD00CE">
              <w:rPr>
                <w:rFonts w:ascii="Times New Roman" w:hAnsi="Times New Roman" w:cs="Times New Roman"/>
                <w:b/>
                <w:bCs/>
                <w:color w:val="000000" w:themeColor="text1"/>
                <w:lang w:eastAsia="ru-RU"/>
              </w:rPr>
              <w:t xml:space="preserve"> </w:t>
            </w:r>
            <w:r w:rsidR="005F126C">
              <w:rPr>
                <w:rFonts w:ascii="Times New Roman" w:hAnsi="Times New Roman" w:cs="Times New Roman"/>
                <w:b/>
                <w:bCs/>
                <w:color w:val="000000" w:themeColor="text1"/>
                <w:lang w:eastAsia="ru-RU"/>
              </w:rPr>
              <w:t>августа</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BD00CE"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132E4B" w:rsidRPr="00BD00CE"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E64BD1" w:rsidRPr="00E64BD1" w:rsidRDefault="00132E4B" w:rsidP="00E64BD1">
            <w:pPr>
              <w:spacing w:after="0" w:line="240" w:lineRule="auto"/>
              <w:ind w:hanging="2"/>
              <w:jc w:val="both"/>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w:t>
            </w:r>
            <w:r w:rsidRPr="00E64BD1">
              <w:rPr>
                <w:rFonts w:ascii="Times New Roman" w:hAnsi="Times New Roman" w:cs="Times New Roman"/>
                <w:color w:val="000000" w:themeColor="text1"/>
                <w:lang w:eastAsia="ru-RU"/>
              </w:rPr>
              <w:t>таковым, перечислить на банковский счет Организатора Конкурса денежную сумму (задаток) в размере</w:t>
            </w:r>
            <w:r w:rsidR="00813DFF" w:rsidRPr="00E64BD1">
              <w:rPr>
                <w:rFonts w:ascii="Times New Roman" w:hAnsi="Times New Roman" w:cs="Times New Roman"/>
                <w:color w:val="000000" w:themeColor="text1"/>
                <w:lang w:eastAsia="ru-RU"/>
              </w:rPr>
              <w:t xml:space="preserve"> </w:t>
            </w:r>
            <w:r w:rsidR="00E64BD1" w:rsidRPr="00E64BD1">
              <w:rPr>
                <w:rFonts w:ascii="Times New Roman" w:eastAsia="Times New Roman" w:hAnsi="Times New Roman" w:cs="Times New Roman"/>
                <w:lang w:eastAsia="ru-RU"/>
              </w:rPr>
              <w:t>в размере:</w:t>
            </w:r>
          </w:p>
          <w:p w:rsidR="00E64BD1" w:rsidRPr="00E64BD1" w:rsidRDefault="00E64BD1" w:rsidP="00E64B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64BD1">
              <w:rPr>
                <w:rFonts w:ascii="Times New Roman" w:eastAsia="Times New Roman" w:hAnsi="Times New Roman" w:cs="Times New Roman"/>
                <w:lang w:eastAsia="ru-RU"/>
              </w:rPr>
              <w:t xml:space="preserve">в случае намерения приобретения </w:t>
            </w:r>
            <w:r w:rsidRPr="00E64BD1">
              <w:rPr>
                <w:rFonts w:ascii="Times New Roman" w:eastAsia="Times New Roman" w:hAnsi="Times New Roman" w:cs="Times New Roman"/>
                <w:b/>
                <w:lang w:eastAsia="ru-RU"/>
              </w:rPr>
              <w:t>части реализуемого в Конкурсе товара для целей бункеровки</w:t>
            </w:r>
            <w:r w:rsidRPr="00E64BD1">
              <w:rPr>
                <w:rFonts w:ascii="Times New Roman" w:eastAsia="Times New Roman" w:hAnsi="Times New Roman" w:cs="Times New Roman"/>
                <w:lang w:eastAsia="ru-RU"/>
              </w:rPr>
              <w:t xml:space="preserve"> </w:t>
            </w:r>
            <w:r w:rsidRPr="00E64BD1">
              <w:rPr>
                <w:rFonts w:ascii="Times New Roman" w:eastAsia="Times New Roman" w:hAnsi="Times New Roman" w:cs="Times New Roman"/>
                <w:b/>
                <w:lang w:eastAsia="ru-RU"/>
              </w:rPr>
              <w:t>–</w:t>
            </w:r>
            <w:r w:rsidRPr="00E64BD1">
              <w:rPr>
                <w:rFonts w:ascii="Times New Roman" w:eastAsia="Times New Roman" w:hAnsi="Times New Roman" w:cs="Times New Roman"/>
                <w:lang w:eastAsia="ru-RU"/>
              </w:rPr>
              <w:t xml:space="preserve"> исходя из расчета </w:t>
            </w:r>
            <w:r w:rsidRPr="00E64BD1">
              <w:rPr>
                <w:rFonts w:ascii="Times New Roman" w:eastAsia="Times New Roman" w:hAnsi="Times New Roman" w:cs="Times New Roman"/>
                <w:b/>
                <w:u w:val="single"/>
                <w:lang w:eastAsia="ru-RU"/>
              </w:rPr>
              <w:t>10 евро за тонну</w:t>
            </w:r>
            <w:r w:rsidRPr="00E64BD1">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w:t>
            </w:r>
            <w:r>
              <w:rPr>
                <w:rFonts w:ascii="Times New Roman" w:eastAsia="Times New Roman" w:hAnsi="Times New Roman" w:cs="Times New Roman"/>
                <w:lang w:eastAsia="ru-RU"/>
              </w:rPr>
              <w:t>;</w:t>
            </w:r>
          </w:p>
          <w:p w:rsidR="00E64BD1" w:rsidRPr="00E64BD1" w:rsidRDefault="00E64BD1" w:rsidP="00E64BD1">
            <w:pPr>
              <w:spacing w:after="0" w:line="240" w:lineRule="auto"/>
              <w:jc w:val="both"/>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 </w:t>
            </w:r>
            <w:r w:rsidRPr="00E64BD1">
              <w:rPr>
                <w:rFonts w:ascii="Times New Roman" w:eastAsia="Times New Roman" w:hAnsi="Times New Roman" w:cs="Times New Roman"/>
                <w:lang w:eastAsia="ru-RU"/>
              </w:rPr>
              <w:t xml:space="preserve">в случае намерения приобретения </w:t>
            </w:r>
            <w:r w:rsidRPr="00E64BD1">
              <w:rPr>
                <w:rFonts w:ascii="Times New Roman" w:eastAsia="Times New Roman" w:hAnsi="Times New Roman" w:cs="Times New Roman"/>
                <w:b/>
                <w:lang w:eastAsia="ru-RU"/>
              </w:rPr>
              <w:t>полного объема товара</w:t>
            </w:r>
            <w:r w:rsidRPr="00E64BD1">
              <w:rPr>
                <w:rFonts w:ascii="Times New Roman" w:eastAsia="Times New Roman" w:hAnsi="Times New Roman" w:cs="Times New Roman"/>
                <w:lang w:eastAsia="ru-RU"/>
              </w:rPr>
              <w:t xml:space="preserve"> </w:t>
            </w:r>
            <w:r w:rsidRPr="00E64BD1">
              <w:rPr>
                <w:rFonts w:ascii="Times New Roman" w:eastAsia="Times New Roman" w:hAnsi="Times New Roman" w:cs="Times New Roman"/>
                <w:b/>
                <w:lang w:eastAsia="ru-RU"/>
              </w:rPr>
              <w:t>в ежемесячном количестве 150</w:t>
            </w:r>
            <w:r w:rsidR="00293F82">
              <w:rPr>
                <w:rFonts w:ascii="Times New Roman" w:eastAsia="Times New Roman" w:hAnsi="Times New Roman" w:cs="Times New Roman"/>
                <w:b/>
                <w:lang w:eastAsia="ru-RU"/>
              </w:rPr>
              <w:t> </w:t>
            </w:r>
            <w:r w:rsidR="00293F82" w:rsidRPr="00293F82">
              <w:rPr>
                <w:rFonts w:ascii="Times New Roman" w:eastAsia="Times New Roman" w:hAnsi="Times New Roman" w:cs="Times New Roman"/>
                <w:b/>
                <w:lang w:eastAsia="ru-RU"/>
              </w:rPr>
              <w:t xml:space="preserve">000 </w:t>
            </w:r>
            <w:r w:rsidRPr="00E64BD1">
              <w:rPr>
                <w:rFonts w:ascii="Times New Roman" w:eastAsia="Times New Roman" w:hAnsi="Times New Roman" w:cs="Times New Roman"/>
                <w:b/>
                <w:lang w:eastAsia="ru-RU"/>
              </w:rPr>
              <w:t xml:space="preserve">тонн (+/-30% опцион Продавца) </w:t>
            </w:r>
            <w:r w:rsidRPr="00E64BD1">
              <w:rPr>
                <w:rFonts w:ascii="Times New Roman" w:eastAsia="Times New Roman" w:hAnsi="Times New Roman" w:cs="Times New Roman"/>
                <w:lang w:eastAsia="ru-RU"/>
              </w:rPr>
              <w:t xml:space="preserve">с поставкой на условиях </w:t>
            </w:r>
            <w:r w:rsidRPr="00E64BD1">
              <w:rPr>
                <w:rFonts w:ascii="Times New Roman" w:eastAsia="Times New Roman" w:hAnsi="Times New Roman" w:cs="Times New Roman"/>
                <w:lang w:val="en-US" w:eastAsia="ru-RU"/>
              </w:rPr>
              <w:t>FOB</w:t>
            </w:r>
            <w:r w:rsidRPr="00E64BD1">
              <w:rPr>
                <w:rFonts w:ascii="Times New Roman" w:eastAsia="Times New Roman" w:hAnsi="Times New Roman" w:cs="Times New Roman"/>
                <w:lang w:eastAsia="ru-RU"/>
              </w:rPr>
              <w:t>/</w:t>
            </w:r>
            <w:r w:rsidRPr="00E64BD1">
              <w:rPr>
                <w:rFonts w:ascii="Times New Roman" w:eastAsia="Times New Roman" w:hAnsi="Times New Roman" w:cs="Times New Roman"/>
                <w:lang w:val="en-US" w:eastAsia="ru-RU"/>
              </w:rPr>
              <w:t>CIF</w:t>
            </w:r>
            <w:r w:rsidRPr="00E64BD1">
              <w:rPr>
                <w:rFonts w:ascii="Times New Roman" w:eastAsia="Times New Roman" w:hAnsi="Times New Roman" w:cs="Times New Roman"/>
                <w:lang w:eastAsia="ru-RU"/>
              </w:rPr>
              <w:t xml:space="preserve"> </w:t>
            </w:r>
            <w:r w:rsidRPr="00E64BD1">
              <w:rPr>
                <w:rFonts w:ascii="Times New Roman" w:eastAsia="Times New Roman" w:hAnsi="Times New Roman" w:cs="Times New Roman"/>
                <w:b/>
                <w:lang w:eastAsia="ru-RU"/>
              </w:rPr>
              <w:t xml:space="preserve">– </w:t>
            </w:r>
            <w:r w:rsidRPr="00E64BD1">
              <w:rPr>
                <w:rFonts w:ascii="Times New Roman" w:eastAsia="Times New Roman" w:hAnsi="Times New Roman" w:cs="Times New Roman"/>
                <w:b/>
                <w:u w:val="single"/>
                <w:lang w:eastAsia="ru-RU"/>
              </w:rPr>
              <w:t>1 200 000 евро.</w:t>
            </w:r>
          </w:p>
          <w:p w:rsidR="00132E4B" w:rsidRPr="00BD00CE" w:rsidRDefault="00132E4B" w:rsidP="005F126C">
            <w:pPr>
              <w:widowControl w:val="0"/>
              <w:tabs>
                <w:tab w:val="num" w:pos="709"/>
              </w:tabs>
              <w:adjustRightInd w:val="0"/>
              <w:spacing w:after="0" w:line="240" w:lineRule="exact"/>
              <w:ind w:left="-2" w:firstLine="426"/>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5.2. Вносимый задаток обеспечивает соблюдение Участником условий о безотзывности</w:t>
            </w:r>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указанного в п.</w:t>
            </w:r>
            <w:r w:rsidR="00670A75">
              <w:rPr>
                <w:rFonts w:ascii="Times New Roman" w:hAnsi="Times New Roman" w:cs="Times New Roman"/>
                <w:color w:val="000000" w:themeColor="text1"/>
                <w:lang w:eastAsia="ru-RU"/>
              </w:rPr>
              <w:t>3</w:t>
            </w:r>
            <w:r w:rsidRPr="00BD00CE">
              <w:rPr>
                <w:rFonts w:ascii="Times New Roman" w:hAnsi="Times New Roman" w:cs="Times New Roman"/>
                <w:color w:val="000000" w:themeColor="text1"/>
                <w:lang w:eastAsia="ru-RU"/>
              </w:rPr>
              <w:t xml:space="preserve">.3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B52961" w:rsidRPr="002F79DE" w:rsidRDefault="00B52961"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9E4F55" w:rsidRPr="002F79D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2"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bnk</w:t>
              </w:r>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w:t>
            </w:r>
          </w:p>
          <w:p w:rsidR="004E6F59" w:rsidRPr="002F79DE" w:rsidRDefault="004E6F59"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9E4F55" w:rsidRPr="00BD00CE" w:rsidRDefault="009E4F55" w:rsidP="00570383">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bnk</w:t>
              </w:r>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BD00CE">
              <w:rPr>
                <w:rFonts w:ascii="Times New Roman" w:hAnsi="Times New Roman" w:cs="Times New Roman"/>
                <w:color w:val="000000" w:themeColor="text1"/>
                <w:lang w:eastAsia="ru-RU"/>
              </w:rPr>
              <w:t xml:space="preserve"> (номинальное количество без учета положительного опциона)</w:t>
            </w:r>
            <w:r w:rsidRPr="00BD00CE">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счет </w:t>
            </w:r>
            <w:r w:rsidRPr="00BD00CE">
              <w:rPr>
                <w:rFonts w:ascii="Times New Roman" w:hAnsi="Times New Roman" w:cs="Times New Roman"/>
                <w:color w:val="000000" w:themeColor="text1"/>
                <w:lang w:eastAsia="ru-RU"/>
              </w:rPr>
              <w:t xml:space="preserve"> Продавца.</w:t>
            </w:r>
          </w:p>
          <w:p w:rsidR="0003318E" w:rsidRPr="00BD00CE" w:rsidRDefault="0003318E"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635FA0" w:rsidRPr="00BD00CE" w:rsidRDefault="00635FA0"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03318E" w:rsidRPr="00BD00CE" w:rsidRDefault="0003318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BD00CE">
              <w:rPr>
                <w:rFonts w:ascii="Times New Roman" w:hAnsi="Times New Roman" w:cs="Times New Roman"/>
                <w:color w:val="000000" w:themeColor="text1"/>
                <w:spacing w:val="-2"/>
                <w:lang w:eastAsia="ru-RU"/>
              </w:rPr>
              <w:t>БелТПП</w:t>
            </w:r>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BD00CE"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4"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bnk</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E64BD1">
              <w:rPr>
                <w:rFonts w:ascii="Times New Roman" w:hAnsi="Times New Roman" w:cs="Times New Roman"/>
                <w:b/>
                <w:color w:val="000000" w:themeColor="text1"/>
                <w:lang w:eastAsia="ru-RU"/>
              </w:rPr>
              <w:t>27</w:t>
            </w:r>
            <w:r w:rsidR="001161D5" w:rsidRPr="00BD00CE">
              <w:rPr>
                <w:rFonts w:ascii="Times New Roman" w:hAnsi="Times New Roman" w:cs="Times New Roman"/>
                <w:b/>
                <w:color w:val="000000" w:themeColor="text1"/>
                <w:lang w:eastAsia="ru-RU"/>
              </w:rPr>
              <w:t xml:space="preserve"> </w:t>
            </w:r>
            <w:r w:rsidR="00570383">
              <w:rPr>
                <w:rFonts w:ascii="Times New Roman" w:hAnsi="Times New Roman" w:cs="Times New Roman"/>
                <w:b/>
                <w:color w:val="000000" w:themeColor="text1"/>
                <w:lang w:eastAsia="ru-RU"/>
              </w:rPr>
              <w:t>августа</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BD7AF4" w:rsidRPr="00BD00CE"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«Приорбанк»</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г. Минск, ул. В. Хоружей,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Raiffeisen  Bank International AG, Viena,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BF58E6">
            <w:pPr>
              <w:widowControl w:val="0"/>
              <w:adjustRightInd w:val="0"/>
              <w:spacing w:after="0" w:line="240" w:lineRule="exact"/>
              <w:jc w:val="both"/>
              <w:textAlignment w:val="baseline"/>
              <w:rPr>
                <w:rFonts w:ascii="Times New Roman" w:hAnsi="Times New Roman" w:cs="Times New Roman"/>
                <w:lang w:val="en-US" w:eastAsia="ru-RU"/>
              </w:rPr>
            </w:pPr>
            <w:r w:rsidRPr="009E0A50">
              <w:rPr>
                <w:rFonts w:ascii="Times New Roman" w:hAnsi="Times New Roman" w:cs="Times New Roman"/>
                <w:lang w:val="en-US" w:eastAsia="ru-RU"/>
              </w:rPr>
              <w:t xml:space="preserve"> </w:t>
            </w:r>
          </w:p>
        </w:tc>
        <w:tc>
          <w:tcPr>
            <w:tcW w:w="4678" w:type="dxa"/>
          </w:tcPr>
          <w:p w:rsidR="00132E4B" w:rsidRPr="00BD00CE"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t>AGREEMENT No</w:t>
            </w:r>
            <w:r w:rsidR="009E0A50">
              <w:rPr>
                <w:rFonts w:ascii="Times New Roman" w:hAnsi="Times New Roman" w:cs="Times New Roman"/>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by Head of Export Sales Administration Mr. S.R. Savitsky, acting on the basis of the Power of Attorney No 21 dd. 14.05.2018,</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BF58E6">
              <w:rPr>
                <w:rFonts w:ascii="Times New Roman" w:eastAsia="Times New Roman" w:hAnsi="Times New Roman" w:cs="Times New Roman"/>
                <w:lang w:val="en-US" w:eastAsia="ru-RU"/>
              </w:rPr>
              <w:t xml:space="preserve">and </w:t>
            </w:r>
            <w:r w:rsidR="00BF58E6">
              <w:rPr>
                <w:rFonts w:ascii="Times New Roman" w:eastAsia="Times New Roman" w:hAnsi="Times New Roman" w:cs="Times New Roman"/>
                <w:lang w:val="en-US" w:eastAsia="ru-RU"/>
              </w:rPr>
              <w:softHyphen/>
            </w:r>
            <w:r w:rsidR="00BF58E6">
              <w:rPr>
                <w:rFonts w:ascii="Times New Roman" w:eastAsia="Times New Roman" w:hAnsi="Times New Roman" w:cs="Times New Roman"/>
                <w:lang w:val="en-US" w:eastAsia="ru-RU"/>
              </w:rPr>
              <w:softHyphen/>
            </w:r>
            <w:r w:rsidR="00BF58E6" w:rsidRPr="00635FA0">
              <w:rPr>
                <w:rFonts w:ascii="Times New Roman" w:eastAsia="Times New Roman" w:hAnsi="Times New Roman" w:cs="Times New Roman"/>
                <w:color w:val="000000" w:themeColor="text1"/>
                <w:lang w:val="en-US" w:eastAsia="ru-RU"/>
              </w:rPr>
              <w:t xml:space="preserve"> </w:t>
            </w:r>
            <w:r w:rsidR="006B27D8" w:rsidRPr="006B27D8">
              <w:rPr>
                <w:rFonts w:ascii="Times New Roman" w:eastAsia="Times New Roman" w:hAnsi="Times New Roman" w:cs="Times New Roman"/>
                <w:color w:val="000000" w:themeColor="text1"/>
                <w:lang w:val="en-US" w:eastAsia="ru-RU"/>
              </w:rPr>
              <w:t>________________________</w:t>
            </w:r>
            <w:r w:rsidR="00BF58E6" w:rsidRPr="00391CED">
              <w:rPr>
                <w:rFonts w:ascii="Times New Roman" w:eastAsia="Times New Roman" w:hAnsi="Times New Roman" w:cs="Times New Roman"/>
                <w:lang w:val="en-US" w:eastAsia="ru-RU"/>
              </w:rPr>
              <w:t xml:space="preserve">, </w:t>
            </w:r>
            <w:r w:rsidR="006B27D8">
              <w:rPr>
                <w:rFonts w:ascii="Times New Roman" w:eastAsia="Times New Roman" w:hAnsi="Times New Roman" w:cs="Times New Roman"/>
                <w:lang w:val="en-US" w:eastAsia="ru-RU"/>
              </w:rPr>
              <w:t>(</w:t>
            </w:r>
            <w:r w:rsidR="006B27D8">
              <w:rPr>
                <w:rFonts w:ascii="Times New Roman" w:eastAsia="Times New Roman" w:hAnsi="Times New Roman" w:cs="Times New Roman"/>
                <w:i/>
                <w:lang w:val="en-US" w:eastAsia="ru-RU"/>
              </w:rPr>
              <w:t>state resident</w:t>
            </w:r>
            <w:r w:rsidR="00BF58E6" w:rsidRPr="004F11B7">
              <w:rPr>
                <w:rFonts w:ascii="Times New Roman" w:eastAsia="Times New Roman" w:hAnsi="Times New Roman" w:cs="Times New Roman"/>
                <w:lang w:val="en-US" w:eastAsia="ru-RU"/>
              </w:rPr>
              <w:t>),</w:t>
            </w:r>
            <w:r w:rsidR="00BF58E6" w:rsidRPr="00391CED">
              <w:rPr>
                <w:rFonts w:ascii="Times New Roman" w:eastAsia="Times New Roman" w:hAnsi="Times New Roman" w:cs="Times New Roman"/>
                <w:lang w:val="en-US" w:eastAsia="ru-RU"/>
              </w:rPr>
              <w:t xml:space="preserve"> hereinafter referred to as the</w:t>
            </w:r>
            <w:r w:rsidR="00BF58E6">
              <w:rPr>
                <w:rFonts w:ascii="Times New Roman" w:eastAsia="Times New Roman" w:hAnsi="Times New Roman" w:cs="Times New Roman"/>
                <w:lang w:val="en-US" w:eastAsia="ru-RU"/>
              </w:rPr>
              <w:t xml:space="preserve"> “Applicant” represented by </w:t>
            </w:r>
            <w:r w:rsidR="006B27D8" w:rsidRPr="006B27D8">
              <w:rPr>
                <w:rFonts w:ascii="Times New Roman" w:eastAsia="Times New Roman" w:hAnsi="Times New Roman" w:cs="Times New Roman"/>
                <w:lang w:val="en-US" w:eastAsia="ru-RU"/>
              </w:rPr>
              <w:t>_______________</w:t>
            </w:r>
            <w:r w:rsidR="00BF58E6" w:rsidRPr="00391CED">
              <w:rPr>
                <w:rFonts w:ascii="Times New Roman" w:eastAsia="Times New Roman" w:hAnsi="Times New Roman" w:cs="Times New Roman"/>
                <w:lang w:val="en-US" w:eastAsia="ru-RU"/>
              </w:rPr>
              <w:t xml:space="preserve">, acting on the basis of </w:t>
            </w:r>
            <w:r w:rsidR="006B27D8" w:rsidRPr="006B27D8">
              <w:rPr>
                <w:rFonts w:ascii="Times New Roman" w:hAnsi="Times New Roman" w:cs="Times New Roman"/>
                <w:lang w:val="en-US"/>
              </w:rPr>
              <w:t>______________</w:t>
            </w:r>
            <w:r w:rsidR="00CF19F4" w:rsidRPr="00CF19F4">
              <w:rPr>
                <w:rFonts w:ascii="Times New Roman" w:hAnsi="Times New Roman" w:cs="Times New Roman"/>
                <w:lang w:val="en-US"/>
              </w:rPr>
              <w:t>_____</w:t>
            </w:r>
            <w:r w:rsidR="00BF58E6" w:rsidRPr="00391CED">
              <w:rPr>
                <w:rFonts w:ascii="Times New Roman" w:eastAsia="Times New Roman" w:hAnsi="Times New Roman" w:cs="Times New Roman"/>
                <w:lang w:val="en-US" w:eastAsia="ru-RU"/>
              </w:rPr>
              <w:t>, on the other hand,</w:t>
            </w:r>
            <w:r w:rsidRPr="00BD00CE">
              <w:rPr>
                <w:rFonts w:ascii="Times New Roman" w:eastAsia="Times New Roman" w:hAnsi="Times New Roman" w:cs="Times New Roman"/>
                <w:lang w:val="en-US" w:eastAsia="ru-RU"/>
              </w:rPr>
              <w:t xml:space="preserve">  have concluded the present Agreement as follows:</w:t>
            </w:r>
          </w:p>
          <w:p w:rsidR="004450B8" w:rsidRPr="00BD00CE"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Pr="00BD00CE"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1.2. The place of the Tender:  CJSC Belarusian Oil Company’s office: 4a-305 Leshchinsky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CF19F4">
              <w:rPr>
                <w:rFonts w:ascii="Times New Roman" w:hAnsi="Times New Roman" w:cs="Times New Roman"/>
                <w:b/>
                <w:bCs/>
                <w:color w:val="000000" w:themeColor="text1"/>
                <w:lang w:val="en-US" w:eastAsia="ru-RU"/>
              </w:rPr>
              <w:t xml:space="preserve">August </w:t>
            </w:r>
            <w:r w:rsidR="00D9763A" w:rsidRPr="00D9763A">
              <w:rPr>
                <w:rFonts w:ascii="Times New Roman" w:hAnsi="Times New Roman" w:cs="Times New Roman"/>
                <w:b/>
                <w:bCs/>
                <w:color w:val="000000" w:themeColor="text1"/>
                <w:lang w:val="en-US" w:eastAsia="ru-RU"/>
              </w:rPr>
              <w:t>27</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Pr="00BD00CE"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00CE"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694EB8" w:rsidRPr="00BD00CE">
              <w:rPr>
                <w:rFonts w:ascii="Times New Roman" w:hAnsi="Times New Roman" w:cs="Times New Roman"/>
                <w:bCs/>
                <w:spacing w:val="-6"/>
                <w:lang w:val="en-US" w:eastAsia="ru-RU"/>
              </w:rPr>
              <w:t>CJSC Belarusian Oil Company</w:t>
            </w:r>
            <w:r w:rsidR="00694EB8">
              <w:rPr>
                <w:rFonts w:ascii="Times New Roman" w:hAnsi="Times New Roman" w:cs="Times New Roman"/>
                <w:lang w:val="en-US" w:eastAsia="ru-RU"/>
              </w:rPr>
              <w:t>,</w:t>
            </w:r>
            <w:r w:rsidR="00C71A0C" w:rsidRPr="00C71A0C">
              <w:rPr>
                <w:rFonts w:ascii="Times New Roman" w:hAnsi="Times New Roman" w:cs="Times New Roman"/>
                <w:lang w:val="en-US" w:eastAsia="ru-RU"/>
              </w:rPr>
              <w:t xml:space="preserve"> </w:t>
            </w:r>
            <w:r w:rsidR="00C71A0C">
              <w:rPr>
                <w:rFonts w:ascii="Times New Roman" w:hAnsi="Times New Roman" w:cs="Times New Roman"/>
                <w:lang w:val="en-US" w:eastAsia="ru-RU"/>
              </w:rPr>
              <w:t>the Republic of Belarus,</w:t>
            </w:r>
            <w:r w:rsidR="00694EB8">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“Goods” – the volume of oil product offered to 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7C1610" w:rsidRPr="00670A75" w:rsidRDefault="00FA0398" w:rsidP="00F10F6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6"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BD00CE">
              <w:rPr>
                <w:rFonts w:ascii="Times New Roman" w:hAnsi="Times New Roman" w:cs="Times New Roman"/>
                <w:lang w:val="en-US" w:eastAsia="ru-RU"/>
              </w:rPr>
              <w:t xml:space="preserve">JSC </w:t>
            </w:r>
            <w:r w:rsidR="00D9763A">
              <w:rPr>
                <w:rFonts w:ascii="Times New Roman" w:hAnsi="Times New Roman" w:cs="Times New Roman"/>
                <w:lang w:val="en-US" w:eastAsia="ru-RU"/>
              </w:rPr>
              <w:t>Naftan</w:t>
            </w:r>
            <w:r w:rsidR="0053489F" w:rsidRPr="00BD00CE">
              <w:rPr>
                <w:rFonts w:ascii="Times New Roman" w:hAnsi="Times New Roman" w:cs="Times New Roman"/>
                <w:lang w:val="en-US" w:eastAsia="ru-RU"/>
              </w:rPr>
              <w:t>:</w:t>
            </w:r>
          </w:p>
          <w:p w:rsidR="00C71A0C" w:rsidRPr="00C71A0C" w:rsidRDefault="00B74810" w:rsidP="007B251E">
            <w:pPr>
              <w:spacing w:after="0" w:line="240" w:lineRule="auto"/>
              <w:jc w:val="both"/>
              <w:rPr>
                <w:rFonts w:ascii="Times New Roman" w:hAnsi="Times New Roman" w:cs="Times New Roman"/>
                <w:b/>
                <w:u w:val="single"/>
                <w:lang w:val="en-US"/>
              </w:rPr>
            </w:pPr>
            <w:r w:rsidRPr="00B74810">
              <w:rPr>
                <w:rFonts w:ascii="Times New Roman" w:hAnsi="Times New Roman" w:cs="Times New Roman"/>
                <w:b/>
                <w:u w:val="single"/>
                <w:lang w:val="en-US"/>
              </w:rPr>
              <w:t>Fuel Oil 100</w:t>
            </w:r>
          </w:p>
          <w:p w:rsidR="00B74810" w:rsidRPr="00762B91" w:rsidRDefault="00B74810" w:rsidP="00762B91">
            <w:pPr>
              <w:spacing w:after="0" w:line="240" w:lineRule="auto"/>
              <w:jc w:val="both"/>
              <w:rPr>
                <w:rFonts w:ascii="Times New Roman" w:hAnsi="Times New Roman" w:cs="Times New Roman"/>
                <w:b/>
                <w:lang w:val="en-US"/>
              </w:rPr>
            </w:pPr>
            <w:r w:rsidRPr="00B74810">
              <w:rPr>
                <w:rFonts w:ascii="Times New Roman" w:hAnsi="Times New Roman" w:cs="Times New Roman"/>
                <w:b/>
                <w:lang w:val="en-US"/>
              </w:rPr>
              <w:t>up to 150 000 mt monthly (+/-30% in the Seller’s option)</w:t>
            </w:r>
            <w:r w:rsidR="00C71A0C" w:rsidRPr="00C71A0C">
              <w:rPr>
                <w:rFonts w:ascii="Times New Roman" w:hAnsi="Times New Roman" w:cs="Times New Roman"/>
                <w:b/>
                <w:lang w:val="en-US"/>
              </w:rPr>
              <w:t xml:space="preserve"> </w:t>
            </w:r>
            <w:r w:rsidR="00C71A0C">
              <w:rPr>
                <w:rFonts w:ascii="Times New Roman" w:hAnsi="Times New Roman" w:cs="Times New Roman"/>
                <w:b/>
                <w:lang w:val="en-US"/>
              </w:rPr>
              <w:t xml:space="preserve">but not less than 120 000 mt (105 000 mt in April, </w:t>
            </w:r>
            <w:r w:rsidR="00762B91">
              <w:rPr>
                <w:rFonts w:ascii="Times New Roman" w:hAnsi="Times New Roman" w:cs="Times New Roman"/>
                <w:b/>
                <w:lang w:val="en-US"/>
              </w:rPr>
              <w:t xml:space="preserve">August and </w:t>
            </w:r>
            <w:r w:rsidR="00C71A0C">
              <w:rPr>
                <w:rFonts w:ascii="Times New Roman" w:hAnsi="Times New Roman" w:cs="Times New Roman"/>
                <w:b/>
                <w:lang w:val="en-US"/>
              </w:rPr>
              <w:t>September 2020),</w:t>
            </w:r>
            <w:r w:rsidRPr="00B74810">
              <w:rPr>
                <w:rFonts w:ascii="Times New Roman" w:hAnsi="Times New Roman" w:cs="Times New Roman"/>
                <w:b/>
                <w:lang w:val="en-US"/>
              </w:rPr>
              <w:t xml:space="preserve"> </w:t>
            </w:r>
            <w:r w:rsidR="007B251E">
              <w:rPr>
                <w:rFonts w:ascii="Times New Roman" w:hAnsi="Times New Roman" w:cs="Times New Roman"/>
                <w:b/>
                <w:lang w:val="en-US"/>
              </w:rPr>
              <w:t>t</w:t>
            </w:r>
            <w:r w:rsidRPr="008C7BFD">
              <w:rPr>
                <w:rFonts w:ascii="Times New Roman" w:hAnsi="Times New Roman" w:cs="Times New Roman"/>
                <w:b/>
                <w:lang w:val="en-US"/>
              </w:rPr>
              <w:t xml:space="preserve">otal </w:t>
            </w:r>
            <w:r w:rsidRPr="00762B91">
              <w:rPr>
                <w:rFonts w:ascii="Times New Roman" w:hAnsi="Times New Roman" w:cs="Times New Roman"/>
                <w:b/>
                <w:lang w:val="en-US"/>
              </w:rPr>
              <w:t>quantity up to 1 800 000 mt</w:t>
            </w:r>
            <w:r w:rsidR="007B251E" w:rsidRPr="00762B91">
              <w:rPr>
                <w:rFonts w:ascii="Times New Roman" w:hAnsi="Times New Roman" w:cs="Times New Roman"/>
                <w:b/>
                <w:lang w:val="en-US"/>
              </w:rPr>
              <w:t xml:space="preserve"> </w:t>
            </w:r>
            <w:r w:rsidRPr="00762B91">
              <w:rPr>
                <w:rFonts w:ascii="Times New Roman" w:hAnsi="Times New Roman" w:cs="Times New Roman"/>
                <w:b/>
                <w:lang w:val="en-US"/>
              </w:rPr>
              <w:t>(+/-30% in the Seller’s option).</w:t>
            </w:r>
          </w:p>
          <w:p w:rsidR="00B74810" w:rsidRPr="00762B91" w:rsidRDefault="00B74810" w:rsidP="00762B91">
            <w:pPr>
              <w:spacing w:after="0" w:line="240" w:lineRule="auto"/>
              <w:jc w:val="both"/>
              <w:rPr>
                <w:rFonts w:ascii="Times New Roman" w:hAnsi="Times New Roman" w:cs="Times New Roman"/>
                <w:b/>
                <w:lang w:val="en-US"/>
              </w:rPr>
            </w:pPr>
            <w:r w:rsidRPr="00762B91">
              <w:rPr>
                <w:rFonts w:ascii="Times New Roman" w:hAnsi="Times New Roman" w:cs="Times New Roman"/>
                <w:b/>
                <w:lang w:val="en-US"/>
              </w:rPr>
              <w:t>Delivery bases:</w:t>
            </w:r>
          </w:p>
          <w:p w:rsidR="00762B91" w:rsidRPr="00762B91" w:rsidRDefault="00762B91" w:rsidP="00762B91">
            <w:pPr>
              <w:spacing w:after="0" w:line="240" w:lineRule="auto"/>
              <w:ind w:right="34" w:firstLine="5"/>
              <w:jc w:val="both"/>
              <w:rPr>
                <w:rFonts w:ascii="Times New Roman" w:hAnsi="Times New Roman" w:cs="Times New Roman"/>
                <w:spacing w:val="-4"/>
                <w:lang w:val="en-US"/>
              </w:rPr>
            </w:pPr>
            <w:r w:rsidRPr="00762B91">
              <w:rPr>
                <w:rFonts w:ascii="Times New Roman" w:hAnsi="Times New Roman" w:cs="Times New Roman"/>
                <w:b/>
                <w:color w:val="0000FF"/>
                <w:lang w:val="en-US"/>
              </w:rPr>
              <w:t>FOB port of Klaipeda, Lithuania</w:t>
            </w:r>
            <w:r w:rsidRPr="00762B91">
              <w:rPr>
                <w:rFonts w:ascii="Times New Roman" w:hAnsi="Times New Roman" w:cs="Times New Roman"/>
                <w:spacing w:val="-4"/>
                <w:lang w:val="en-US"/>
              </w:rPr>
              <w:t>,</w:t>
            </w:r>
          </w:p>
          <w:p w:rsidR="00762B91" w:rsidRPr="00762B91" w:rsidRDefault="00762B91" w:rsidP="00762B91">
            <w:pPr>
              <w:spacing w:after="0" w:line="240" w:lineRule="auto"/>
              <w:ind w:right="34" w:firstLine="5"/>
              <w:jc w:val="both"/>
              <w:rPr>
                <w:rFonts w:ascii="Times New Roman" w:hAnsi="Times New Roman" w:cs="Times New Roman"/>
                <w:lang w:val="en-US"/>
              </w:rPr>
            </w:pPr>
            <w:r w:rsidRPr="00762B91">
              <w:rPr>
                <w:rFonts w:ascii="Times New Roman" w:hAnsi="Times New Roman" w:cs="Times New Roman"/>
                <w:b/>
                <w:lang w:val="en-US"/>
              </w:rPr>
              <w:t>AO Klaipedos Nafta terminal,</w:t>
            </w:r>
            <w:r w:rsidRPr="00762B91">
              <w:rPr>
                <w:rFonts w:ascii="Times New Roman" w:hAnsi="Times New Roman" w:cs="Times New Roman"/>
                <w:b/>
                <w:spacing w:val="-4"/>
                <w:lang w:val="en-US"/>
              </w:rPr>
              <w:t xml:space="preserve"> </w:t>
            </w:r>
            <w:r w:rsidRPr="00762B91">
              <w:rPr>
                <w:rFonts w:ascii="Times New Roman" w:hAnsi="Times New Roman" w:cs="Times New Roman"/>
                <w:lang w:val="en-US"/>
              </w:rPr>
              <w:t>max. tanker lot - 100 000 mt (+0/-10%), vessel length  up to 270 m, draught up to 12,5 m, vessel deadweight 100 000 mt, segregated storage.</w:t>
            </w:r>
          </w:p>
          <w:p w:rsidR="00762B91" w:rsidRPr="00762B91" w:rsidRDefault="00762B91" w:rsidP="00762B91">
            <w:pPr>
              <w:spacing w:after="0" w:line="240" w:lineRule="auto"/>
              <w:jc w:val="both"/>
              <w:rPr>
                <w:rFonts w:ascii="Times New Roman" w:hAnsi="Times New Roman" w:cs="Times New Roman"/>
                <w:b/>
                <w:color w:val="0000FF"/>
                <w:lang w:val="en-US"/>
              </w:rPr>
            </w:pPr>
            <w:r w:rsidRPr="00762B91">
              <w:rPr>
                <w:rFonts w:ascii="Times New Roman" w:hAnsi="Times New Roman" w:cs="Times New Roman"/>
                <w:b/>
                <w:color w:val="0000FF"/>
                <w:lang w:val="en-US"/>
              </w:rPr>
              <w:t>FOB port of Riga, Latvia</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b/>
                <w:lang w:val="en-US"/>
              </w:rPr>
              <w:t>AO B.L.B. Baltijas Terminals</w:t>
            </w:r>
            <w:r w:rsidRPr="00762B91">
              <w:rPr>
                <w:rFonts w:ascii="Times New Roman" w:hAnsi="Times New Roman" w:cs="Times New Roman"/>
                <w:lang w:val="en-US"/>
              </w:rPr>
              <w:t xml:space="preserve">, tanker lot up to 15 000 mt (+/-10%), vessel length up to 180 m, draught up to 9 m, segregated storage.  </w:t>
            </w:r>
          </w:p>
          <w:p w:rsidR="00762B91" w:rsidRPr="00762B91" w:rsidRDefault="00762B91" w:rsidP="00762B91">
            <w:pPr>
              <w:spacing w:after="0" w:line="240" w:lineRule="auto"/>
              <w:ind w:right="34" w:firstLine="5"/>
              <w:jc w:val="both"/>
              <w:rPr>
                <w:rFonts w:ascii="Times New Roman" w:hAnsi="Times New Roman" w:cs="Times New Roman"/>
                <w:spacing w:val="-4"/>
                <w:lang w:val="en-US"/>
              </w:rPr>
            </w:pPr>
            <w:r w:rsidRPr="00762B91">
              <w:rPr>
                <w:rFonts w:ascii="Times New Roman" w:hAnsi="Times New Roman" w:cs="Times New Roman"/>
                <w:b/>
                <w:color w:val="0000FF"/>
                <w:lang w:val="en-US"/>
              </w:rPr>
              <w:t>FOB port of Ventspils, Latvia</w:t>
            </w:r>
            <w:r w:rsidRPr="00762B91">
              <w:rPr>
                <w:rFonts w:ascii="Times New Roman" w:hAnsi="Times New Roman" w:cs="Times New Roman"/>
                <w:spacing w:val="-4"/>
                <w:lang w:val="en-US"/>
              </w:rPr>
              <w:t>,</w:t>
            </w:r>
          </w:p>
          <w:p w:rsidR="00762B91" w:rsidRPr="00762B91" w:rsidRDefault="00762B91" w:rsidP="00762B91">
            <w:pPr>
              <w:spacing w:after="0" w:line="240" w:lineRule="auto"/>
              <w:ind w:right="34" w:firstLine="5"/>
              <w:jc w:val="both"/>
              <w:rPr>
                <w:rFonts w:ascii="Times New Roman" w:hAnsi="Times New Roman" w:cs="Times New Roman"/>
                <w:lang w:val="en-US"/>
              </w:rPr>
            </w:pPr>
            <w:r w:rsidRPr="00762B91">
              <w:rPr>
                <w:rFonts w:ascii="Times New Roman" w:hAnsi="Times New Roman" w:cs="Times New Roman"/>
                <w:b/>
                <w:lang w:val="en-US"/>
              </w:rPr>
              <w:t>AS Ventbunkers terminal,</w:t>
            </w:r>
            <w:r w:rsidRPr="00762B91">
              <w:rPr>
                <w:rFonts w:ascii="Times New Roman" w:hAnsi="Times New Roman" w:cs="Times New Roman"/>
                <w:b/>
                <w:spacing w:val="-4"/>
                <w:lang w:val="en-US"/>
              </w:rPr>
              <w:t xml:space="preserve"> </w:t>
            </w:r>
            <w:r w:rsidRPr="00762B91">
              <w:rPr>
                <w:rFonts w:ascii="Times New Roman" w:hAnsi="Times New Roman" w:cs="Times New Roman"/>
                <w:lang w:val="en-US"/>
              </w:rPr>
              <w:t>tanker lot up to 120 000 mt (+0/-10%), vessel length up to 275 m, draught up to 15 m, beam up to 50 m, segregated storage.</w:t>
            </w:r>
          </w:p>
          <w:p w:rsidR="00762B91" w:rsidRPr="00762B91" w:rsidRDefault="00762B91" w:rsidP="00762B91">
            <w:pPr>
              <w:spacing w:after="0" w:line="240" w:lineRule="auto"/>
              <w:ind w:right="-5"/>
              <w:jc w:val="both"/>
              <w:rPr>
                <w:rFonts w:ascii="Times New Roman" w:hAnsi="Times New Roman" w:cs="Times New Roman"/>
                <w:lang w:val="en-US"/>
              </w:rPr>
            </w:pPr>
            <w:r w:rsidRPr="00762B91">
              <w:rPr>
                <w:rFonts w:ascii="Times New Roman" w:hAnsi="Times New Roman" w:cs="Times New Roman"/>
                <w:b/>
                <w:color w:val="0000FF"/>
                <w:lang w:val="en-US"/>
              </w:rPr>
              <w:t xml:space="preserve">FOB port of Muuga, Estonia, </w:t>
            </w:r>
            <w:r w:rsidRPr="00762B91">
              <w:rPr>
                <w:rFonts w:ascii="Times New Roman" w:hAnsi="Times New Roman" w:cs="Times New Roman"/>
                <w:b/>
                <w:lang w:val="en-US"/>
              </w:rPr>
              <w:t xml:space="preserve">Liwathon E.O.S. – ex.Vopak E.O.S. terminal, </w:t>
            </w:r>
            <w:r w:rsidRPr="00762B91">
              <w:rPr>
                <w:rFonts w:ascii="Times New Roman" w:hAnsi="Times New Roman" w:cs="Times New Roman"/>
                <w:lang w:val="en-US"/>
              </w:rPr>
              <w:t>tanker lot up to 120 000 mt (+0/-10%), vessel length up to 200 m, draught up to 17,1 m, beam up to 34 m, segregated storage.</w:t>
            </w:r>
          </w:p>
          <w:p w:rsidR="00762B91" w:rsidRPr="00762B91" w:rsidRDefault="00762B91" w:rsidP="00762B91">
            <w:pPr>
              <w:spacing w:after="0" w:line="240" w:lineRule="auto"/>
              <w:ind w:right="-5" w:firstLine="34"/>
              <w:jc w:val="both"/>
              <w:rPr>
                <w:rFonts w:ascii="Times New Roman" w:hAnsi="Times New Roman" w:cs="Times New Roman"/>
                <w:lang w:val="en-US"/>
              </w:rPr>
            </w:pPr>
            <w:r w:rsidRPr="00762B91">
              <w:rPr>
                <w:rFonts w:ascii="Times New Roman" w:hAnsi="Times New Roman" w:cs="Times New Roman"/>
                <w:b/>
                <w:color w:val="0000FF"/>
                <w:lang w:val="en-US"/>
              </w:rPr>
              <w:t xml:space="preserve">FOB port of Muuga, Estonia, </w:t>
            </w:r>
            <w:r w:rsidRPr="00762B91">
              <w:rPr>
                <w:rFonts w:ascii="Times New Roman" w:hAnsi="Times New Roman" w:cs="Times New Roman"/>
                <w:b/>
                <w:lang w:val="en-US"/>
              </w:rPr>
              <w:t xml:space="preserve">Vesta Terminal Tallinn OU, </w:t>
            </w:r>
            <w:r w:rsidRPr="00762B91">
              <w:rPr>
                <w:rFonts w:ascii="Times New Roman" w:hAnsi="Times New Roman" w:cs="Times New Roman"/>
                <w:lang w:val="en-US"/>
              </w:rPr>
              <w:t>tanker lot up to 100 000 mt (+0/-10%), vessel deadweight up to 300 000 DWT, draught up to 17,1 m, segregated storage.</w:t>
            </w:r>
          </w:p>
          <w:p w:rsidR="00762B91" w:rsidRPr="00762B91" w:rsidRDefault="00762B91" w:rsidP="00762B91">
            <w:pPr>
              <w:spacing w:after="0" w:line="240" w:lineRule="auto"/>
              <w:ind w:right="-5" w:firstLine="34"/>
              <w:jc w:val="both"/>
              <w:rPr>
                <w:rFonts w:ascii="Times New Roman" w:hAnsi="Times New Roman" w:cs="Times New Roman"/>
                <w:b/>
                <w:color w:val="0000FF"/>
                <w:lang w:val="en-US"/>
              </w:rPr>
            </w:pPr>
            <w:r w:rsidRPr="00762B91">
              <w:rPr>
                <w:rFonts w:ascii="Times New Roman" w:hAnsi="Times New Roman" w:cs="Times New Roman"/>
                <w:b/>
                <w:color w:val="0000FF"/>
                <w:lang w:val="en-US"/>
              </w:rPr>
              <w:t>FOB port of Sillamae, Estonia</w:t>
            </w:r>
          </w:p>
          <w:p w:rsidR="00762B91" w:rsidRPr="00762B91" w:rsidRDefault="00762B91" w:rsidP="00762B91">
            <w:pPr>
              <w:spacing w:after="0" w:line="240" w:lineRule="auto"/>
              <w:ind w:right="-5" w:firstLine="34"/>
              <w:jc w:val="both"/>
              <w:rPr>
                <w:rFonts w:ascii="Times New Roman" w:hAnsi="Times New Roman" w:cs="Times New Roman"/>
                <w:spacing w:val="-4"/>
                <w:lang w:val="en-US"/>
              </w:rPr>
            </w:pPr>
            <w:r w:rsidRPr="00762B91">
              <w:rPr>
                <w:rFonts w:ascii="Times New Roman" w:hAnsi="Times New Roman" w:cs="Times New Roman"/>
                <w:b/>
                <w:spacing w:val="-4"/>
                <w:lang w:val="en-US"/>
              </w:rPr>
              <w:t xml:space="preserve">AS Alexela Sillamae, </w:t>
            </w:r>
            <w:r w:rsidRPr="00762B91">
              <w:rPr>
                <w:rFonts w:ascii="Times New Roman" w:hAnsi="Times New Roman" w:cs="Times New Roman"/>
                <w:spacing w:val="-4"/>
                <w:lang w:val="en-US"/>
              </w:rPr>
              <w:t xml:space="preserve">max. tanker lot up to 50 000 mt (+0/-10%), vessel length up to 275 m, draught up to 15,8 m, segregated storage. </w:t>
            </w:r>
          </w:p>
          <w:p w:rsidR="00762B91" w:rsidRPr="00762B91" w:rsidRDefault="00762B91" w:rsidP="00762B91">
            <w:pPr>
              <w:spacing w:after="0" w:line="240" w:lineRule="auto"/>
              <w:jc w:val="both"/>
              <w:rPr>
                <w:rFonts w:ascii="Times New Roman" w:hAnsi="Times New Roman" w:cs="Times New Roman"/>
                <w:spacing w:val="-4"/>
                <w:lang w:val="en-US"/>
              </w:rPr>
            </w:pPr>
            <w:r w:rsidRPr="00762B91">
              <w:rPr>
                <w:rFonts w:ascii="Times New Roman" w:hAnsi="Times New Roman" w:cs="Times New Roman"/>
                <w:b/>
                <w:color w:val="0000FF"/>
                <w:lang w:val="en-US"/>
              </w:rPr>
              <w:t xml:space="preserve">FOB port of Ust-Luga, the Russian Federation, </w:t>
            </w:r>
            <w:r w:rsidRPr="00762B91">
              <w:rPr>
                <w:rFonts w:ascii="Times New Roman" w:hAnsi="Times New Roman" w:cs="Times New Roman"/>
                <w:b/>
                <w:color w:val="000000"/>
                <w:lang w:val="en-US"/>
              </w:rPr>
              <w:t xml:space="preserve">terminal </w:t>
            </w:r>
            <w:r w:rsidRPr="00762B91">
              <w:rPr>
                <w:rFonts w:ascii="Times New Roman" w:hAnsi="Times New Roman" w:cs="Times New Roman"/>
                <w:b/>
                <w:color w:val="000000"/>
              </w:rPr>
              <w:t>О</w:t>
            </w:r>
            <w:r w:rsidRPr="00762B91">
              <w:rPr>
                <w:rFonts w:ascii="Times New Roman" w:hAnsi="Times New Roman" w:cs="Times New Roman"/>
                <w:b/>
                <w:color w:val="000000"/>
                <w:lang w:val="en-US"/>
              </w:rPr>
              <w:t>JSC Ust-Luga Oil</w:t>
            </w:r>
            <w:r w:rsidRPr="00762B91">
              <w:rPr>
                <w:rFonts w:ascii="Times New Roman" w:hAnsi="Times New Roman" w:cs="Times New Roman"/>
                <w:b/>
                <w:spacing w:val="-4"/>
                <w:lang w:val="en-US"/>
              </w:rPr>
              <w:t xml:space="preserve">, </w:t>
            </w:r>
            <w:r w:rsidRPr="00762B91">
              <w:rPr>
                <w:rFonts w:ascii="Times New Roman" w:hAnsi="Times New Roman" w:cs="Times New Roman"/>
                <w:lang w:val="en-US"/>
              </w:rPr>
              <w:t xml:space="preserve">max. tanker lot up to 100 000 mt (+0/-10%), the terminal admits for loading only tankers with a segregated ballast which is not required to be discharged ashore, </w:t>
            </w:r>
            <w:r w:rsidRPr="00762B91">
              <w:rPr>
                <w:rFonts w:ascii="Times New Roman" w:hAnsi="Times New Roman" w:cs="Times New Roman"/>
                <w:spacing w:val="-4"/>
                <w:lang w:val="en-US"/>
              </w:rPr>
              <w:t xml:space="preserve">the minimum flange thickness  - 35 mm, segregated storage. </w:t>
            </w:r>
          </w:p>
          <w:p w:rsidR="00762B91" w:rsidRPr="00762B91" w:rsidRDefault="00762B91" w:rsidP="00762B91">
            <w:pPr>
              <w:spacing w:after="0" w:line="240" w:lineRule="auto"/>
              <w:ind w:right="34" w:firstLine="5"/>
              <w:jc w:val="both"/>
              <w:rPr>
                <w:rFonts w:ascii="Times New Roman" w:hAnsi="Times New Roman" w:cs="Times New Roman"/>
                <w:lang w:val="en-US"/>
              </w:rPr>
            </w:pPr>
            <w:r w:rsidRPr="00762B91">
              <w:rPr>
                <w:rFonts w:ascii="Times New Roman" w:hAnsi="Times New Roman" w:cs="Times New Roman"/>
                <w:b/>
                <w:color w:val="0000FF"/>
                <w:lang w:val="en-US"/>
              </w:rPr>
              <w:t>FOB port of Vysotsk, the Russian Federation</w:t>
            </w:r>
            <w:r w:rsidRPr="00762B91">
              <w:rPr>
                <w:rFonts w:ascii="Times New Roman" w:hAnsi="Times New Roman" w:cs="Times New Roman"/>
                <w:spacing w:val="-4"/>
                <w:lang w:val="en-US"/>
              </w:rPr>
              <w:t xml:space="preserve">, </w:t>
            </w:r>
            <w:r w:rsidRPr="00762B91">
              <w:rPr>
                <w:rFonts w:ascii="Times New Roman" w:hAnsi="Times New Roman" w:cs="Times New Roman"/>
                <w:b/>
                <w:lang w:val="en-US"/>
              </w:rPr>
              <w:t>JSC PNT terminal,</w:t>
            </w:r>
            <w:r w:rsidRPr="00762B91">
              <w:rPr>
                <w:rFonts w:ascii="Times New Roman" w:hAnsi="Times New Roman" w:cs="Times New Roman"/>
                <w:b/>
                <w:spacing w:val="-4"/>
                <w:lang w:val="en-US"/>
              </w:rPr>
              <w:t xml:space="preserve"> </w:t>
            </w:r>
            <w:r w:rsidRPr="00762B91">
              <w:rPr>
                <w:rFonts w:ascii="Times New Roman" w:hAnsi="Times New Roman" w:cs="Times New Roman"/>
                <w:lang w:val="en-US"/>
              </w:rPr>
              <w:t>max</w:t>
            </w:r>
            <w:r w:rsidR="007C1610">
              <w:rPr>
                <w:rFonts w:ascii="Times New Roman" w:hAnsi="Times New Roman" w:cs="Times New Roman"/>
                <w:lang w:val="en-US"/>
              </w:rPr>
              <w:t>.</w:t>
            </w:r>
            <w:r w:rsidR="007C1610" w:rsidRPr="007C1610">
              <w:rPr>
                <w:rFonts w:ascii="Times New Roman" w:hAnsi="Times New Roman" w:cs="Times New Roman"/>
                <w:lang w:val="en-US"/>
              </w:rPr>
              <w:t xml:space="preserve"> </w:t>
            </w:r>
            <w:r w:rsidRPr="00762B91">
              <w:rPr>
                <w:rFonts w:ascii="Times New Roman" w:hAnsi="Times New Roman" w:cs="Times New Roman"/>
                <w:lang w:val="en-US"/>
              </w:rPr>
              <w:t>tanker lot up to 37 000 mt (+0/-10%), admittance of vessels of Handysize type with  draught up to 11,0 m, segregated storage.</w:t>
            </w:r>
          </w:p>
          <w:p w:rsidR="00762B91" w:rsidRPr="00762B91" w:rsidRDefault="00762B91" w:rsidP="00762B91">
            <w:pPr>
              <w:spacing w:after="0" w:line="240" w:lineRule="auto"/>
              <w:ind w:right="34" w:firstLine="5"/>
              <w:jc w:val="both"/>
              <w:rPr>
                <w:rFonts w:ascii="Times New Roman" w:hAnsi="Times New Roman" w:cs="Times New Roman"/>
                <w:lang w:val="en-US"/>
              </w:rPr>
            </w:pPr>
            <w:r w:rsidRPr="00762B91">
              <w:rPr>
                <w:rFonts w:ascii="Times New Roman" w:hAnsi="Times New Roman" w:cs="Times New Roman"/>
                <w:b/>
                <w:color w:val="0000FF"/>
                <w:lang w:val="en-US"/>
              </w:rPr>
              <w:t>FOB Saint-Petersburg Sea</w:t>
            </w:r>
            <w:r w:rsidR="007C1610">
              <w:rPr>
                <w:rFonts w:ascii="Times New Roman" w:hAnsi="Times New Roman" w:cs="Times New Roman"/>
                <w:b/>
                <w:color w:val="0000FF"/>
                <w:lang w:val="en-US"/>
              </w:rPr>
              <w:t xml:space="preserve"> Port, the Russian Federation,</w:t>
            </w:r>
            <w:r w:rsidR="007C1610" w:rsidRPr="007C1610">
              <w:rPr>
                <w:rFonts w:ascii="Times New Roman" w:hAnsi="Times New Roman" w:cs="Times New Roman"/>
                <w:b/>
                <w:color w:val="0000FF"/>
                <w:lang w:val="en-US"/>
              </w:rPr>
              <w:t xml:space="preserve"> </w:t>
            </w:r>
            <w:r w:rsidRPr="00762B91">
              <w:rPr>
                <w:rFonts w:ascii="Times New Roman" w:hAnsi="Times New Roman" w:cs="Times New Roman"/>
                <w:b/>
                <w:lang w:val="en-US"/>
              </w:rPr>
              <w:t>ОJSC RPK-Vysotsk Lukoil II Terminal,</w:t>
            </w:r>
            <w:r w:rsidRPr="00762B91">
              <w:rPr>
                <w:rFonts w:ascii="Times New Roman" w:hAnsi="Times New Roman" w:cs="Times New Roman"/>
                <w:b/>
                <w:spacing w:val="-4"/>
                <w:lang w:val="en-US"/>
              </w:rPr>
              <w:t xml:space="preserve"> </w:t>
            </w:r>
            <w:r w:rsidRPr="00762B91">
              <w:rPr>
                <w:rFonts w:ascii="Times New Roman" w:hAnsi="Times New Roman" w:cs="Times New Roman"/>
                <w:lang w:val="en-US"/>
              </w:rPr>
              <w:t xml:space="preserve">max. tanker lot  up to 60 000 tons (+0/-10%), vessel length  up to 260 m, draught up to 13,2 m, beam up to 45 m,  non-specific storage with cargos of other Buyers with quality preservation.  </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b/>
                <w:color w:val="0000FF"/>
                <w:lang w:val="en-US"/>
              </w:rPr>
              <w:t xml:space="preserve">CIF destination port specified by the Applicant in its commercial bid </w:t>
            </w:r>
            <w:r w:rsidRPr="00762B91">
              <w:rPr>
                <w:rFonts w:ascii="Times New Roman" w:hAnsi="Times New Roman" w:cs="Times New Roman"/>
                <w:lang w:val="en-US"/>
              </w:rPr>
              <w:t>(through the mentioned ports and terminals).</w:t>
            </w:r>
          </w:p>
          <w:p w:rsidR="00762B91" w:rsidRPr="00762B91" w:rsidRDefault="00762B91" w:rsidP="00762B91">
            <w:pPr>
              <w:spacing w:after="0" w:line="240" w:lineRule="auto"/>
              <w:jc w:val="both"/>
              <w:rPr>
                <w:rFonts w:ascii="Times New Roman" w:hAnsi="Times New Roman" w:cs="Times New Roman"/>
                <w:b/>
                <w:color w:val="0000FF"/>
                <w:lang w:val="en-US"/>
              </w:rPr>
            </w:pPr>
            <w:r w:rsidRPr="00762B91">
              <w:rPr>
                <w:rFonts w:ascii="Times New Roman" w:hAnsi="Times New Roman" w:cs="Times New Roman"/>
                <w:b/>
                <w:color w:val="0000FF"/>
                <w:lang w:val="en-US"/>
              </w:rPr>
              <w:t>With the possibility of transferring the Goods to ITT upon the Seller’s agreement, with the subsequent provision by the Buyer of the bill of lading within 30 days after the date of its issue.</w:t>
            </w:r>
          </w:p>
          <w:p w:rsidR="00CD0729" w:rsidRPr="007E566E" w:rsidRDefault="00CD0729" w:rsidP="00762B91">
            <w:pPr>
              <w:spacing w:after="0" w:line="240" w:lineRule="auto"/>
              <w:jc w:val="both"/>
              <w:rPr>
                <w:rFonts w:ascii="Times New Roman" w:hAnsi="Times New Roman" w:cs="Times New Roman"/>
                <w:b/>
                <w:lang w:val="en-US"/>
              </w:rPr>
            </w:pPr>
          </w:p>
          <w:p w:rsidR="00293F82" w:rsidRPr="007E566E" w:rsidRDefault="00293F82" w:rsidP="00762B91">
            <w:pPr>
              <w:spacing w:after="0" w:line="240" w:lineRule="auto"/>
              <w:jc w:val="both"/>
              <w:rPr>
                <w:rFonts w:ascii="Times New Roman" w:hAnsi="Times New Roman" w:cs="Times New Roman"/>
                <w:b/>
                <w:lang w:val="en-US"/>
              </w:rPr>
            </w:pPr>
          </w:p>
          <w:p w:rsidR="008C7BFD" w:rsidRPr="00762B91" w:rsidRDefault="008C7BFD" w:rsidP="00762B91">
            <w:pPr>
              <w:spacing w:after="0" w:line="240" w:lineRule="auto"/>
              <w:jc w:val="both"/>
              <w:rPr>
                <w:rFonts w:ascii="Times New Roman" w:hAnsi="Times New Roman" w:cs="Times New Roman"/>
                <w:b/>
                <w:lang w:val="en-US"/>
              </w:rPr>
            </w:pPr>
            <w:r w:rsidRPr="00762B91">
              <w:rPr>
                <w:rFonts w:ascii="Times New Roman" w:hAnsi="Times New Roman" w:cs="Times New Roman"/>
                <w:b/>
                <w:lang w:val="en-US"/>
              </w:rPr>
              <w:t>Delivery Period:</w:t>
            </w:r>
          </w:p>
          <w:p w:rsidR="008C7BFD" w:rsidRPr="00762B91" w:rsidRDefault="008C7BFD" w:rsidP="007B251E">
            <w:pPr>
              <w:spacing w:after="0" w:line="240" w:lineRule="auto"/>
              <w:jc w:val="both"/>
              <w:rPr>
                <w:rFonts w:ascii="Times New Roman" w:hAnsi="Times New Roman" w:cs="Times New Roman"/>
                <w:lang w:val="en-US"/>
              </w:rPr>
            </w:pPr>
            <w:r w:rsidRPr="00762B91">
              <w:rPr>
                <w:rFonts w:ascii="Times New Roman" w:hAnsi="Times New Roman" w:cs="Times New Roman"/>
                <w:lang w:val="en-US"/>
              </w:rPr>
              <w:t>October 2019 - September 2020.</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xml:space="preserve">The quantity of oil product offered for sale is one </w:t>
            </w:r>
            <w:r w:rsidRPr="00762B91">
              <w:rPr>
                <w:rFonts w:ascii="Times New Roman" w:hAnsi="Times New Roman" w:cs="Times New Roman"/>
                <w:b/>
                <w:lang w:val="en-US"/>
              </w:rPr>
              <w:t>indivisible lot.</w:t>
            </w:r>
          </w:p>
          <w:p w:rsidR="00CD0729" w:rsidRDefault="00CD0729" w:rsidP="00762B91">
            <w:pPr>
              <w:spacing w:after="0" w:line="240" w:lineRule="auto"/>
              <w:jc w:val="both"/>
              <w:rPr>
                <w:rFonts w:ascii="Times New Roman" w:hAnsi="Times New Roman" w:cs="Times New Roman"/>
                <w:lang w:val="en-US"/>
              </w:rPr>
            </w:pP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xml:space="preserve">If necessary, it is possible to re-direct a monthly lot in the direction of other ports on the terms FOB upon the Seller’s agreement with the provision of an equivalent correction on the basis FCA st. Novopolotsk. </w:t>
            </w:r>
          </w:p>
          <w:p w:rsidR="00762B91" w:rsidRPr="00762B91" w:rsidRDefault="00762B91" w:rsidP="00762B91">
            <w:pPr>
              <w:spacing w:after="0" w:line="240" w:lineRule="auto"/>
              <w:jc w:val="both"/>
              <w:rPr>
                <w:rFonts w:ascii="Times New Roman" w:hAnsi="Times New Roman" w:cs="Times New Roman"/>
                <w:b/>
                <w:u w:val="single"/>
                <w:lang w:val="en-US"/>
              </w:rPr>
            </w:pPr>
            <w:r w:rsidRPr="00762B91">
              <w:rPr>
                <w:rFonts w:ascii="Times New Roman" w:hAnsi="Times New Roman" w:cs="Times New Roman"/>
                <w:b/>
                <w:u w:val="single"/>
                <w:lang w:val="en-US"/>
              </w:rPr>
              <w:t xml:space="preserve">Partial purchase of the tendered volume of oil product is possible for the purpose of bunkering on the terms DAP border of the Republic of Belarus (excluding Russian Federation direction):  </w:t>
            </w:r>
          </w:p>
          <w:p w:rsidR="00762B91" w:rsidRPr="00762B91" w:rsidRDefault="00762B91" w:rsidP="00762B91">
            <w:pPr>
              <w:numPr>
                <w:ilvl w:val="0"/>
                <w:numId w:val="21"/>
              </w:numPr>
              <w:spacing w:after="0" w:line="240" w:lineRule="auto"/>
              <w:ind w:left="317" w:hanging="283"/>
              <w:jc w:val="both"/>
              <w:rPr>
                <w:rFonts w:ascii="Times New Roman" w:hAnsi="Times New Roman" w:cs="Times New Roman"/>
                <w:b/>
                <w:lang w:val="en-US"/>
              </w:rPr>
            </w:pPr>
            <w:r w:rsidRPr="00762B91">
              <w:rPr>
                <w:rFonts w:ascii="Times New Roman" w:hAnsi="Times New Roman" w:cs="Times New Roman"/>
                <w:lang w:val="en-US"/>
              </w:rPr>
              <w:t>with the delivery to domestic railway stations</w:t>
            </w:r>
          </w:p>
          <w:p w:rsidR="00762B91" w:rsidRPr="00762B91" w:rsidRDefault="00762B91" w:rsidP="00762B91">
            <w:pPr>
              <w:spacing w:after="0" w:line="240" w:lineRule="auto"/>
              <w:ind w:left="720"/>
              <w:jc w:val="both"/>
              <w:rPr>
                <w:rFonts w:ascii="Times New Roman" w:hAnsi="Times New Roman" w:cs="Times New Roman"/>
                <w:b/>
                <w:lang w:val="en-US"/>
              </w:rPr>
            </w:pPr>
            <w:r w:rsidRPr="00762B91">
              <w:rPr>
                <w:rFonts w:ascii="Times New Roman" w:hAnsi="Times New Roman" w:cs="Times New Roman"/>
                <w:lang w:val="en-US"/>
              </w:rPr>
              <w:t>or</w:t>
            </w:r>
          </w:p>
          <w:p w:rsidR="00762B91" w:rsidRPr="00762B91" w:rsidRDefault="00762B91" w:rsidP="00762B91">
            <w:pPr>
              <w:numPr>
                <w:ilvl w:val="0"/>
                <w:numId w:val="21"/>
              </w:numPr>
              <w:spacing w:after="0" w:line="240" w:lineRule="auto"/>
              <w:ind w:left="317" w:hanging="283"/>
              <w:jc w:val="both"/>
              <w:rPr>
                <w:rFonts w:ascii="Times New Roman" w:hAnsi="Times New Roman" w:cs="Times New Roman"/>
                <w:b/>
                <w:lang w:val="en-US"/>
              </w:rPr>
            </w:pPr>
            <w:r w:rsidRPr="00762B91">
              <w:rPr>
                <w:rFonts w:ascii="Times New Roman" w:hAnsi="Times New Roman" w:cs="Times New Roman"/>
                <w:lang w:val="en-US"/>
              </w:rPr>
              <w:t>with submission of supporting documents</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The Buyer shall provide the copies of documents confirming the intended use of the purchased Goods within 60 calendar days from the date of the Goods lot loading completion:</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the inspector’s report (indicating the numbers of rail tank cars and the quantity of fuel oil);</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import (indicating the inspector's report number from which the cargo is written off, the vessel’s name and the quantity of fuel loaded) and export (indicating the number of the import bill of entry, the name of the vessel that receives the Goods, the quantity of fuel and the number of the bunker delivery receipt) declarations</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or</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xml:space="preserve">- T1 customs transit declarations (indicating the number of the inspector's report from which the cargo is written off, the name of the vessel that receives the Goods, port, and the quantity of delivered bunker fuel); </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orders for bunkering;</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bunker delivery receipts (BDR) (indicating the name of the vessel that receives the Goods, the quantity of bunker fuel delivered and loading port).</w:t>
            </w:r>
          </w:p>
          <w:p w:rsidR="00762B91" w:rsidRPr="007E566E" w:rsidRDefault="00762B91" w:rsidP="00762B91">
            <w:pPr>
              <w:spacing w:after="0" w:line="240" w:lineRule="auto"/>
              <w:jc w:val="both"/>
              <w:rPr>
                <w:rFonts w:ascii="Times New Roman" w:hAnsi="Times New Roman" w:cs="Times New Roman"/>
                <w:lang w:val="en-US"/>
              </w:rPr>
            </w:pPr>
          </w:p>
          <w:p w:rsidR="00293F82" w:rsidRPr="007E566E" w:rsidRDefault="00293F82" w:rsidP="00762B91">
            <w:pPr>
              <w:spacing w:after="0" w:line="240" w:lineRule="auto"/>
              <w:jc w:val="both"/>
              <w:rPr>
                <w:rFonts w:ascii="Times New Roman" w:hAnsi="Times New Roman" w:cs="Times New Roman"/>
                <w:lang w:val="en-US"/>
              </w:rPr>
            </w:pPr>
          </w:p>
          <w:p w:rsidR="00293F82" w:rsidRPr="007E566E" w:rsidRDefault="00293F82" w:rsidP="00762B91">
            <w:pPr>
              <w:spacing w:after="0" w:line="240" w:lineRule="auto"/>
              <w:jc w:val="both"/>
              <w:rPr>
                <w:rFonts w:ascii="Times New Roman" w:hAnsi="Times New Roman" w:cs="Times New Roman"/>
                <w:lang w:val="en-US"/>
              </w:rPr>
            </w:pPr>
          </w:p>
          <w:p w:rsidR="00293F82" w:rsidRPr="007E566E" w:rsidRDefault="00293F82" w:rsidP="00762B91">
            <w:pPr>
              <w:spacing w:after="0" w:line="240" w:lineRule="auto"/>
              <w:jc w:val="both"/>
              <w:rPr>
                <w:rFonts w:ascii="Times New Roman" w:hAnsi="Times New Roman" w:cs="Times New Roman"/>
                <w:lang w:val="en-US"/>
              </w:rPr>
            </w:pPr>
          </w:p>
          <w:p w:rsidR="00B52961" w:rsidRPr="00670A75" w:rsidRDefault="00B52961" w:rsidP="007B251E">
            <w:pPr>
              <w:spacing w:after="0" w:line="240" w:lineRule="auto"/>
              <w:jc w:val="both"/>
              <w:rPr>
                <w:rFonts w:ascii="Times New Roman" w:eastAsia="Times New Roman" w:hAnsi="Times New Roman" w:cs="Times New Roman"/>
                <w:lang w:val="en-US" w:eastAsia="ru-RU"/>
              </w:rPr>
            </w:pPr>
          </w:p>
          <w:p w:rsidR="007E566E" w:rsidRPr="00670A75" w:rsidRDefault="007E566E" w:rsidP="007B251E">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The Tender is held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762B91">
              <w:rPr>
                <w:rFonts w:ascii="Times New Roman" w:hAnsi="Times New Roman" w:cs="Times New Roman"/>
                <w:lang w:val="en-US" w:eastAsia="ru-RU"/>
              </w:rPr>
              <w:t>August</w:t>
            </w:r>
            <w:r w:rsidR="0026423D"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w:t>
            </w:r>
            <w:r w:rsidR="00762B91">
              <w:rPr>
                <w:rFonts w:ascii="Times New Roman" w:hAnsi="Times New Roman" w:cs="Times New Roman"/>
                <w:lang w:val="en-US" w:eastAsia="ru-RU"/>
              </w:rPr>
              <w:t>7</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However during the tender procedure the Tender Organizer shall have the right to clarify the terms and conditions of the bids submitted by the Applicants.</w:t>
            </w:r>
          </w:p>
          <w:p w:rsidR="00132E4B" w:rsidRPr="00BD00CE"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is organized and held according to the time in the Republic of Belarus.  </w:t>
            </w:r>
            <w:r w:rsidR="00E5000C"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compliance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7"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mercial bids is not less than  5</w:t>
            </w:r>
            <w:r w:rsidRPr="00BD00CE">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five</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762B91">
              <w:rPr>
                <w:rFonts w:ascii="Times New Roman" w:hAnsi="Times New Roman" w:cs="Times New Roman"/>
                <w:b/>
                <w:lang w:val="en-US" w:eastAsia="ru-RU"/>
              </w:rPr>
              <w:t>September</w:t>
            </w:r>
            <w:r w:rsidR="008C7BFD" w:rsidRPr="00BD00CE">
              <w:rPr>
                <w:rFonts w:ascii="Times New Roman" w:hAnsi="Times New Roman" w:cs="Times New Roman"/>
                <w:b/>
                <w:lang w:val="en-US" w:eastAsia="ru-RU"/>
              </w:rPr>
              <w:t xml:space="preserve"> </w:t>
            </w:r>
            <w:r w:rsidR="00762B91">
              <w:rPr>
                <w:rFonts w:ascii="Times New Roman" w:hAnsi="Times New Roman" w:cs="Times New Roman"/>
                <w:b/>
                <w:lang w:val="en-US" w:eastAsia="ru-RU"/>
              </w:rPr>
              <w:t>3</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C3774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is to be submitted in the Russian or English language.</w:t>
            </w:r>
          </w:p>
          <w:p w:rsidR="00471C39" w:rsidRPr="00BD00CE"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BD00CE"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The tender is held in one round without the procedure of sending to Applicants the requests to improve their pricing proposals.</w:t>
            </w:r>
          </w:p>
          <w:p w:rsidR="00AE0E13" w:rsidRPr="00BD00CE" w:rsidRDefault="00BD7AF4" w:rsidP="00AE0E13">
            <w:pPr>
              <w:tabs>
                <w:tab w:val="left" w:pos="459"/>
              </w:tabs>
              <w:spacing w:after="0" w:line="240" w:lineRule="exact"/>
              <w:ind w:firstLine="34"/>
              <w:jc w:val="both"/>
              <w:rPr>
                <w:rFonts w:ascii="Times New Roman" w:hAnsi="Times New Roman" w:cs="Times New Roman"/>
                <w:b/>
                <w:lang w:val="en-US"/>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AE0E13" w:rsidRPr="00BD00CE">
              <w:rPr>
                <w:rFonts w:ascii="Times New Roman" w:hAnsi="Times New Roman" w:cs="Times New Roman"/>
                <w:lang w:val="en-US"/>
              </w:rPr>
              <w:t>Tender bids evaluation criteria for the purposes of determining the best one:</w:t>
            </w:r>
            <w:r w:rsidR="00AE0E13" w:rsidRPr="00BD00CE">
              <w:rPr>
                <w:rFonts w:ascii="Times New Roman" w:hAnsi="Times New Roman" w:cs="Times New Roman"/>
                <w:b/>
                <w:lang w:val="en-US"/>
              </w:rPr>
              <w:t xml:space="preserve"> </w:t>
            </w:r>
          </w:p>
          <w:p w:rsidR="008C7BFD" w:rsidRPr="008C7BFD" w:rsidRDefault="008C7BFD" w:rsidP="008C7BFD">
            <w:pPr>
              <w:spacing w:after="0" w:line="240" w:lineRule="exact"/>
              <w:ind w:firstLine="34"/>
              <w:jc w:val="both"/>
              <w:rPr>
                <w:rFonts w:ascii="Times New Roman" w:eastAsia="Times New Roman" w:hAnsi="Times New Roman" w:cs="Times New Roman"/>
                <w:lang w:val="en-US" w:eastAsia="ru-RU"/>
              </w:rPr>
            </w:pPr>
            <w:r w:rsidRPr="008C7BFD">
              <w:rPr>
                <w:rFonts w:ascii="Times New Roman" w:eastAsia="Times New Roman" w:hAnsi="Times New Roman" w:cs="Times New Roman"/>
                <w:lang w:val="en-US" w:eastAsia="ru-RU"/>
              </w:rPr>
              <w:t xml:space="preserve">- the highest offered price correction (re-calculated to the terms of FCA st. </w:t>
            </w:r>
            <w:r w:rsidR="00762B91">
              <w:rPr>
                <w:rFonts w:ascii="Times New Roman" w:eastAsia="Times New Roman" w:hAnsi="Times New Roman" w:cs="Times New Roman"/>
                <w:lang w:val="en-US" w:eastAsia="ru-RU"/>
              </w:rPr>
              <w:t>Novopolotsk</w:t>
            </w:r>
            <w:r w:rsidRPr="008C7BFD">
              <w:rPr>
                <w:rFonts w:ascii="Times New Roman" w:eastAsia="Times New Roman" w:hAnsi="Times New Roman" w:cs="Times New Roman"/>
                <w:lang w:val="en-US" w:eastAsia="ru-RU"/>
              </w:rPr>
              <w:t>);</w:t>
            </w:r>
          </w:p>
          <w:p w:rsidR="005D7811" w:rsidRDefault="008C7BFD" w:rsidP="00413D2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8C7BFD">
              <w:rPr>
                <w:rFonts w:ascii="Times New Roman" w:eastAsia="Times New Roman" w:hAnsi="Times New Roman" w:cs="Times New Roman"/>
                <w:lang w:val="en-US" w:eastAsia="ru-RU"/>
              </w:rPr>
              <w:t xml:space="preserve">- submission of a commercial bid on the terms of </w:t>
            </w:r>
            <w:r w:rsidR="00AE4165" w:rsidRPr="00AE4165">
              <w:rPr>
                <w:rFonts w:ascii="Times New Roman" w:eastAsia="Times New Roman" w:hAnsi="Times New Roman" w:cs="Times New Roman"/>
                <w:lang w:val="en-US" w:eastAsia="ru-RU"/>
              </w:rPr>
              <w:t xml:space="preserve">100% advance payment of the agreed monthly Goods lot not later than two banking days before the end of the month preceding </w:t>
            </w:r>
            <w:r w:rsidR="00AE4165">
              <w:rPr>
                <w:rFonts w:ascii="Times New Roman" w:eastAsia="Times New Roman" w:hAnsi="Times New Roman" w:cs="Times New Roman"/>
                <w:lang w:val="en-US" w:eastAsia="ru-RU"/>
              </w:rPr>
              <w:t xml:space="preserve">the month of the final pricing </w:t>
            </w:r>
            <w:r w:rsidRPr="008C7BFD">
              <w:rPr>
                <w:rFonts w:ascii="Times New Roman" w:eastAsia="Times New Roman" w:hAnsi="Times New Roman" w:cs="Times New Roman"/>
                <w:lang w:val="en-US" w:eastAsia="ru-RU"/>
              </w:rPr>
              <w:t>if</w:t>
            </w:r>
            <w:r w:rsidR="00413D2F">
              <w:rPr>
                <w:rFonts w:ascii="Times New Roman" w:eastAsia="Times New Roman" w:hAnsi="Times New Roman" w:cs="Times New Roman"/>
                <w:lang w:val="en-US" w:eastAsia="ru-RU"/>
              </w:rPr>
              <w:t xml:space="preserve"> all other components are equal;</w:t>
            </w:r>
          </w:p>
          <w:p w:rsidR="00413D2F" w:rsidRPr="00413D2F" w:rsidRDefault="00413D2F" w:rsidP="00413D2F">
            <w:pPr>
              <w:snapToGrid w:val="0"/>
              <w:spacing w:after="0" w:line="240" w:lineRule="auto"/>
              <w:ind w:right="-1"/>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r w:rsidRPr="00413D2F">
              <w:rPr>
                <w:rFonts w:ascii="Times New Roman" w:eastAsia="Times New Roman" w:hAnsi="Times New Roman" w:cs="Times New Roman"/>
                <w:lang w:val="en-US" w:eastAsia="ru-RU"/>
              </w:rPr>
              <w:t xml:space="preserve"> the largest volume declared for purchase (for delivery on the terms DAP for bunkering purposes).</w:t>
            </w:r>
          </w:p>
          <w:p w:rsidR="00413D2F" w:rsidRPr="00670A75" w:rsidRDefault="00413D2F" w:rsidP="00067187">
            <w:pPr>
              <w:widowControl w:val="0"/>
              <w:adjustRightInd w:val="0"/>
              <w:spacing w:after="0" w:line="240" w:lineRule="exact"/>
              <w:jc w:val="both"/>
              <w:textAlignment w:val="baseline"/>
              <w:rPr>
                <w:rFonts w:ascii="Times New Roman" w:hAnsi="Times New Roman" w:cs="Times New Roman"/>
                <w:lang w:val="en-US" w:eastAsia="ru-RU"/>
              </w:rPr>
            </w:pPr>
          </w:p>
          <w:p w:rsidR="007C1610" w:rsidRPr="00670A75" w:rsidRDefault="007C1610" w:rsidP="00067187">
            <w:pPr>
              <w:widowControl w:val="0"/>
              <w:adjustRightInd w:val="0"/>
              <w:spacing w:after="0" w:line="240" w:lineRule="exact"/>
              <w:jc w:val="both"/>
              <w:textAlignment w:val="baseline"/>
              <w:rPr>
                <w:rFonts w:ascii="Times New Roman" w:hAnsi="Times New Roman" w:cs="Times New Roman"/>
                <w:lang w:val="en-US" w:eastAsia="ru-RU"/>
              </w:rPr>
            </w:pPr>
          </w:p>
          <w:p w:rsidR="007C1610" w:rsidRPr="00670A75" w:rsidRDefault="007C1610" w:rsidP="00067187">
            <w:pPr>
              <w:widowControl w:val="0"/>
              <w:adjustRightInd w:val="0"/>
              <w:spacing w:after="0" w:line="240" w:lineRule="exact"/>
              <w:jc w:val="both"/>
              <w:textAlignment w:val="baseline"/>
              <w:rPr>
                <w:rFonts w:ascii="Times New Roman" w:hAnsi="Times New Roman" w:cs="Times New Roman"/>
                <w:lang w:val="en-US" w:eastAsia="ru-RU"/>
              </w:rPr>
            </w:pP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762B91">
              <w:rPr>
                <w:rFonts w:ascii="Times New Roman" w:hAnsi="Times New Roman" w:cs="Times New Roman"/>
                <w:b/>
                <w:lang w:val="en-US" w:eastAsia="ru-RU"/>
              </w:rPr>
              <w:t>September</w:t>
            </w:r>
            <w:r w:rsidR="00AE4165" w:rsidRPr="00BD00CE">
              <w:rPr>
                <w:rFonts w:ascii="Times New Roman" w:hAnsi="Times New Roman" w:cs="Times New Roman"/>
                <w:b/>
                <w:lang w:val="en-US" w:eastAsia="ru-RU"/>
              </w:rPr>
              <w:t xml:space="preserve"> </w:t>
            </w:r>
            <w:r w:rsidR="00762B91">
              <w:rPr>
                <w:rFonts w:ascii="Times New Roman" w:hAnsi="Times New Roman" w:cs="Times New Roman"/>
                <w:b/>
                <w:lang w:val="en-US" w:eastAsia="ru-RU"/>
              </w:rPr>
              <w:t>3</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AE0E13" w:rsidRDefault="00AE0E13"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BA1BC1" w:rsidRDefault="00BA1BC1"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BD00CE"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744D77" w:rsidRPr="00BD00CE"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4а-305 Leshchinsky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067187" w:rsidRPr="00BD00CE"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be submitted not later than on </w:t>
            </w:r>
            <w:r w:rsidR="00F82CB9">
              <w:rPr>
                <w:rFonts w:ascii="Times New Roman" w:hAnsi="Times New Roman" w:cs="Times New Roman"/>
                <w:b/>
                <w:bCs/>
                <w:lang w:val="en-US" w:eastAsia="ru-RU"/>
              </w:rPr>
              <w:t>August</w:t>
            </w:r>
            <w:r w:rsidR="00F82CB9" w:rsidRPr="00BD00CE">
              <w:rPr>
                <w:rFonts w:ascii="Times New Roman" w:hAnsi="Times New Roman" w:cs="Times New Roman"/>
                <w:b/>
                <w:bCs/>
                <w:lang w:val="en-US" w:eastAsia="ru-RU"/>
              </w:rPr>
              <w:t xml:space="preserve"> </w:t>
            </w:r>
            <w:r w:rsidR="00750E74">
              <w:rPr>
                <w:rFonts w:ascii="Times New Roman" w:hAnsi="Times New Roman" w:cs="Times New Roman"/>
                <w:b/>
                <w:bCs/>
                <w:lang w:val="en-US" w:eastAsia="ru-RU"/>
              </w:rPr>
              <w:t>26</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694EB8" w:rsidRDefault="00694EB8" w:rsidP="007B251E">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F82CB9">
              <w:rPr>
                <w:rFonts w:ascii="Times New Roman" w:hAnsi="Times New Roman" w:cs="Times New Roman"/>
                <w:b/>
                <w:lang w:val="en-US" w:eastAsia="ru-RU"/>
              </w:rPr>
              <w:t>August</w:t>
            </w:r>
            <w:r w:rsidR="00F82CB9" w:rsidRPr="00BD00CE">
              <w:rPr>
                <w:rFonts w:ascii="Times New Roman" w:hAnsi="Times New Roman" w:cs="Times New Roman"/>
                <w:b/>
                <w:lang w:val="en-US" w:eastAsia="ru-RU"/>
              </w:rPr>
              <w:t xml:space="preserve"> </w:t>
            </w:r>
            <w:r w:rsidR="00750E74">
              <w:rPr>
                <w:rFonts w:ascii="Times New Roman" w:hAnsi="Times New Roman" w:cs="Times New Roman"/>
                <w:b/>
                <w:lang w:val="en-US" w:eastAsia="ru-RU"/>
              </w:rPr>
              <w:t>27</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Pr="007E566E" w:rsidRDefault="007E2B4A" w:rsidP="00A400C0">
            <w:pPr>
              <w:spacing w:after="0" w:line="240" w:lineRule="exact"/>
              <w:jc w:val="both"/>
              <w:rPr>
                <w:rFonts w:ascii="Times New Roman" w:hAnsi="Times New Roman" w:cs="Times New Roman"/>
                <w:lang w:val="en-US" w:eastAsia="ru-RU"/>
              </w:rPr>
            </w:pPr>
          </w:p>
          <w:p w:rsidR="005B4DEE" w:rsidRPr="007E566E" w:rsidRDefault="005B4DEE" w:rsidP="00A400C0">
            <w:pPr>
              <w:spacing w:after="0" w:line="240" w:lineRule="exact"/>
              <w:jc w:val="both"/>
              <w:rPr>
                <w:rFonts w:ascii="Times New Roman" w:hAnsi="Times New Roman" w:cs="Times New Roman"/>
                <w:lang w:val="en-US" w:eastAsia="ru-RU"/>
              </w:rPr>
            </w:pPr>
          </w:p>
          <w:p w:rsidR="00132E4B" w:rsidRPr="00BD00CE"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CD0729" w:rsidRDefault="00132E4B" w:rsidP="00CD0729">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funds (deposit) in the </w:t>
            </w:r>
            <w:r w:rsidR="00CD0729">
              <w:rPr>
                <w:rFonts w:ascii="Times New Roman" w:hAnsi="Times New Roman" w:cs="Times New Roman"/>
                <w:lang w:val="en-US" w:eastAsia="ru-RU"/>
              </w:rPr>
              <w:t xml:space="preserve">following </w:t>
            </w:r>
            <w:r w:rsidRPr="00BD00CE">
              <w:rPr>
                <w:rFonts w:ascii="Times New Roman" w:hAnsi="Times New Roman" w:cs="Times New Roman"/>
                <w:lang w:val="en-US" w:eastAsia="ru-RU"/>
              </w:rPr>
              <w:t>amount</w:t>
            </w:r>
          </w:p>
          <w:p w:rsidR="00CD0729" w:rsidRPr="00CD0729" w:rsidRDefault="00132E4B" w:rsidP="00CD0729">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CD0729">
              <w:rPr>
                <w:rFonts w:ascii="Times New Roman" w:hAnsi="Times New Roman" w:cs="Times New Roman"/>
                <w:lang w:val="en-US" w:eastAsia="ru-RU"/>
              </w:rPr>
              <w:t xml:space="preserve">- </w:t>
            </w:r>
            <w:r w:rsidR="00CD0729" w:rsidRPr="00CD0729">
              <w:rPr>
                <w:rFonts w:ascii="Times New Roman" w:hAnsi="Times New Roman" w:cs="Times New Roman"/>
                <w:lang w:val="en-US" w:eastAsia="ru-RU"/>
              </w:rPr>
              <w:t xml:space="preserve">if intending </w:t>
            </w:r>
            <w:r w:rsidR="00CD0729" w:rsidRPr="005B4DEE">
              <w:rPr>
                <w:rFonts w:ascii="Times New Roman" w:hAnsi="Times New Roman" w:cs="Times New Roman"/>
                <w:b/>
                <w:lang w:val="en-US" w:eastAsia="ru-RU"/>
              </w:rPr>
              <w:t>to purchase part of the Goods offered for sale in the Tender for bunkering purposes</w:t>
            </w:r>
            <w:r w:rsidR="00CD0729" w:rsidRPr="00CD0729">
              <w:rPr>
                <w:rFonts w:ascii="Times New Roman" w:hAnsi="Times New Roman" w:cs="Times New Roman"/>
                <w:lang w:val="en-US" w:eastAsia="ru-RU"/>
              </w:rPr>
              <w:t xml:space="preserve"> - based on the calculation of </w:t>
            </w:r>
            <w:r w:rsidR="00CD0729" w:rsidRPr="005B4DEE">
              <w:rPr>
                <w:rFonts w:ascii="Times New Roman" w:hAnsi="Times New Roman" w:cs="Times New Roman"/>
                <w:b/>
                <w:lang w:val="en-US" w:eastAsia="ru-RU"/>
              </w:rPr>
              <w:t xml:space="preserve">10 EUR/mt </w:t>
            </w:r>
            <w:r w:rsidR="00CD0729" w:rsidRPr="00CD0729">
              <w:rPr>
                <w:rFonts w:ascii="Times New Roman" w:hAnsi="Times New Roman" w:cs="Times New Roman"/>
                <w:lang w:val="en-US" w:eastAsia="ru-RU"/>
              </w:rPr>
              <w:t>of the nominal amount of the maximum monthly</w:t>
            </w:r>
            <w:r w:rsidR="00CD0729">
              <w:rPr>
                <w:rFonts w:ascii="Times New Roman" w:hAnsi="Times New Roman" w:cs="Times New Roman"/>
                <w:lang w:val="en-US" w:eastAsia="ru-RU"/>
              </w:rPr>
              <w:t xml:space="preserve"> Goods lot planned for purchase;</w:t>
            </w:r>
          </w:p>
          <w:p w:rsidR="00132E4B" w:rsidRPr="00BD00CE" w:rsidRDefault="00CD0729" w:rsidP="00CD0729">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r w:rsidRPr="00CD0729">
              <w:rPr>
                <w:rFonts w:ascii="Times New Roman" w:hAnsi="Times New Roman" w:cs="Times New Roman"/>
                <w:lang w:val="en-US" w:eastAsia="ru-RU"/>
              </w:rPr>
              <w:t xml:space="preserve">if intending to purchase </w:t>
            </w:r>
            <w:r w:rsidRPr="005B4DEE">
              <w:rPr>
                <w:rFonts w:ascii="Times New Roman" w:hAnsi="Times New Roman" w:cs="Times New Roman"/>
                <w:b/>
                <w:lang w:val="en-US" w:eastAsia="ru-RU"/>
              </w:rPr>
              <w:t>the full volume of the Goods with a monthly quantity of 150 000 mt (+/- 30% in the Seller’s option)</w:t>
            </w:r>
            <w:r w:rsidRPr="00CD0729">
              <w:rPr>
                <w:rFonts w:ascii="Times New Roman" w:hAnsi="Times New Roman" w:cs="Times New Roman"/>
                <w:lang w:val="en-US" w:eastAsia="ru-RU"/>
              </w:rPr>
              <w:t xml:space="preserve"> with a d</w:t>
            </w:r>
            <w:r>
              <w:rPr>
                <w:rFonts w:ascii="Times New Roman" w:hAnsi="Times New Roman" w:cs="Times New Roman"/>
                <w:lang w:val="en-US" w:eastAsia="ru-RU"/>
              </w:rPr>
              <w:t xml:space="preserve">elivery on the terms FOB/CIF – </w:t>
            </w:r>
            <w:r w:rsidRPr="005B4DEE">
              <w:rPr>
                <w:rFonts w:ascii="Times New Roman" w:hAnsi="Times New Roman" w:cs="Times New Roman"/>
                <w:b/>
                <w:lang w:val="en-US" w:eastAsia="ru-RU"/>
              </w:rPr>
              <w:t>1 200 000 EUR</w:t>
            </w:r>
            <w:r w:rsidRPr="00CD0729">
              <w:rPr>
                <w:rFonts w:ascii="Times New Roman" w:hAnsi="Times New Roman" w:cs="Times New Roman"/>
                <w:lang w:val="en-US" w:eastAsia="ru-RU"/>
              </w:rPr>
              <w:t>.</w:t>
            </w:r>
          </w:p>
          <w:p w:rsidR="005B4DEE" w:rsidRPr="007E566E" w:rsidRDefault="005B4DEE"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BD00CE"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5.6. The deposit is returned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in the amount of documentary </w:t>
            </w:r>
            <w:r w:rsidRPr="00BD00CE">
              <w:rPr>
                <w:rFonts w:ascii="Times New Roman" w:hAnsi="Times New Roman" w:cs="Times New Roman"/>
                <w:lang w:val="en-US" w:eastAsia="ru-RU"/>
              </w:rPr>
              <w:t>confirmed losses incurred by the Tender Organizer as a result of Tender results cancellation.</w:t>
            </w:r>
          </w:p>
          <w:p w:rsidR="00DD36E2" w:rsidRPr="00BD00CE"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w:t>
            </w:r>
            <w:r w:rsidR="00670A75" w:rsidRPr="00670A75">
              <w:rPr>
                <w:rFonts w:ascii="Times New Roman" w:hAnsi="Times New Roman" w:cs="Times New Roman"/>
                <w:lang w:val="en-US" w:eastAsia="ru-RU"/>
              </w:rPr>
              <w:t>3</w:t>
            </w:r>
            <w:r w:rsidRPr="00BD00CE">
              <w:rPr>
                <w:rFonts w:ascii="Times New Roman" w:hAnsi="Times New Roman" w:cs="Times New Roman"/>
                <w:lang w:val="en-US" w:eastAsia="ru-RU"/>
              </w:rPr>
              <w:t xml:space="preserve">.3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00CE">
              <w:rPr>
                <w:rFonts w:ascii="Times New Roman" w:hAnsi="Times New Roman" w:cs="Times New Roman"/>
                <w:lang w:val="en-US" w:eastAsia="ru-RU"/>
              </w:rPr>
              <w:t>.</w:t>
            </w:r>
          </w:p>
          <w:p w:rsidR="00CD0729" w:rsidRDefault="00CD0729" w:rsidP="00A400C0">
            <w:pPr>
              <w:spacing w:after="0" w:line="240" w:lineRule="exact"/>
              <w:jc w:val="both"/>
              <w:rPr>
                <w:rFonts w:ascii="Times New Roman" w:hAnsi="Times New Roman" w:cs="Times New Roman"/>
                <w:lang w:val="en-US" w:eastAsia="ru-RU"/>
              </w:rPr>
            </w:pPr>
          </w:p>
          <w:p w:rsidR="00CD0729" w:rsidRPr="00BD00CE" w:rsidRDefault="00CD0729" w:rsidP="00A400C0">
            <w:pPr>
              <w:spacing w:after="0" w:line="240" w:lineRule="exact"/>
              <w:jc w:val="both"/>
              <w:rPr>
                <w:rFonts w:ascii="Times New Roman" w:hAnsi="Times New Roman" w:cs="Times New Roman"/>
                <w:lang w:val="en-US" w:eastAsia="ru-RU"/>
              </w:rPr>
            </w:pPr>
          </w:p>
          <w:p w:rsidR="00132E4B" w:rsidRPr="00BD00CE"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The Tender </w:t>
            </w:r>
            <w:r w:rsidRPr="00BD00CE">
              <w:rPr>
                <w:rFonts w:ascii="Times New Roman" w:hAnsi="Times New Roman" w:cs="Times New Roman"/>
                <w:b/>
                <w:bCs/>
                <w:lang w:val="en-US" w:eastAsia="ru-RU"/>
              </w:rPr>
              <w:t>W</w:t>
            </w:r>
            <w:r w:rsidRPr="00BD00CE">
              <w:rPr>
                <w:rFonts w:ascii="Times New Roman" w:hAnsi="Times New Roman" w:cs="Times New Roman"/>
                <w:b/>
                <w:bCs/>
                <w:lang w:eastAsia="ru-RU"/>
              </w:rPr>
              <w:t xml:space="preserve">inner </w:t>
            </w:r>
            <w:r w:rsidRPr="00BD00CE">
              <w:rPr>
                <w:rFonts w:ascii="Times New Roman" w:hAnsi="Times New Roman" w:cs="Times New Roman"/>
                <w:b/>
                <w:bCs/>
                <w:lang w:val="en-US" w:eastAsia="ru-RU"/>
              </w:rPr>
              <w:t>O</w:t>
            </w:r>
            <w:r w:rsidRPr="00BD00CE">
              <w:rPr>
                <w:rFonts w:ascii="Times New Roman" w:hAnsi="Times New Roman" w:cs="Times New Roman"/>
                <w:b/>
                <w:bCs/>
                <w:lang w:eastAsia="ru-RU"/>
              </w:rPr>
              <w:t>bligations</w:t>
            </w:r>
          </w:p>
          <w:p w:rsidR="00132E4B" w:rsidRPr="00BD00CE"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8"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B52961" w:rsidRDefault="00B52961" w:rsidP="009E4F55">
            <w:pPr>
              <w:spacing w:after="0" w:line="240" w:lineRule="exact"/>
              <w:jc w:val="both"/>
              <w:rPr>
                <w:rFonts w:ascii="Times New Roman" w:hAnsi="Times New Roman" w:cs="Times New Roman"/>
                <w:lang w:val="en-US" w:eastAsia="ru-RU"/>
              </w:rPr>
            </w:pPr>
          </w:p>
          <w:p w:rsidR="00CD0729" w:rsidRDefault="00CD0729" w:rsidP="009E4F55">
            <w:pPr>
              <w:spacing w:after="0" w:line="240" w:lineRule="exact"/>
              <w:jc w:val="both"/>
              <w:rPr>
                <w:rFonts w:ascii="Times New Roman" w:hAnsi="Times New Roman" w:cs="Times New Roman"/>
                <w:lang w:val="en-US" w:eastAsia="ru-RU"/>
              </w:rPr>
            </w:pPr>
          </w:p>
          <w:p w:rsidR="005B4DEE" w:rsidRPr="007E566E" w:rsidRDefault="005B4DEE"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670A75"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7E566E" w:rsidRPr="00670A75" w:rsidRDefault="007E566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132E4B" w:rsidRPr="00BD00CE"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670A75"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932F1" w:rsidRPr="00670A75" w:rsidRDefault="009932F1"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932F1" w:rsidRPr="00670A75" w:rsidRDefault="009932F1"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932F1" w:rsidRPr="00670A75" w:rsidRDefault="009932F1"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932F1" w:rsidRPr="00670A75" w:rsidRDefault="009932F1"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6.4. The date of Contract security transfer shall be the date of </w:t>
            </w:r>
            <w:r w:rsidR="00B74E53" w:rsidRPr="00BD00CE">
              <w:rPr>
                <w:rFonts w:ascii="Times New Roman" w:hAnsi="Times New Roman" w:cs="Times New Roman"/>
                <w:lang w:val="en-US" w:eastAsia="ru-RU"/>
              </w:rPr>
              <w:t xml:space="preserve">the </w:t>
            </w:r>
            <w:r w:rsidR="002D7D7D" w:rsidRPr="00BD00CE">
              <w:rPr>
                <w:rFonts w:ascii="Times New Roman" w:hAnsi="Times New Roman" w:cs="Times New Roman"/>
                <w:lang w:val="en-US" w:eastAsia="ru-RU"/>
              </w:rPr>
              <w:t xml:space="preserve">abovementioned </w:t>
            </w:r>
            <w:r w:rsidRPr="00BD00CE">
              <w:rPr>
                <w:rFonts w:ascii="Times New Roman" w:hAnsi="Times New Roman" w:cs="Times New Roman"/>
                <w:lang w:val="en-US" w:eastAsia="ru-RU"/>
              </w:rPr>
              <w:t>money funds crediting to the Seller’s account, all banking charges regarding the account from which the money funds</w:t>
            </w:r>
            <w:r w:rsidR="002D7D7D" w:rsidRPr="00BD00CE">
              <w:rPr>
                <w:rFonts w:ascii="Times New Roman" w:hAnsi="Times New Roman" w:cs="Times New Roman"/>
                <w:lang w:val="en-US" w:eastAsia="ru-RU"/>
              </w:rPr>
              <w:t xml:space="preserve"> (which are the sum of the contract security)</w:t>
            </w:r>
            <w:r w:rsidRPr="00BD00CE">
              <w:rPr>
                <w:rFonts w:ascii="Times New Roman" w:hAnsi="Times New Roman" w:cs="Times New Roman"/>
                <w:lang w:val="en-US" w:eastAsia="ru-RU"/>
              </w:rPr>
              <w:t xml:space="preserve"> are debited </w:t>
            </w:r>
            <w:r w:rsidR="002D7D7D" w:rsidRPr="00BD00CE">
              <w:rPr>
                <w:rFonts w:ascii="Times New Roman" w:hAnsi="Times New Roman" w:cs="Times New Roman"/>
                <w:lang w:val="en-US" w:eastAsia="ru-RU"/>
              </w:rPr>
              <w:t>shall</w:t>
            </w:r>
            <w:r w:rsidRPr="00BD00CE">
              <w:rPr>
                <w:rFonts w:ascii="Times New Roman" w:hAnsi="Times New Roman" w:cs="Times New Roman"/>
                <w:lang w:val="en-US" w:eastAsia="ru-RU"/>
              </w:rPr>
              <w:t xml:space="preserve"> be borne by the Buyer</w:t>
            </w:r>
            <w:r w:rsidR="002D7D7D" w:rsidRPr="00BD00CE">
              <w:rPr>
                <w:rFonts w:ascii="Times New Roman" w:hAnsi="Times New Roman" w:cs="Times New Roman"/>
                <w:lang w:val="en-US" w:eastAsia="ru-RU"/>
              </w:rPr>
              <w:t xml:space="preserve"> (Tender Applicant who was announced as a Tender Winner)</w:t>
            </w:r>
            <w:r w:rsidRPr="00BD00CE">
              <w:rPr>
                <w:rFonts w:ascii="Times New Roman" w:hAnsi="Times New Roman" w:cs="Times New Roman"/>
                <w:lang w:val="en-US" w:eastAsia="ru-RU"/>
              </w:rPr>
              <w:t xml:space="preserve">; regarding the account to which the money funds are credited </w:t>
            </w:r>
            <w:r w:rsidR="002D7D7D" w:rsidRPr="00BD00CE">
              <w:rPr>
                <w:rFonts w:ascii="Times New Roman" w:hAnsi="Times New Roman" w:cs="Times New Roman"/>
                <w:lang w:val="en-US" w:eastAsia="ru-RU"/>
              </w:rPr>
              <w:t>shall be borne by</w:t>
            </w:r>
            <w:r w:rsidRPr="00BD00CE">
              <w:rPr>
                <w:rFonts w:ascii="Times New Roman" w:hAnsi="Times New Roman" w:cs="Times New Roman"/>
                <w:lang w:val="en-US" w:eastAsia="ru-RU"/>
              </w:rPr>
              <w:t xml:space="preserve"> the Seller.</w:t>
            </w:r>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6.6.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
          <w:p w:rsidR="00AB0392" w:rsidRPr="00670A75"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9932F1" w:rsidRPr="00670A75" w:rsidRDefault="009932F1" w:rsidP="00A400C0">
            <w:pPr>
              <w:widowControl w:val="0"/>
              <w:adjustRightInd w:val="0"/>
              <w:spacing w:after="0" w:line="240" w:lineRule="exact"/>
              <w:jc w:val="both"/>
              <w:textAlignment w:val="baseline"/>
              <w:rPr>
                <w:rFonts w:ascii="Times New Roman" w:hAnsi="Times New Roman" w:cs="Times New Roman"/>
                <w:lang w:val="en-US" w:eastAsia="ru-RU"/>
              </w:rPr>
            </w:pPr>
          </w:p>
          <w:p w:rsidR="009932F1" w:rsidRPr="00670A75" w:rsidRDefault="009932F1"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Settlement of </w:t>
            </w:r>
            <w:r w:rsidRPr="00BD00CE">
              <w:rPr>
                <w:rFonts w:ascii="Times New Roman" w:hAnsi="Times New Roman" w:cs="Times New Roman"/>
                <w:b/>
                <w:bCs/>
                <w:lang w:val="en-US" w:eastAsia="ru-RU"/>
              </w:rPr>
              <w:t>D</w:t>
            </w:r>
            <w:r w:rsidRPr="00BD00CE">
              <w:rPr>
                <w:rFonts w:ascii="Times New Roman" w:hAnsi="Times New Roman" w:cs="Times New Roman"/>
                <w:b/>
                <w:bCs/>
                <w:lang w:eastAsia="ru-RU"/>
              </w:rPr>
              <w:t>isputes</w:t>
            </w:r>
          </w:p>
          <w:p w:rsidR="00132E4B" w:rsidRPr="00BD00CE"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sidRPr="00BD00CE">
              <w:rPr>
                <w:rFonts w:ascii="Times New Roman" w:hAnsi="Times New Roman" w:cs="Times New Roman"/>
                <w:lang w:val="en-US" w:eastAsia="ru-RU"/>
              </w:rPr>
              <w:t>BelCCI</w:t>
            </w:r>
            <w:r w:rsidRPr="00BD00CE">
              <w:rPr>
                <w:rFonts w:ascii="Times New Roman" w:hAnsi="Times New Roman" w:cs="Times New Roman"/>
                <w:lang w:val="en-US" w:eastAsia="ru-RU"/>
              </w:rPr>
              <w:t xml:space="preserve"> pursuant to the Regulations thereof. The Arbitration Tribunal award shall be binding for both Parties.</w:t>
            </w:r>
          </w:p>
          <w:p w:rsidR="00846F38"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till 14</w:t>
            </w:r>
            <w:r w:rsidRPr="00BD00CE">
              <w:rPr>
                <w:rFonts w:ascii="Times New Roman" w:hAnsi="Times New Roman" w:cs="Times New Roman"/>
                <w:lang w:val="en-US" w:eastAsia="ru-RU"/>
              </w:rPr>
              <w:t xml:space="preserve">:00 </w:t>
            </w:r>
            <w:r w:rsidR="007B251E">
              <w:rPr>
                <w:rFonts w:ascii="Times New Roman" w:hAnsi="Times New Roman" w:cs="Times New Roman"/>
                <w:b/>
                <w:bCs/>
                <w:lang w:val="en-US" w:eastAsia="ru-RU"/>
              </w:rPr>
              <w:t>August</w:t>
            </w:r>
            <w:r w:rsidR="007B251E" w:rsidRPr="00BD00CE">
              <w:rPr>
                <w:rFonts w:ascii="Times New Roman" w:hAnsi="Times New Roman" w:cs="Times New Roman"/>
                <w:b/>
                <w:bCs/>
                <w:lang w:val="en-US" w:eastAsia="ru-RU"/>
              </w:rPr>
              <w:t xml:space="preserve"> </w:t>
            </w:r>
            <w:r w:rsidR="00750E74">
              <w:rPr>
                <w:rFonts w:ascii="Times New Roman" w:hAnsi="Times New Roman" w:cs="Times New Roman"/>
                <w:b/>
                <w:bCs/>
                <w:lang w:val="en-US" w:eastAsia="ru-RU"/>
              </w:rPr>
              <w:t>27</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670A7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7E566E" w:rsidRPr="00670A75" w:rsidRDefault="007E566E"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8.7. All amendments and addenda hereto shall be valid if drawn up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has been drawn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670A75"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9932F1" w:rsidRPr="00670A75" w:rsidRDefault="009932F1"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9932F1" w:rsidRPr="00670A75" w:rsidRDefault="009932F1"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CD0729" w:rsidRDefault="00CD0729"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BD00CE"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BD7AF4" w:rsidRPr="00BD00CE"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-305 Leshchinsky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r w:rsidRPr="00BD00CE">
              <w:rPr>
                <w:b/>
                <w:bCs/>
                <w:sz w:val="22"/>
                <w:szCs w:val="22"/>
                <w:lang w:val="en-US"/>
              </w:rPr>
              <w:t xml:space="preserve">Priorbank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V. Khoruzhey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account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Raiffeisen  Bank International AG, Viena,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9932F1" w:rsidRPr="00670A75" w:rsidRDefault="009932F1"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BF58E6" w:rsidP="00BF58E6">
            <w:pPr>
              <w:spacing w:after="0" w:line="240" w:lineRule="auto"/>
              <w:rPr>
                <w:rFonts w:ascii="Times New Roman" w:hAnsi="Times New Roman" w:cs="Times New Roman"/>
                <w:lang w:val="en-US"/>
              </w:rPr>
            </w:pPr>
            <w:r w:rsidRPr="00391CED">
              <w:rPr>
                <w:rFonts w:ascii="Times New Roman" w:hAnsi="Times New Roman" w:cs="Times New Roman"/>
                <w:lang w:val="en-US"/>
              </w:rPr>
              <w:t xml:space="preserve"> </w:t>
            </w:r>
          </w:p>
        </w:tc>
      </w:tr>
      <w:tr w:rsidR="002F79DE" w:rsidRPr="00670A75"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t>ПОДПИСИ СТОРОН / SIGNATURES OF THE PARTIES</w:t>
            </w:r>
          </w:p>
        </w:tc>
      </w:tr>
      <w:tr w:rsidR="002F79DE" w:rsidRPr="002F79DE" w:rsidTr="004F7F8D">
        <w:trPr>
          <w:trHeight w:val="2326"/>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391CED" w:rsidRDefault="002F79DE" w:rsidP="002F79DE">
            <w:pPr>
              <w:widowControl w:val="0"/>
              <w:tabs>
                <w:tab w:val="left" w:pos="1354"/>
              </w:tabs>
              <w:adjustRightInd w:val="0"/>
              <w:spacing w:after="0" w:line="240" w:lineRule="auto"/>
              <w:jc w:val="both"/>
              <w:textAlignment w:val="baseline"/>
              <w:rPr>
                <w:rFonts w:ascii="Times New Roman" w:eastAsia="Times New Roman" w:hAnsi="Times New Roman" w:cs="Times New Roman"/>
                <w:lang w:val="en-US" w:eastAsia="ru-RU"/>
              </w:rPr>
            </w:pPr>
          </w:p>
          <w:p w:rsidR="002F79DE" w:rsidRPr="002F79DE" w:rsidRDefault="002F79DE" w:rsidP="002F79DE">
            <w:pPr>
              <w:spacing w:after="0" w:line="240" w:lineRule="exact"/>
              <w:ind w:hanging="2"/>
              <w:jc w:val="center"/>
              <w:rPr>
                <w:rFonts w:ascii="Times New Roman" w:hAnsi="Times New Roman" w:cs="Times New Roman"/>
                <w:b/>
                <w:bCs/>
                <w:lang w:val="en-US" w:eastAsia="ru-RU"/>
              </w:rPr>
            </w:pPr>
            <w:r>
              <w:rPr>
                <w:rFonts w:ascii="Times New Roman" w:eastAsia="Times New Roman" w:hAnsi="Times New Roman" w:cs="Times New Roman"/>
                <w:b/>
                <w:lang w:val="en-US" w:eastAsia="ru-RU"/>
              </w:rPr>
              <w:t>__________________</w:t>
            </w:r>
            <w:r w:rsidRPr="001643A0">
              <w:rPr>
                <w:rFonts w:ascii="Times New Roman" w:eastAsia="Times New Roman" w:hAnsi="Times New Roman" w:cs="Times New Roman"/>
                <w:lang w:eastAsia="ru-RU"/>
              </w:rPr>
              <w:t>С</w:t>
            </w:r>
            <w:r w:rsidRPr="001643A0">
              <w:rPr>
                <w:rFonts w:ascii="Times New Roman" w:eastAsia="Times New Roman" w:hAnsi="Times New Roman" w:cs="Times New Roman"/>
                <w:lang w:val="en-US" w:eastAsia="ru-RU"/>
              </w:rPr>
              <w:t>.</w:t>
            </w:r>
            <w:r w:rsidRPr="001643A0">
              <w:rPr>
                <w:rFonts w:ascii="Times New Roman" w:eastAsia="Times New Roman" w:hAnsi="Times New Roman" w:cs="Times New Roman"/>
                <w:lang w:eastAsia="ru-RU"/>
              </w:rPr>
              <w:t>Р</w:t>
            </w:r>
            <w:r w:rsidRPr="001643A0">
              <w:rPr>
                <w:rFonts w:ascii="Times New Roman" w:eastAsia="Times New Roman" w:hAnsi="Times New Roman" w:cs="Times New Roman"/>
                <w:lang w:val="en-US" w:eastAsia="ru-RU"/>
              </w:rPr>
              <w:t>.</w:t>
            </w:r>
            <w:r w:rsidRPr="001643A0">
              <w:rPr>
                <w:rFonts w:ascii="Times New Roman" w:eastAsia="Times New Roman" w:hAnsi="Times New Roman" w:cs="Times New Roman"/>
                <w:lang w:eastAsia="ru-RU"/>
              </w:rPr>
              <w:t>Савицкий</w:t>
            </w:r>
            <w:r>
              <w:rPr>
                <w:rFonts w:ascii="Times New Roman" w:eastAsia="Times New Roman" w:hAnsi="Times New Roman" w:cs="Times New Roman"/>
                <w:lang w:val="en-US" w:eastAsia="ru-RU"/>
              </w:rPr>
              <w:t xml:space="preserve"> /</w:t>
            </w:r>
            <w:r w:rsidRPr="001643A0">
              <w:rPr>
                <w:rFonts w:ascii="Times New Roman" w:eastAsia="Times New Roman" w:hAnsi="Times New Roman" w:cs="Times New Roman"/>
                <w:lang w:val="en-US" w:eastAsia="ru-RU"/>
              </w:rPr>
              <w:t xml:space="preserve"> </w:t>
            </w:r>
            <w:r w:rsidRPr="00391CED">
              <w:rPr>
                <w:rFonts w:ascii="Times New Roman" w:eastAsia="Times New Roman" w:hAnsi="Times New Roman" w:cs="Times New Roman"/>
                <w:lang w:val="en-US" w:eastAsia="ru-RU"/>
              </w:rPr>
              <w:t xml:space="preserve">S.R.Savitsky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2F79DE" w:rsidRPr="004F11B7" w:rsidRDefault="002F79DE" w:rsidP="002F79DE">
            <w:pPr>
              <w:shd w:val="clear" w:color="auto" w:fill="FFFFFF"/>
              <w:spacing w:after="0" w:line="240" w:lineRule="atLeast"/>
              <w:jc w:val="both"/>
              <w:textAlignment w:val="baseline"/>
              <w:rPr>
                <w:rFonts w:ascii="Times New Roman" w:hAnsi="Times New Roman" w:cs="Times New Roman"/>
                <w:sz w:val="19"/>
                <w:szCs w:val="19"/>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Pr="00BD00CE" w:rsidRDefault="002F79DE" w:rsidP="002F79DE">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p>
        </w:tc>
      </w:tr>
    </w:tbl>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3629AD">
      <w:pPr>
        <w:spacing w:after="0" w:line="240" w:lineRule="exact"/>
        <w:rPr>
          <w:rFonts w:ascii="Times New Roman" w:hAnsi="Times New Roman" w:cs="Times New Roman"/>
          <w:lang w:val="en-US"/>
        </w:rPr>
      </w:pPr>
    </w:p>
    <w:sectPr w:rsidR="00132E4B" w:rsidRPr="000C17C5" w:rsidSect="00413D2F">
      <w:headerReference w:type="default" r:id="rId21"/>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29" w:rsidRDefault="001E0A29" w:rsidP="00730964">
      <w:pPr>
        <w:spacing w:after="0" w:line="240" w:lineRule="auto"/>
      </w:pPr>
      <w:r>
        <w:separator/>
      </w:r>
    </w:p>
  </w:endnote>
  <w:endnote w:type="continuationSeparator" w:id="0">
    <w:p w:rsidR="001E0A29" w:rsidRDefault="001E0A29"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29" w:rsidRDefault="001E0A29" w:rsidP="00730964">
      <w:pPr>
        <w:spacing w:after="0" w:line="240" w:lineRule="auto"/>
      </w:pPr>
      <w:r>
        <w:separator/>
      </w:r>
    </w:p>
  </w:footnote>
  <w:footnote w:type="continuationSeparator" w:id="0">
    <w:p w:rsidR="001E0A29" w:rsidRDefault="001E0A29"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61" w:rsidRPr="00CD0729" w:rsidRDefault="00B52961" w:rsidP="004D5299">
    <w:pPr>
      <w:pStyle w:val="a4"/>
      <w:jc w:val="center"/>
      <w:rPr>
        <w:rFonts w:ascii="Times New Roman" w:hAnsi="Times New Roman" w:cs="Times New Roman"/>
      </w:rPr>
    </w:pPr>
    <w:r w:rsidRPr="00CD0729">
      <w:rPr>
        <w:rFonts w:ascii="Times New Roman" w:hAnsi="Times New Roman" w:cs="Times New Roman"/>
      </w:rPr>
      <w:fldChar w:fldCharType="begin"/>
    </w:r>
    <w:r w:rsidRPr="00CD0729">
      <w:rPr>
        <w:rFonts w:ascii="Times New Roman" w:hAnsi="Times New Roman" w:cs="Times New Roman"/>
      </w:rPr>
      <w:instrText>PAGE   \* MERGEFORMAT</w:instrText>
    </w:r>
    <w:r w:rsidRPr="00CD0729">
      <w:rPr>
        <w:rFonts w:ascii="Times New Roman" w:hAnsi="Times New Roman" w:cs="Times New Roman"/>
      </w:rPr>
      <w:fldChar w:fldCharType="separate"/>
    </w:r>
    <w:r w:rsidR="009101B8">
      <w:rPr>
        <w:rFonts w:ascii="Times New Roman" w:hAnsi="Times New Roman" w:cs="Times New Roman"/>
        <w:noProof/>
      </w:rPr>
      <w:t>11</w:t>
    </w:r>
    <w:r w:rsidRPr="00CD0729">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1">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1"/>
  </w:num>
  <w:num w:numId="4">
    <w:abstractNumId w:val="2"/>
  </w:num>
  <w:num w:numId="5">
    <w:abstractNumId w:val="14"/>
  </w:num>
  <w:num w:numId="6">
    <w:abstractNumId w:val="7"/>
  </w:num>
  <w:num w:numId="7">
    <w:abstractNumId w:val="19"/>
  </w:num>
  <w:num w:numId="8">
    <w:abstractNumId w:val="16"/>
  </w:num>
  <w:num w:numId="9">
    <w:abstractNumId w:val="13"/>
  </w:num>
  <w:num w:numId="10">
    <w:abstractNumId w:val="10"/>
  </w:num>
  <w:num w:numId="11">
    <w:abstractNumId w:val="18"/>
  </w:num>
  <w:num w:numId="12">
    <w:abstractNumId w:val="17"/>
  </w:num>
  <w:num w:numId="13">
    <w:abstractNumId w:val="8"/>
  </w:num>
  <w:num w:numId="14">
    <w:abstractNumId w:val="1"/>
  </w:num>
  <w:num w:numId="15">
    <w:abstractNumId w:val="3"/>
  </w:num>
  <w:num w:numId="16">
    <w:abstractNumId w:val="6"/>
  </w:num>
  <w:num w:numId="17">
    <w:abstractNumId w:val="15"/>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1A6F"/>
    <w:rsid w:val="000042C0"/>
    <w:rsid w:val="0001044B"/>
    <w:rsid w:val="00014D4E"/>
    <w:rsid w:val="0001542E"/>
    <w:rsid w:val="00017CBB"/>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0F6A94"/>
    <w:rsid w:val="00100BB9"/>
    <w:rsid w:val="00107000"/>
    <w:rsid w:val="0011224C"/>
    <w:rsid w:val="00112987"/>
    <w:rsid w:val="001161D5"/>
    <w:rsid w:val="001215C7"/>
    <w:rsid w:val="00122E55"/>
    <w:rsid w:val="001238C5"/>
    <w:rsid w:val="0012390D"/>
    <w:rsid w:val="001319AF"/>
    <w:rsid w:val="00132E4B"/>
    <w:rsid w:val="00133C33"/>
    <w:rsid w:val="00136FE2"/>
    <w:rsid w:val="00141AFB"/>
    <w:rsid w:val="00143905"/>
    <w:rsid w:val="00144F42"/>
    <w:rsid w:val="00161739"/>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D6551"/>
    <w:rsid w:val="001D7340"/>
    <w:rsid w:val="001E0A29"/>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3F82"/>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2377"/>
    <w:rsid w:val="002D7BB9"/>
    <w:rsid w:val="002D7D7D"/>
    <w:rsid w:val="002E1406"/>
    <w:rsid w:val="002E1A7B"/>
    <w:rsid w:val="002E61A4"/>
    <w:rsid w:val="002E692D"/>
    <w:rsid w:val="002E7FE1"/>
    <w:rsid w:val="002F3501"/>
    <w:rsid w:val="002F4F04"/>
    <w:rsid w:val="002F5770"/>
    <w:rsid w:val="002F79DE"/>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47D88"/>
    <w:rsid w:val="00360A18"/>
    <w:rsid w:val="00361651"/>
    <w:rsid w:val="003629AD"/>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E7C5D"/>
    <w:rsid w:val="003F5DB0"/>
    <w:rsid w:val="003F6F60"/>
    <w:rsid w:val="00401156"/>
    <w:rsid w:val="00401E26"/>
    <w:rsid w:val="004071AF"/>
    <w:rsid w:val="00411CA6"/>
    <w:rsid w:val="004131B0"/>
    <w:rsid w:val="00413468"/>
    <w:rsid w:val="00413D2F"/>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3587"/>
    <w:rsid w:val="00453B1A"/>
    <w:rsid w:val="00461013"/>
    <w:rsid w:val="00465017"/>
    <w:rsid w:val="00465123"/>
    <w:rsid w:val="00465E46"/>
    <w:rsid w:val="00466402"/>
    <w:rsid w:val="00471C39"/>
    <w:rsid w:val="004728A5"/>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E6F59"/>
    <w:rsid w:val="004F2C54"/>
    <w:rsid w:val="004F2D4A"/>
    <w:rsid w:val="004F5863"/>
    <w:rsid w:val="004F7F8D"/>
    <w:rsid w:val="00502F26"/>
    <w:rsid w:val="00503EDE"/>
    <w:rsid w:val="00510776"/>
    <w:rsid w:val="005133E8"/>
    <w:rsid w:val="00514CB7"/>
    <w:rsid w:val="00522A97"/>
    <w:rsid w:val="00522ABF"/>
    <w:rsid w:val="005248DC"/>
    <w:rsid w:val="005316FD"/>
    <w:rsid w:val="0053489F"/>
    <w:rsid w:val="005357B9"/>
    <w:rsid w:val="00535EE2"/>
    <w:rsid w:val="0054242A"/>
    <w:rsid w:val="005466DD"/>
    <w:rsid w:val="00561869"/>
    <w:rsid w:val="005640D3"/>
    <w:rsid w:val="00564255"/>
    <w:rsid w:val="0056430D"/>
    <w:rsid w:val="00565AF2"/>
    <w:rsid w:val="00570383"/>
    <w:rsid w:val="00571CAB"/>
    <w:rsid w:val="00575BCB"/>
    <w:rsid w:val="00583FE6"/>
    <w:rsid w:val="00591EAC"/>
    <w:rsid w:val="00593DB2"/>
    <w:rsid w:val="00597BBE"/>
    <w:rsid w:val="005A5C45"/>
    <w:rsid w:val="005A6C42"/>
    <w:rsid w:val="005A720B"/>
    <w:rsid w:val="005A7B08"/>
    <w:rsid w:val="005B12FE"/>
    <w:rsid w:val="005B4DEE"/>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5FA0"/>
    <w:rsid w:val="00636337"/>
    <w:rsid w:val="00637C87"/>
    <w:rsid w:val="00640292"/>
    <w:rsid w:val="00641D1A"/>
    <w:rsid w:val="00646DED"/>
    <w:rsid w:val="00651522"/>
    <w:rsid w:val="006519E5"/>
    <w:rsid w:val="0065240E"/>
    <w:rsid w:val="00654461"/>
    <w:rsid w:val="00657BC1"/>
    <w:rsid w:val="006633EC"/>
    <w:rsid w:val="00664332"/>
    <w:rsid w:val="00665944"/>
    <w:rsid w:val="00665AA8"/>
    <w:rsid w:val="006661E9"/>
    <w:rsid w:val="00670A75"/>
    <w:rsid w:val="00673453"/>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0E74"/>
    <w:rsid w:val="007557E2"/>
    <w:rsid w:val="00757329"/>
    <w:rsid w:val="00762B91"/>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251E"/>
    <w:rsid w:val="007B42C2"/>
    <w:rsid w:val="007B43A8"/>
    <w:rsid w:val="007B73CD"/>
    <w:rsid w:val="007B7C82"/>
    <w:rsid w:val="007C1610"/>
    <w:rsid w:val="007C2D4F"/>
    <w:rsid w:val="007C49F4"/>
    <w:rsid w:val="007C4EFD"/>
    <w:rsid w:val="007C5577"/>
    <w:rsid w:val="007E2B4A"/>
    <w:rsid w:val="007E566E"/>
    <w:rsid w:val="007E5E5C"/>
    <w:rsid w:val="007F0CE3"/>
    <w:rsid w:val="007F14EB"/>
    <w:rsid w:val="007F2ECD"/>
    <w:rsid w:val="007F48E2"/>
    <w:rsid w:val="008002D6"/>
    <w:rsid w:val="0080046E"/>
    <w:rsid w:val="0080264B"/>
    <w:rsid w:val="00803256"/>
    <w:rsid w:val="0080576D"/>
    <w:rsid w:val="00810852"/>
    <w:rsid w:val="00810F98"/>
    <w:rsid w:val="008131EE"/>
    <w:rsid w:val="00813DFF"/>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01B8"/>
    <w:rsid w:val="00912624"/>
    <w:rsid w:val="00912FFB"/>
    <w:rsid w:val="00914C9C"/>
    <w:rsid w:val="00915316"/>
    <w:rsid w:val="00917307"/>
    <w:rsid w:val="00921BDA"/>
    <w:rsid w:val="00923EF7"/>
    <w:rsid w:val="00926A57"/>
    <w:rsid w:val="00926AE6"/>
    <w:rsid w:val="00930027"/>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2F1"/>
    <w:rsid w:val="00993899"/>
    <w:rsid w:val="00994C3A"/>
    <w:rsid w:val="00996980"/>
    <w:rsid w:val="009978AC"/>
    <w:rsid w:val="009A0B00"/>
    <w:rsid w:val="009A179F"/>
    <w:rsid w:val="009A1FB2"/>
    <w:rsid w:val="009A2483"/>
    <w:rsid w:val="009A3034"/>
    <w:rsid w:val="009A353A"/>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65D6"/>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5193"/>
    <w:rsid w:val="00AF636C"/>
    <w:rsid w:val="00B20578"/>
    <w:rsid w:val="00B249A1"/>
    <w:rsid w:val="00B24DF6"/>
    <w:rsid w:val="00B3027D"/>
    <w:rsid w:val="00B30DB6"/>
    <w:rsid w:val="00B33705"/>
    <w:rsid w:val="00B33F7F"/>
    <w:rsid w:val="00B35A27"/>
    <w:rsid w:val="00B36106"/>
    <w:rsid w:val="00B37201"/>
    <w:rsid w:val="00B379E4"/>
    <w:rsid w:val="00B41102"/>
    <w:rsid w:val="00B44426"/>
    <w:rsid w:val="00B444A7"/>
    <w:rsid w:val="00B45611"/>
    <w:rsid w:val="00B4720F"/>
    <w:rsid w:val="00B517CA"/>
    <w:rsid w:val="00B52961"/>
    <w:rsid w:val="00B5396E"/>
    <w:rsid w:val="00B61D8F"/>
    <w:rsid w:val="00B644F4"/>
    <w:rsid w:val="00B64A4A"/>
    <w:rsid w:val="00B6694D"/>
    <w:rsid w:val="00B67DD7"/>
    <w:rsid w:val="00B743F0"/>
    <w:rsid w:val="00B74810"/>
    <w:rsid w:val="00B74968"/>
    <w:rsid w:val="00B74E53"/>
    <w:rsid w:val="00B811B6"/>
    <w:rsid w:val="00B8594A"/>
    <w:rsid w:val="00B85C52"/>
    <w:rsid w:val="00B8724A"/>
    <w:rsid w:val="00B87390"/>
    <w:rsid w:val="00B90646"/>
    <w:rsid w:val="00B94996"/>
    <w:rsid w:val="00B9565F"/>
    <w:rsid w:val="00BA1BC1"/>
    <w:rsid w:val="00BA470F"/>
    <w:rsid w:val="00BA5C56"/>
    <w:rsid w:val="00BB1733"/>
    <w:rsid w:val="00BB37A6"/>
    <w:rsid w:val="00BB496B"/>
    <w:rsid w:val="00BB5141"/>
    <w:rsid w:val="00BB5C37"/>
    <w:rsid w:val="00BB77D5"/>
    <w:rsid w:val="00BC4615"/>
    <w:rsid w:val="00BD00CE"/>
    <w:rsid w:val="00BD13AE"/>
    <w:rsid w:val="00BD4510"/>
    <w:rsid w:val="00BD7AF4"/>
    <w:rsid w:val="00BD7BCE"/>
    <w:rsid w:val="00BE157C"/>
    <w:rsid w:val="00BE2741"/>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582B"/>
    <w:rsid w:val="00C46A67"/>
    <w:rsid w:val="00C51D69"/>
    <w:rsid w:val="00C526CD"/>
    <w:rsid w:val="00C53E9F"/>
    <w:rsid w:val="00C5474E"/>
    <w:rsid w:val="00C54C15"/>
    <w:rsid w:val="00C613A8"/>
    <w:rsid w:val="00C61DDF"/>
    <w:rsid w:val="00C61FC6"/>
    <w:rsid w:val="00C635BE"/>
    <w:rsid w:val="00C63B54"/>
    <w:rsid w:val="00C650D5"/>
    <w:rsid w:val="00C7190B"/>
    <w:rsid w:val="00C71A0C"/>
    <w:rsid w:val="00C737FB"/>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0729"/>
    <w:rsid w:val="00CD28B1"/>
    <w:rsid w:val="00CD41FD"/>
    <w:rsid w:val="00CD690E"/>
    <w:rsid w:val="00CD73B0"/>
    <w:rsid w:val="00CD76DE"/>
    <w:rsid w:val="00CD7E7E"/>
    <w:rsid w:val="00CE0013"/>
    <w:rsid w:val="00CE2249"/>
    <w:rsid w:val="00CE25DC"/>
    <w:rsid w:val="00CE689E"/>
    <w:rsid w:val="00CE6D48"/>
    <w:rsid w:val="00CF00DD"/>
    <w:rsid w:val="00CF19F4"/>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9763A"/>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4BD1"/>
    <w:rsid w:val="00E6533E"/>
    <w:rsid w:val="00E656B9"/>
    <w:rsid w:val="00E7625A"/>
    <w:rsid w:val="00E7787D"/>
    <w:rsid w:val="00E807C0"/>
    <w:rsid w:val="00E839C8"/>
    <w:rsid w:val="00E8627E"/>
    <w:rsid w:val="00E86EA9"/>
    <w:rsid w:val="00E9108E"/>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3678"/>
    <w:rsid w:val="00F14A69"/>
    <w:rsid w:val="00F20154"/>
    <w:rsid w:val="00F279E4"/>
    <w:rsid w:val="00F30242"/>
    <w:rsid w:val="00F33A33"/>
    <w:rsid w:val="00F362C6"/>
    <w:rsid w:val="00F36AC9"/>
    <w:rsid w:val="00F4092E"/>
    <w:rsid w:val="00F43198"/>
    <w:rsid w:val="00F46104"/>
    <w:rsid w:val="00F500E5"/>
    <w:rsid w:val="00F56946"/>
    <w:rsid w:val="00F6402F"/>
    <w:rsid w:val="00F64AE3"/>
    <w:rsid w:val="00F64E2D"/>
    <w:rsid w:val="00F66A30"/>
    <w:rsid w:val="00F7140A"/>
    <w:rsid w:val="00F8135E"/>
    <w:rsid w:val="00F82469"/>
    <w:rsid w:val="00F82CB9"/>
    <w:rsid w:val="00F87399"/>
    <w:rsid w:val="00F875BB"/>
    <w:rsid w:val="00F90F9B"/>
    <w:rsid w:val="00F93800"/>
    <w:rsid w:val="00F96D3E"/>
    <w:rsid w:val="00FA0398"/>
    <w:rsid w:val="00FA1B6A"/>
    <w:rsid w:val="00FA211E"/>
    <w:rsid w:val="00FA328E"/>
    <w:rsid w:val="00FA6773"/>
    <w:rsid w:val="00FB0343"/>
    <w:rsid w:val="00FB141F"/>
    <w:rsid w:val="00FB5C0F"/>
    <w:rsid w:val="00FB77FB"/>
    <w:rsid w:val="00FC18F4"/>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 w:type="paragraph" w:styleId="af4">
    <w:name w:val="No Spacing"/>
    <w:uiPriority w:val="1"/>
    <w:qFormat/>
    <w:rsid w:val="00762B9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 w:type="paragraph" w:styleId="af4">
    <w:name w:val="No Spacing"/>
    <w:uiPriority w:val="1"/>
    <w:qFormat/>
    <w:rsid w:val="00762B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9ADF-C80D-4027-B3B0-467ADE48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7307</Words>
  <Characters>41655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2019-07-30T08:05:00Z</dcterms:created>
  <dcterms:modified xsi:type="dcterms:W3CDTF">2019-08-19T08:01:00Z</dcterms:modified>
</cp:coreProperties>
</file>