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9604" w:type="dxa"/>
        <w:tblLayout w:type="fixed"/>
        <w:tblLook w:val="01E0" w:firstRow="1" w:lastRow="1" w:firstColumn="1" w:lastColumn="1" w:noHBand="0" w:noVBand="0"/>
      </w:tblPr>
      <w:tblGrid>
        <w:gridCol w:w="4926"/>
        <w:gridCol w:w="4678"/>
      </w:tblGrid>
      <w:tr w:rsidR="00132E4B" w:rsidRPr="005F2786" w:rsidTr="00713A62">
        <w:trPr>
          <w:trHeight w:val="1865"/>
        </w:trPr>
        <w:tc>
          <w:tcPr>
            <w:tcW w:w="4926" w:type="dxa"/>
          </w:tcPr>
          <w:p w:rsidR="009E7657" w:rsidRDefault="009E7657" w:rsidP="00253D09">
            <w:pPr>
              <w:spacing w:after="0" w:line="240" w:lineRule="exact"/>
              <w:jc w:val="center"/>
              <w:rPr>
                <w:rFonts w:ascii="Times New Roman" w:hAnsi="Times New Roman" w:cs="Times New Roman"/>
                <w:b/>
                <w:bCs/>
                <w:lang w:eastAsia="ru-RU"/>
              </w:rPr>
            </w:pPr>
            <w:r>
              <w:rPr>
                <w:rFonts w:ascii="Times New Roman" w:hAnsi="Times New Roman" w:cs="Times New Roman"/>
                <w:b/>
                <w:bCs/>
                <w:lang w:eastAsia="ru-RU"/>
              </w:rPr>
              <w:t>СОГЛАШЕНИЕ №</w:t>
            </w:r>
          </w:p>
          <w:p w:rsidR="00713A62" w:rsidRPr="00253D09" w:rsidRDefault="00713A62" w:rsidP="00253D09">
            <w:pPr>
              <w:spacing w:after="0" w:line="240" w:lineRule="exact"/>
              <w:jc w:val="center"/>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r>
            <w:r w:rsidR="00E76BDF" w:rsidRPr="00B317EC">
              <w:rPr>
                <w:rFonts w:ascii="Times New Roman" w:hAnsi="Times New Roman" w:cs="Times New Roman"/>
                <w:lang w:eastAsia="ru-RU"/>
              </w:rPr>
              <w:t xml:space="preserve">     </w:t>
            </w:r>
            <w:r w:rsidRPr="00391CED">
              <w:rPr>
                <w:rFonts w:ascii="Times New Roman" w:hAnsi="Times New Roman" w:cs="Times New Roman"/>
                <w:lang w:eastAsia="ru-RU"/>
              </w:rPr>
              <w:t xml:space="preserve"> </w:t>
            </w:r>
            <w:r w:rsidR="00770EBA" w:rsidRPr="00391CED">
              <w:rPr>
                <w:rFonts w:ascii="Times New Roman" w:hAnsi="Times New Roman" w:cs="Times New Roman"/>
                <w:lang w:eastAsia="ru-RU"/>
              </w:rPr>
              <w:t xml:space="preserve">    </w:t>
            </w:r>
            <w:r w:rsidR="00DA7BFC">
              <w:rPr>
                <w:rFonts w:ascii="Times New Roman" w:hAnsi="Times New Roman" w:cs="Times New Roman"/>
                <w:lang w:eastAsia="ru-RU"/>
              </w:rPr>
              <w:t xml:space="preserve">   </w:t>
            </w:r>
            <w:proofErr w:type="gramStart"/>
            <w:r w:rsidR="00DA7BFC">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w:t>
            </w:r>
            <w:proofErr w:type="gramEnd"/>
            <w:r w:rsidR="0071621F" w:rsidRPr="00B317EC">
              <w:rPr>
                <w:rFonts w:ascii="Times New Roman" w:hAnsi="Times New Roman" w:cs="Times New Roman"/>
                <w:lang w:eastAsia="ru-RU"/>
              </w:rPr>
              <w:t>__</w:t>
            </w:r>
            <w:r w:rsidR="00067187" w:rsidRPr="00391CED">
              <w:rPr>
                <w:rFonts w:ascii="Times New Roman" w:hAnsi="Times New Roman" w:cs="Times New Roman"/>
                <w:lang w:eastAsia="ru-RU"/>
              </w:rPr>
              <w:t>»</w:t>
            </w:r>
            <w:r w:rsidR="007E56C1">
              <w:rPr>
                <w:rFonts w:ascii="Times New Roman" w:hAnsi="Times New Roman" w:cs="Times New Roman"/>
                <w:lang w:eastAsia="ru-RU"/>
              </w:rPr>
              <w:t xml:space="preserve"> </w:t>
            </w:r>
            <w:r w:rsidR="00DA7BFC">
              <w:rPr>
                <w:rFonts w:ascii="Times New Roman" w:hAnsi="Times New Roman" w:cs="Times New Roman"/>
                <w:lang w:eastAsia="ru-RU"/>
              </w:rPr>
              <w:t>июль</w:t>
            </w:r>
            <w:r w:rsidR="00786EE7">
              <w:rPr>
                <w:rFonts w:ascii="Times New Roman" w:hAnsi="Times New Roman" w:cs="Times New Roman"/>
                <w:lang w:eastAsia="ru-RU"/>
              </w:rPr>
              <w:t xml:space="preserve"> </w:t>
            </w:r>
            <w:r w:rsidR="00067187" w:rsidRPr="00391CED">
              <w:rPr>
                <w:rFonts w:ascii="Times New Roman" w:hAnsi="Times New Roman" w:cs="Times New Roman"/>
                <w:lang w:eastAsia="ru-RU"/>
              </w:rPr>
              <w:t>20</w:t>
            </w:r>
            <w:r w:rsidR="00880E54">
              <w:rPr>
                <w:rFonts w:ascii="Times New Roman" w:hAnsi="Times New Roman" w:cs="Times New Roman"/>
                <w:lang w:eastAsia="ru-RU"/>
              </w:rPr>
              <w:t>20</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w:t>
            </w:r>
            <w:r w:rsidR="00C3776D">
              <w:rPr>
                <w:rFonts w:ascii="Times New Roman" w:eastAsia="Times New Roman" w:hAnsi="Times New Roman" w:cs="Times New Roman"/>
                <w:color w:val="000000" w:themeColor="text1"/>
                <w:lang w:eastAsia="ru-RU"/>
              </w:rPr>
              <w:t xml:space="preserve">и </w:t>
            </w:r>
            <w:r w:rsidR="00C3776D" w:rsidRPr="009C6C74">
              <w:rPr>
                <w:rFonts w:ascii="Times New Roman" w:hAnsi="Times New Roman" w:cs="Times New Roman"/>
              </w:rPr>
              <w:t>компания</w:t>
            </w:r>
            <w:r w:rsidR="00C3776D" w:rsidRPr="009C6C74">
              <w:rPr>
                <w:rFonts w:ascii="Times New Roman" w:hAnsi="Times New Roman" w:cs="Times New Roman"/>
                <w:b/>
              </w:rPr>
              <w:t xml:space="preserve"> «</w:t>
            </w:r>
            <w:r w:rsidR="0071621F" w:rsidRPr="00B317EC">
              <w:rPr>
                <w:rFonts w:ascii="Times New Roman" w:hAnsi="Times New Roman" w:cs="Times New Roman"/>
                <w:b/>
              </w:rPr>
              <w:t>___</w:t>
            </w:r>
            <w:r w:rsidR="00C3776D" w:rsidRPr="009C6C74">
              <w:rPr>
                <w:rFonts w:ascii="Times New Roman" w:hAnsi="Times New Roman" w:cs="Times New Roman"/>
                <w:b/>
              </w:rPr>
              <w:t>»,</w:t>
            </w:r>
            <w:r w:rsidR="00C3776D" w:rsidRPr="009C6C74">
              <w:rPr>
                <w:rFonts w:ascii="Times New Roman" w:hAnsi="Times New Roman" w:cs="Times New Roman"/>
              </w:rPr>
              <w:t xml:space="preserve"> </w:t>
            </w:r>
            <w:r w:rsidR="0071621F" w:rsidRPr="00B317EC">
              <w:rPr>
                <w:rFonts w:ascii="Times New Roman" w:hAnsi="Times New Roman" w:cs="Times New Roman"/>
              </w:rPr>
              <w:t>_______</w:t>
            </w:r>
            <w:r w:rsidR="00C3776D" w:rsidRPr="009C6C74">
              <w:rPr>
                <w:rFonts w:ascii="Times New Roman" w:hAnsi="Times New Roman" w:cs="Times New Roman"/>
              </w:rPr>
              <w:t xml:space="preserve">, именуемая в дальнейшем «Претендент», в лице </w:t>
            </w:r>
            <w:r w:rsidR="0071621F" w:rsidRPr="00B317EC">
              <w:rPr>
                <w:rFonts w:ascii="Times New Roman" w:hAnsi="Times New Roman" w:cs="Times New Roman"/>
              </w:rPr>
              <w:t>__________</w:t>
            </w:r>
            <w:r w:rsidR="00C3776D" w:rsidRPr="009C6C74">
              <w:rPr>
                <w:rFonts w:ascii="Times New Roman" w:hAnsi="Times New Roman" w:cs="Times New Roman"/>
              </w:rPr>
              <w:t xml:space="preserve">, действующего на </w:t>
            </w:r>
            <w:r w:rsidR="00C3776D">
              <w:rPr>
                <w:rFonts w:ascii="Times New Roman" w:hAnsi="Times New Roman" w:cs="Times New Roman"/>
              </w:rPr>
              <w:t xml:space="preserve">основании </w:t>
            </w:r>
            <w:r w:rsidR="0071621F" w:rsidRPr="00B317EC">
              <w:rPr>
                <w:rFonts w:ascii="Times New Roman" w:hAnsi="Times New Roman" w:cs="Times New Roman"/>
              </w:rPr>
              <w:t>_______</w:t>
            </w:r>
            <w:r w:rsidR="00C3776D" w:rsidRPr="009C6C74">
              <w:rPr>
                <w:rFonts w:ascii="Times New Roman" w:hAnsi="Times New Roman" w:cs="Times New Roman"/>
              </w:rPr>
              <w:t>, с другой стороны, заключили настоящее Соглашение о нижеследующем</w:t>
            </w:r>
            <w:r w:rsidRPr="00391CED">
              <w:rPr>
                <w:rFonts w:ascii="Times New Roman" w:eastAsia="Times New Roman" w:hAnsi="Times New Roman" w:cs="Times New Roman"/>
                <w:color w:val="000000" w:themeColor="text1"/>
                <w:lang w:eastAsia="ru-RU"/>
              </w:rPr>
              <w:t>:</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253D09" w:rsidRDefault="00132E4B" w:rsidP="00253D09">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713A62" w:rsidRPr="00253D09" w:rsidRDefault="00713A62" w:rsidP="00713A62">
            <w:pPr>
              <w:pStyle w:val="a8"/>
              <w:widowControl w:val="0"/>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DA7BFC">
              <w:rPr>
                <w:rFonts w:ascii="Times New Roman" w:hAnsi="Times New Roman" w:cs="Times New Roman"/>
                <w:b/>
                <w:bCs/>
                <w:color w:val="000000" w:themeColor="text1"/>
                <w:lang w:eastAsia="ru-RU"/>
              </w:rPr>
              <w:t>4 августа</w:t>
            </w:r>
            <w:r w:rsidRPr="00391CED">
              <w:rPr>
                <w:rFonts w:ascii="Times New Roman" w:hAnsi="Times New Roman" w:cs="Times New Roman"/>
                <w:b/>
                <w:bCs/>
                <w:color w:val="000000" w:themeColor="text1"/>
                <w:lang w:eastAsia="ru-RU"/>
              </w:rPr>
              <w:t xml:space="preserve"> 20</w:t>
            </w:r>
            <w:r w:rsidR="00880E54">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года, 14.00 часов по местному времени.</w:t>
            </w:r>
          </w:p>
          <w:p w:rsidR="00B24F1D" w:rsidRDefault="00B24F1D"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p>
          <w:p w:rsidR="00253D09" w:rsidRDefault="00132E4B" w:rsidP="00253D09">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713A62" w:rsidRPr="00253D09" w:rsidRDefault="00713A62" w:rsidP="00713A62">
            <w:pPr>
              <w:pStyle w:val="a8"/>
              <w:widowControl w:val="0"/>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t>
            </w:r>
            <w:proofErr w:type="spellStart"/>
            <w:r w:rsidRPr="00391CED">
              <w:rPr>
                <w:rFonts w:ascii="Times New Roman" w:hAnsi="Times New Roman" w:cs="Times New Roman"/>
                <w:color w:val="000000" w:themeColor="text1"/>
                <w:spacing w:val="-2"/>
                <w:lang w:eastAsia="ru-RU"/>
              </w:rPr>
              <w:t>web</w:t>
            </w:r>
            <w:proofErr w:type="spellEnd"/>
            <w:r w:rsidRPr="00391CED">
              <w:rPr>
                <w:rFonts w:ascii="Times New Roman" w:hAnsi="Times New Roman" w:cs="Times New Roman"/>
                <w:color w:val="000000" w:themeColor="text1"/>
                <w:spacing w:val="-2"/>
                <w:lang w:eastAsia="ru-RU"/>
              </w:rPr>
              <w:t xml:space="preserve">-сайте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proofErr w:type="spellStart"/>
              <w:r w:rsidRPr="00391CED">
                <w:rPr>
                  <w:rFonts w:ascii="Times New Roman" w:hAnsi="Times New Roman" w:cs="Times New Roman"/>
                  <w:color w:val="0000FF"/>
                  <w:spacing w:val="-2"/>
                  <w:u w:val="single"/>
                  <w:lang w:val="en-US" w:eastAsia="ru-RU"/>
                </w:rPr>
                <w:t>bnk</w:t>
              </w:r>
              <w:proofErr w:type="spellEnd"/>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561869" w:rsidRPr="00391CED">
              <w:rPr>
                <w:rFonts w:ascii="Times New Roman" w:hAnsi="Times New Roman" w:cs="Times New Roman"/>
                <w:color w:val="000000" w:themeColor="text1"/>
                <w:spacing w:val="-2"/>
                <w:lang w:eastAsia="ru-RU"/>
              </w:rPr>
              <w:t xml:space="preserve">«BNK (UK) </w:t>
            </w:r>
            <w:proofErr w:type="spellStart"/>
            <w:r w:rsidR="00561869" w:rsidRPr="00391CED">
              <w:rPr>
                <w:rFonts w:ascii="Times New Roman" w:hAnsi="Times New Roman" w:cs="Times New Roman"/>
                <w:color w:val="000000" w:themeColor="text1"/>
                <w:spacing w:val="-2"/>
                <w:lang w:eastAsia="ru-RU"/>
              </w:rPr>
              <w:t>Ltd</w:t>
            </w:r>
            <w:proofErr w:type="spellEnd"/>
            <w:r w:rsidR="00561869" w:rsidRPr="00391CED">
              <w:rPr>
                <w:rFonts w:ascii="Times New Roman" w:hAnsi="Times New Roman" w:cs="Times New Roman"/>
                <w:color w:val="000000" w:themeColor="text1"/>
                <w:spacing w:val="-2"/>
                <w:lang w:eastAsia="ru-RU"/>
              </w:rPr>
              <w:t>.»,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lastRenderedPageBreak/>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657B64">
            <w:pPr>
              <w:widowControl w:val="0"/>
              <w:tabs>
                <w:tab w:val="left" w:pos="720"/>
              </w:tabs>
              <w:adjustRightInd w:val="0"/>
              <w:spacing w:after="0" w:line="240" w:lineRule="auto"/>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Default="00067187" w:rsidP="00657B64">
            <w:pPr>
              <w:spacing w:after="0" w:line="240" w:lineRule="auto"/>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w:t>
            </w:r>
            <w:r w:rsidRPr="00880E54">
              <w:rPr>
                <w:rFonts w:ascii="Times New Roman" w:hAnsi="Times New Roman" w:cs="Times New Roman"/>
                <w:color w:val="000000" w:themeColor="text1"/>
                <w:spacing w:val="-2"/>
                <w:lang w:eastAsia="ru-RU"/>
              </w:rPr>
              <w:t xml:space="preserve">Победителем Контракта является приобретение им в собственность и поставка Продавцом нефтепродуктов производства </w:t>
            </w:r>
            <w:r w:rsidR="00D63624" w:rsidRPr="00880E54">
              <w:rPr>
                <w:rFonts w:ascii="Times New Roman" w:hAnsi="Times New Roman" w:cs="Times New Roman"/>
                <w:color w:val="000000" w:themeColor="text1"/>
                <w:spacing w:val="-2"/>
                <w:lang w:eastAsia="ru-RU"/>
              </w:rPr>
              <w:t>ОАО «</w:t>
            </w:r>
            <w:proofErr w:type="spellStart"/>
            <w:r w:rsidR="00435610">
              <w:rPr>
                <w:rFonts w:ascii="Times New Roman" w:hAnsi="Times New Roman" w:cs="Times New Roman"/>
                <w:color w:val="000000" w:themeColor="text1"/>
                <w:spacing w:val="-2"/>
                <w:lang w:eastAsia="ru-RU"/>
              </w:rPr>
              <w:t>Мозырский</w:t>
            </w:r>
            <w:proofErr w:type="spellEnd"/>
            <w:r w:rsidR="00435610">
              <w:rPr>
                <w:rFonts w:ascii="Times New Roman" w:hAnsi="Times New Roman" w:cs="Times New Roman"/>
                <w:color w:val="000000" w:themeColor="text1"/>
                <w:spacing w:val="-2"/>
                <w:lang w:eastAsia="ru-RU"/>
              </w:rPr>
              <w:t xml:space="preserve"> НПЗ</w:t>
            </w:r>
            <w:r w:rsidR="00D63624" w:rsidRPr="00880E54">
              <w:rPr>
                <w:rFonts w:ascii="Times New Roman" w:hAnsi="Times New Roman" w:cs="Times New Roman"/>
                <w:color w:val="000000" w:themeColor="text1"/>
                <w:spacing w:val="-2"/>
                <w:lang w:eastAsia="ru-RU"/>
              </w:rPr>
              <w:t>»</w:t>
            </w:r>
            <w:r w:rsidR="007E56C1" w:rsidRPr="00880E54">
              <w:rPr>
                <w:rFonts w:ascii="Times New Roman" w:hAnsi="Times New Roman" w:cs="Times New Roman"/>
                <w:color w:val="000000" w:themeColor="text1"/>
                <w:spacing w:val="-2"/>
                <w:lang w:eastAsia="ru-RU"/>
              </w:rPr>
              <w:t>:</w:t>
            </w:r>
          </w:p>
          <w:p w:rsidR="00713A62" w:rsidRPr="00880E54" w:rsidRDefault="00713A62" w:rsidP="00657B64">
            <w:pPr>
              <w:spacing w:after="0" w:line="240" w:lineRule="auto"/>
              <w:ind w:right="45"/>
              <w:jc w:val="both"/>
              <w:rPr>
                <w:rFonts w:ascii="Times New Roman" w:hAnsi="Times New Roman" w:cs="Times New Roman"/>
                <w:color w:val="000000" w:themeColor="text1"/>
                <w:spacing w:val="-2"/>
                <w:lang w:eastAsia="ru-RU"/>
              </w:rPr>
            </w:pPr>
          </w:p>
          <w:p w:rsidR="008C318B" w:rsidRPr="008C318B" w:rsidRDefault="008C318B" w:rsidP="008C318B">
            <w:pPr>
              <w:spacing w:after="0" w:line="240" w:lineRule="auto"/>
              <w:jc w:val="both"/>
              <w:rPr>
                <w:rFonts w:ascii="Times New Roman" w:eastAsia="Times New Roman" w:hAnsi="Times New Roman" w:cs="Times New Roman"/>
                <w:lang w:eastAsia="ru-RU"/>
              </w:rPr>
            </w:pPr>
            <w:r w:rsidRPr="008C318B">
              <w:rPr>
                <w:rFonts w:ascii="Times New Roman" w:eastAsia="Times New Roman" w:hAnsi="Times New Roman" w:cs="Times New Roman"/>
                <w:b/>
                <w:u w:val="single"/>
                <w:lang w:eastAsia="ru-RU"/>
              </w:rPr>
              <w:t xml:space="preserve">Бензин неэтилированный АИ-92-К5-Евро </w:t>
            </w:r>
            <w:r w:rsidRPr="008C318B">
              <w:rPr>
                <w:rFonts w:ascii="Times New Roman" w:eastAsia="Times New Roman" w:hAnsi="Times New Roman" w:cs="Times New Roman"/>
                <w:lang w:eastAsia="ru-RU"/>
              </w:rPr>
              <w:t>с гарантией давления насыщенных паров до 60 кПа, без применения кислородосодержащих добавок, содержание эфиров – не более 0,8%.</w:t>
            </w:r>
          </w:p>
          <w:p w:rsidR="008C318B" w:rsidRPr="008C318B" w:rsidRDefault="008C318B" w:rsidP="008C318B">
            <w:pPr>
              <w:spacing w:after="0" w:line="240" w:lineRule="auto"/>
              <w:jc w:val="both"/>
              <w:rPr>
                <w:rFonts w:ascii="Times New Roman" w:eastAsia="Times New Roman" w:hAnsi="Times New Roman" w:cs="Times New Roman"/>
                <w:lang w:eastAsia="ru-RU"/>
              </w:rPr>
            </w:pPr>
            <w:r w:rsidRPr="008C318B">
              <w:rPr>
                <w:rFonts w:ascii="Times New Roman" w:eastAsia="Times New Roman" w:hAnsi="Times New Roman" w:cs="Times New Roman"/>
                <w:b/>
                <w:lang w:eastAsia="ru-RU"/>
              </w:rPr>
              <w:t>37 000 тонн*</w:t>
            </w:r>
            <w:r w:rsidRPr="008C318B">
              <w:rPr>
                <w:rFonts w:ascii="Times New Roman" w:eastAsia="Times New Roman" w:hAnsi="Times New Roman" w:cs="Times New Roman"/>
                <w:lang w:eastAsia="ru-RU"/>
              </w:rPr>
              <w:t xml:space="preserve"> (+/-10% в опционе Продавца) </w:t>
            </w:r>
            <w:r w:rsidRPr="008C318B">
              <w:rPr>
                <w:rFonts w:ascii="Times New Roman" w:eastAsia="Times New Roman" w:hAnsi="Times New Roman" w:cs="Times New Roman"/>
                <w:b/>
                <w:lang w:eastAsia="ru-RU"/>
              </w:rPr>
              <w:t>ежемесячно</w:t>
            </w:r>
            <w:r w:rsidRPr="008C318B">
              <w:rPr>
                <w:rFonts w:ascii="Times New Roman" w:eastAsia="Times New Roman" w:hAnsi="Times New Roman" w:cs="Times New Roman"/>
                <w:lang w:eastAsia="ru-RU"/>
              </w:rPr>
              <w:t xml:space="preserve">, </w:t>
            </w:r>
            <w:r w:rsidRPr="008C318B">
              <w:rPr>
                <w:rFonts w:ascii="Times New Roman" w:eastAsia="Times New Roman" w:hAnsi="Times New Roman" w:cs="Times New Roman"/>
                <w:b/>
                <w:lang w:eastAsia="ru-RU"/>
              </w:rPr>
              <w:t>всего – 111 000 тонн</w:t>
            </w:r>
            <w:r w:rsidRPr="008C318B">
              <w:rPr>
                <w:rFonts w:ascii="Times New Roman" w:eastAsia="Times New Roman" w:hAnsi="Times New Roman" w:cs="Times New Roman"/>
                <w:lang w:eastAsia="ru-RU"/>
              </w:rPr>
              <w:t xml:space="preserve"> (+/-10% в опционе Продавца).</w:t>
            </w:r>
          </w:p>
          <w:p w:rsidR="008C318B" w:rsidRPr="008C318B" w:rsidRDefault="008C318B" w:rsidP="008C318B">
            <w:pPr>
              <w:spacing w:after="0" w:line="240" w:lineRule="auto"/>
              <w:jc w:val="both"/>
              <w:rPr>
                <w:rFonts w:ascii="Times New Roman" w:eastAsia="Times New Roman" w:hAnsi="Times New Roman" w:cs="Times New Roman"/>
                <w:lang w:eastAsia="ru-RU"/>
              </w:rPr>
            </w:pPr>
            <w:r w:rsidRPr="008C318B">
              <w:rPr>
                <w:rFonts w:ascii="Times New Roman" w:eastAsia="Times New Roman" w:hAnsi="Times New Roman" w:cs="Times New Roman"/>
                <w:b/>
                <w:lang w:eastAsia="ru-RU"/>
              </w:rPr>
              <w:t>Базисы поставки</w:t>
            </w:r>
            <w:r w:rsidRPr="008C318B">
              <w:rPr>
                <w:rFonts w:ascii="Times New Roman" w:eastAsia="Times New Roman" w:hAnsi="Times New Roman" w:cs="Times New Roman"/>
                <w:lang w:eastAsia="ru-RU"/>
              </w:rPr>
              <w:t>:</w:t>
            </w:r>
          </w:p>
          <w:p w:rsidR="008C318B" w:rsidRPr="008C318B" w:rsidRDefault="008C318B" w:rsidP="008C318B">
            <w:pPr>
              <w:spacing w:after="0" w:line="240" w:lineRule="auto"/>
              <w:ind w:right="34"/>
              <w:jc w:val="both"/>
              <w:rPr>
                <w:rFonts w:ascii="Times New Roman" w:eastAsia="Times New Roman" w:hAnsi="Times New Roman" w:cs="Times New Roman"/>
                <w:color w:val="000000" w:themeColor="text1"/>
                <w:lang w:eastAsia="ru-RU"/>
              </w:rPr>
            </w:pPr>
            <w:r w:rsidRPr="008C318B">
              <w:rPr>
                <w:rFonts w:ascii="Times New Roman" w:eastAsia="Times New Roman" w:hAnsi="Times New Roman" w:cs="Times New Roman"/>
                <w:b/>
                <w:color w:val="000000" w:themeColor="text1"/>
              </w:rPr>
              <w:t xml:space="preserve">FOB порт Клайпеда, Литва, </w:t>
            </w:r>
            <w:r w:rsidRPr="008C318B">
              <w:rPr>
                <w:rFonts w:ascii="Times New Roman" w:eastAsia="Times New Roman" w:hAnsi="Times New Roman" w:cs="Times New Roman"/>
                <w:b/>
                <w:color w:val="000000" w:themeColor="text1"/>
                <w:lang w:eastAsia="ru-RU"/>
              </w:rPr>
              <w:t>терминал АО</w:t>
            </w:r>
            <w:r w:rsidR="0051072A">
              <w:rPr>
                <w:rFonts w:ascii="Times New Roman" w:eastAsia="Times New Roman" w:hAnsi="Times New Roman" w:cs="Times New Roman"/>
                <w:b/>
                <w:color w:val="000000" w:themeColor="text1"/>
                <w:lang w:eastAsia="ru-RU"/>
              </w:rPr>
              <w:t> «</w:t>
            </w:r>
            <w:proofErr w:type="spellStart"/>
            <w:r w:rsidRPr="008C318B">
              <w:rPr>
                <w:rFonts w:ascii="Times New Roman" w:eastAsia="Times New Roman" w:hAnsi="Times New Roman" w:cs="Times New Roman"/>
                <w:b/>
                <w:color w:val="000000" w:themeColor="text1"/>
                <w:lang w:eastAsia="ru-RU"/>
              </w:rPr>
              <w:t>Клайпедос</w:t>
            </w:r>
            <w:proofErr w:type="spellEnd"/>
            <w:r w:rsidRPr="008C318B">
              <w:rPr>
                <w:rFonts w:ascii="Times New Roman" w:eastAsia="Times New Roman" w:hAnsi="Times New Roman" w:cs="Times New Roman"/>
                <w:b/>
                <w:color w:val="000000" w:themeColor="text1"/>
                <w:lang w:eastAsia="ru-RU"/>
              </w:rPr>
              <w:t xml:space="preserve"> </w:t>
            </w:r>
            <w:proofErr w:type="spellStart"/>
            <w:r w:rsidRPr="008C318B">
              <w:rPr>
                <w:rFonts w:ascii="Times New Roman" w:eastAsia="Times New Roman" w:hAnsi="Times New Roman" w:cs="Times New Roman"/>
                <w:b/>
                <w:color w:val="000000" w:themeColor="text1"/>
                <w:lang w:eastAsia="ru-RU"/>
              </w:rPr>
              <w:t>нафта</w:t>
            </w:r>
            <w:proofErr w:type="spellEnd"/>
            <w:r w:rsidRPr="008C318B">
              <w:rPr>
                <w:rFonts w:ascii="Times New Roman" w:eastAsia="Times New Roman" w:hAnsi="Times New Roman" w:cs="Times New Roman"/>
                <w:b/>
                <w:color w:val="000000" w:themeColor="text1"/>
                <w:lang w:eastAsia="ru-RU"/>
              </w:rPr>
              <w:t>»</w:t>
            </w:r>
            <w:r w:rsidR="0051072A">
              <w:rPr>
                <w:rFonts w:ascii="Times New Roman" w:eastAsia="Times New Roman" w:hAnsi="Times New Roman" w:cs="Times New Roman"/>
                <w:b/>
                <w:color w:val="000000" w:themeColor="text1"/>
                <w:lang w:eastAsia="ru-RU"/>
              </w:rPr>
              <w:t>,</w:t>
            </w:r>
            <w:r w:rsidRPr="008C318B">
              <w:rPr>
                <w:rFonts w:ascii="Times New Roman" w:eastAsia="Times New Roman" w:hAnsi="Times New Roman" w:cs="Times New Roman"/>
                <w:b/>
                <w:color w:val="000000" w:themeColor="text1"/>
                <w:lang w:eastAsia="ru-RU"/>
              </w:rPr>
              <w:t xml:space="preserve"> </w:t>
            </w:r>
            <w:r w:rsidRPr="008C318B">
              <w:rPr>
                <w:rFonts w:ascii="Times New Roman" w:eastAsia="Times New Roman" w:hAnsi="Times New Roman" w:cs="Times New Roman"/>
                <w:color w:val="000000" w:themeColor="text1"/>
                <w:lang w:eastAsia="ru-RU"/>
              </w:rPr>
              <w:t>сегрегированное хранение, танкерная партия – 37 000 тонн (+/- 10%), максимальная осадка – 1</w:t>
            </w:r>
            <w:r w:rsidR="00576BEE">
              <w:rPr>
                <w:rFonts w:ascii="Times New Roman" w:eastAsia="Times New Roman" w:hAnsi="Times New Roman" w:cs="Times New Roman"/>
                <w:color w:val="000000" w:themeColor="text1"/>
                <w:lang w:eastAsia="ru-RU"/>
              </w:rPr>
              <w:t>2,5 м, длина – до 200 м;</w:t>
            </w:r>
          </w:p>
          <w:p w:rsidR="008C318B" w:rsidRPr="008C318B" w:rsidRDefault="008C318B" w:rsidP="008C318B">
            <w:pPr>
              <w:spacing w:after="0" w:line="240" w:lineRule="auto"/>
              <w:jc w:val="both"/>
              <w:rPr>
                <w:rFonts w:ascii="Times New Roman" w:eastAsia="Times New Roman" w:hAnsi="Times New Roman" w:cs="Times New Roman"/>
                <w:color w:val="000000" w:themeColor="text1"/>
                <w:lang w:eastAsia="ru-RU"/>
              </w:rPr>
            </w:pPr>
            <w:r w:rsidRPr="008C318B">
              <w:rPr>
                <w:rFonts w:ascii="Times New Roman" w:eastAsia="Times New Roman" w:hAnsi="Times New Roman" w:cs="Times New Roman"/>
                <w:b/>
                <w:color w:val="000000" w:themeColor="text1"/>
              </w:rPr>
              <w:t xml:space="preserve">CIF порт назначения, </w:t>
            </w:r>
            <w:r w:rsidRPr="008C318B">
              <w:rPr>
                <w:rFonts w:ascii="Times New Roman" w:eastAsia="Times New Roman" w:hAnsi="Times New Roman" w:cs="Times New Roman"/>
                <w:color w:val="000000" w:themeColor="text1"/>
                <w:lang w:eastAsia="ru-RU"/>
              </w:rPr>
              <w:t>указанный Участником в коммерческом предложении (</w:t>
            </w:r>
            <w:r w:rsidR="0051072A">
              <w:rPr>
                <w:rFonts w:ascii="Times New Roman" w:eastAsia="Times New Roman" w:hAnsi="Times New Roman" w:cs="Times New Roman"/>
                <w:color w:val="000000" w:themeColor="text1"/>
                <w:lang w:eastAsia="ru-RU"/>
              </w:rPr>
              <w:t>через порт Клайпеда, Литва, терминал АО «</w:t>
            </w:r>
            <w:proofErr w:type="spellStart"/>
            <w:r w:rsidR="0051072A">
              <w:rPr>
                <w:rFonts w:ascii="Times New Roman" w:eastAsia="Times New Roman" w:hAnsi="Times New Roman" w:cs="Times New Roman"/>
                <w:color w:val="000000" w:themeColor="text1"/>
                <w:lang w:eastAsia="ru-RU"/>
              </w:rPr>
              <w:t>Клайпедос</w:t>
            </w:r>
            <w:proofErr w:type="spellEnd"/>
            <w:r w:rsidR="0051072A">
              <w:rPr>
                <w:rFonts w:ascii="Times New Roman" w:eastAsia="Times New Roman" w:hAnsi="Times New Roman" w:cs="Times New Roman"/>
                <w:color w:val="000000" w:themeColor="text1"/>
                <w:lang w:eastAsia="ru-RU"/>
              </w:rPr>
              <w:t xml:space="preserve"> </w:t>
            </w:r>
            <w:proofErr w:type="spellStart"/>
            <w:r w:rsidR="0051072A">
              <w:rPr>
                <w:rFonts w:ascii="Times New Roman" w:eastAsia="Times New Roman" w:hAnsi="Times New Roman" w:cs="Times New Roman"/>
                <w:color w:val="000000" w:themeColor="text1"/>
                <w:lang w:eastAsia="ru-RU"/>
              </w:rPr>
              <w:t>нафта</w:t>
            </w:r>
            <w:proofErr w:type="spellEnd"/>
            <w:r w:rsidR="0051072A">
              <w:rPr>
                <w:rFonts w:ascii="Times New Roman" w:eastAsia="Times New Roman" w:hAnsi="Times New Roman" w:cs="Times New Roman"/>
                <w:color w:val="000000" w:themeColor="text1"/>
                <w:lang w:eastAsia="ru-RU"/>
              </w:rPr>
              <w:t>»</w:t>
            </w:r>
            <w:r w:rsidRPr="008C318B">
              <w:rPr>
                <w:rFonts w:ascii="Times New Roman" w:eastAsia="Times New Roman" w:hAnsi="Times New Roman" w:cs="Times New Roman"/>
                <w:color w:val="000000" w:themeColor="text1"/>
                <w:lang w:eastAsia="ru-RU"/>
              </w:rPr>
              <w:t>).</w:t>
            </w:r>
          </w:p>
          <w:p w:rsidR="008C318B" w:rsidRPr="008C318B" w:rsidRDefault="008C318B" w:rsidP="008C318B">
            <w:pPr>
              <w:spacing w:after="0" w:line="240" w:lineRule="auto"/>
              <w:jc w:val="both"/>
              <w:rPr>
                <w:rFonts w:ascii="Times New Roman" w:eastAsia="Times New Roman" w:hAnsi="Times New Roman" w:cs="Times New Roman"/>
                <w:lang w:eastAsia="ru-RU"/>
              </w:rPr>
            </w:pPr>
            <w:r w:rsidRPr="008C318B">
              <w:rPr>
                <w:rFonts w:ascii="Times New Roman" w:eastAsia="Times New Roman" w:hAnsi="Times New Roman" w:cs="Times New Roman"/>
                <w:b/>
                <w:lang w:eastAsia="ru-RU"/>
              </w:rPr>
              <w:t>Период поставки</w:t>
            </w:r>
            <w:r w:rsidRPr="008C318B">
              <w:rPr>
                <w:rFonts w:ascii="Times New Roman" w:eastAsia="Times New Roman" w:hAnsi="Times New Roman" w:cs="Times New Roman"/>
                <w:lang w:eastAsia="ru-RU"/>
              </w:rPr>
              <w:t xml:space="preserve">: </w:t>
            </w:r>
            <w:r w:rsidR="009D7402">
              <w:rPr>
                <w:rFonts w:ascii="Times New Roman" w:eastAsia="Times New Roman" w:hAnsi="Times New Roman" w:cs="Times New Roman"/>
                <w:lang w:eastAsia="ru-RU"/>
              </w:rPr>
              <w:t>август – октябрь</w:t>
            </w:r>
            <w:r w:rsidRPr="008C318B">
              <w:rPr>
                <w:rFonts w:ascii="Times New Roman" w:eastAsia="Times New Roman" w:hAnsi="Times New Roman" w:cs="Times New Roman"/>
                <w:lang w:eastAsia="ru-RU"/>
              </w:rPr>
              <w:t xml:space="preserve"> 2020 года.</w:t>
            </w:r>
          </w:p>
          <w:p w:rsidR="008C318B" w:rsidRPr="008C318B" w:rsidRDefault="008C318B" w:rsidP="008C318B">
            <w:pPr>
              <w:spacing w:after="0" w:line="240" w:lineRule="auto"/>
              <w:ind w:right="45"/>
              <w:jc w:val="both"/>
              <w:rPr>
                <w:rFonts w:ascii="Times New Roman" w:hAnsi="Times New Roman" w:cs="Times New Roman"/>
                <w:color w:val="000000" w:themeColor="text1"/>
              </w:rPr>
            </w:pPr>
            <w:r w:rsidRPr="008C318B">
              <w:rPr>
                <w:rFonts w:ascii="Times New Roman" w:hAnsi="Times New Roman" w:cs="Times New Roman"/>
                <w:b/>
                <w:color w:val="000000" w:themeColor="text1"/>
                <w:u w:val="single"/>
              </w:rPr>
              <w:t>* Предлагаемое к реализации количество нефтепродукта является неделимым лотом</w:t>
            </w:r>
            <w:r w:rsidRPr="008C318B">
              <w:rPr>
                <w:rFonts w:ascii="Times New Roman" w:hAnsi="Times New Roman" w:cs="Times New Roman"/>
                <w:b/>
                <w:color w:val="000000" w:themeColor="text1"/>
              </w:rPr>
              <w:t xml:space="preserve">. </w:t>
            </w:r>
            <w:r w:rsidRPr="008C318B">
              <w:rPr>
                <w:rFonts w:ascii="Times New Roman" w:hAnsi="Times New Roman" w:cs="Times New Roman"/>
                <w:color w:val="000000" w:themeColor="text1"/>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8C318B" w:rsidRPr="008C318B" w:rsidRDefault="008C318B" w:rsidP="008C318B">
            <w:pPr>
              <w:spacing w:after="0" w:line="240" w:lineRule="auto"/>
              <w:ind w:right="45"/>
              <w:jc w:val="both"/>
              <w:rPr>
                <w:rFonts w:ascii="Times New Roman" w:hAnsi="Times New Roman" w:cs="Times New Roman"/>
                <w:b/>
                <w:color w:val="000000" w:themeColor="text1"/>
              </w:rPr>
            </w:pPr>
            <w:r w:rsidRPr="008C318B">
              <w:rPr>
                <w:rFonts w:ascii="Times New Roman" w:hAnsi="Times New Roman" w:cs="Times New Roman"/>
                <w:b/>
                <w:color w:val="000000" w:themeColor="text1"/>
              </w:rPr>
              <w:t>В случае снижения выработки, либо временного прекращения производства Товара ОАО «</w:t>
            </w:r>
            <w:proofErr w:type="spellStart"/>
            <w:r w:rsidRPr="008C318B">
              <w:rPr>
                <w:rFonts w:ascii="Times New Roman" w:hAnsi="Times New Roman" w:cs="Times New Roman"/>
                <w:b/>
                <w:color w:val="000000" w:themeColor="text1"/>
              </w:rPr>
              <w:t>Мозырский</w:t>
            </w:r>
            <w:proofErr w:type="spellEnd"/>
            <w:r w:rsidRPr="008C318B">
              <w:rPr>
                <w:rFonts w:ascii="Times New Roman" w:hAnsi="Times New Roman" w:cs="Times New Roman"/>
                <w:b/>
                <w:color w:val="000000" w:themeColor="text1"/>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w:t>
            </w:r>
          </w:p>
          <w:p w:rsidR="00DC319D" w:rsidRDefault="008C318B" w:rsidP="008C318B">
            <w:pPr>
              <w:spacing w:after="0" w:line="240" w:lineRule="auto"/>
              <w:jc w:val="both"/>
              <w:rPr>
                <w:rFonts w:ascii="Times New Roman" w:hAnsi="Times New Roman" w:cs="Times New Roman"/>
                <w:color w:val="000000" w:themeColor="text1"/>
              </w:rPr>
            </w:pPr>
            <w:r w:rsidRPr="009024F0">
              <w:rPr>
                <w:rFonts w:ascii="Times New Roman" w:hAnsi="Times New Roman" w:cs="Times New Roman"/>
                <w:color w:val="000000" w:themeColor="text1"/>
              </w:rPr>
              <w:lastRenderedPageBreak/>
              <w:t>Базисы поставки могут быть изменены/уточнены до даты проведения Конкурса.</w:t>
            </w:r>
          </w:p>
          <w:p w:rsidR="00253D09" w:rsidRPr="009024F0" w:rsidRDefault="00253D09" w:rsidP="008C318B">
            <w:pPr>
              <w:spacing w:after="0" w:line="240" w:lineRule="auto"/>
              <w:jc w:val="both"/>
              <w:rPr>
                <w:rFonts w:ascii="Times New Roman" w:eastAsia="Times New Roman" w:hAnsi="Times New Roman" w:cs="Times New Roman"/>
                <w:lang w:eastAsia="ru-RU"/>
              </w:rPr>
            </w:pPr>
          </w:p>
          <w:p w:rsidR="00BD7AF4" w:rsidRPr="00713A62" w:rsidRDefault="00132E4B" w:rsidP="00DC319D">
            <w:pPr>
              <w:pStyle w:val="a8"/>
              <w:widowControl w:val="0"/>
              <w:numPr>
                <w:ilvl w:val="0"/>
                <w:numId w:val="9"/>
              </w:numPr>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r w:rsidRPr="00DC319D">
              <w:rPr>
                <w:rFonts w:ascii="Times New Roman" w:hAnsi="Times New Roman" w:cs="Times New Roman"/>
                <w:b/>
                <w:bCs/>
                <w:color w:val="000000" w:themeColor="text1"/>
                <w:lang w:eastAsia="ru-RU"/>
              </w:rPr>
              <w:t>Общие условия проведения Конкурса</w:t>
            </w:r>
          </w:p>
          <w:p w:rsidR="00713A62" w:rsidRPr="00253D09" w:rsidRDefault="00713A62" w:rsidP="00713A62">
            <w:pPr>
              <w:pStyle w:val="a8"/>
              <w:widowControl w:val="0"/>
              <w:tabs>
                <w:tab w:val="left" w:pos="720"/>
              </w:tabs>
              <w:adjustRightInd w:val="0"/>
              <w:spacing w:after="0" w:line="240" w:lineRule="auto"/>
              <w:jc w:val="center"/>
              <w:textAlignment w:val="baseline"/>
              <w:rPr>
                <w:rFonts w:ascii="Times New Roman" w:hAnsi="Times New Roman" w:cs="Times New Roman"/>
                <w:b/>
                <w:bCs/>
                <w:color w:val="000000" w:themeColor="text1"/>
                <w:lang w:val="en-US" w:eastAsia="ru-RU"/>
              </w:rPr>
            </w:pPr>
          </w:p>
          <w:p w:rsidR="00067187" w:rsidRPr="00391CED" w:rsidRDefault="00067187" w:rsidP="00DC319D">
            <w:pPr>
              <w:spacing w:after="0" w:line="240" w:lineRule="auto"/>
              <w:ind w:hanging="2"/>
              <w:jc w:val="both"/>
              <w:rPr>
                <w:rFonts w:ascii="Times New Roman" w:eastAsia="Times New Roman" w:hAnsi="Times New Roman" w:cs="Times New Roman"/>
                <w:color w:val="000000" w:themeColor="text1"/>
                <w:lang w:eastAsia="ru-RU"/>
              </w:rPr>
            </w:pPr>
            <w:r w:rsidRPr="00DC319D">
              <w:rPr>
                <w:rFonts w:ascii="Times New Roman" w:hAnsi="Times New Roman" w:cs="Times New Roman"/>
                <w:color w:val="000000" w:themeColor="text1"/>
                <w:lang w:eastAsia="ru-RU"/>
              </w:rPr>
              <w:t>3.1. </w:t>
            </w:r>
            <w:r w:rsidR="00FA0398" w:rsidRPr="00DC319D">
              <w:rPr>
                <w:rFonts w:ascii="Times New Roman" w:hAnsi="Times New Roman" w:cs="Times New Roman"/>
                <w:color w:val="000000" w:themeColor="text1"/>
                <w:lang w:eastAsia="ru-RU"/>
              </w:rPr>
              <w:t xml:space="preserve">Конкурс </w:t>
            </w:r>
            <w:r w:rsidR="00FA0398" w:rsidRPr="00391CED">
              <w:rPr>
                <w:rFonts w:ascii="Times New Roman" w:hAnsi="Times New Roman" w:cs="Times New Roman"/>
                <w:color w:val="000000" w:themeColor="text1"/>
                <w:lang w:eastAsia="ru-RU"/>
              </w:rPr>
              <w:t xml:space="preserve">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D63624">
              <w:rPr>
                <w:rFonts w:ascii="Times New Roman" w:hAnsi="Times New Roman" w:cs="Times New Roman"/>
                <w:color w:val="000000" w:themeColor="text1"/>
                <w:lang w:eastAsia="ru-RU"/>
              </w:rPr>
              <w:t xml:space="preserve">Минске) </w:t>
            </w:r>
            <w:r w:rsidR="00D911A1">
              <w:rPr>
                <w:rFonts w:ascii="Times New Roman" w:hAnsi="Times New Roman" w:cs="Times New Roman"/>
                <w:color w:val="000000" w:themeColor="text1"/>
                <w:lang w:eastAsia="ru-RU"/>
              </w:rPr>
              <w:t>04</w:t>
            </w:r>
            <w:r w:rsidR="00770EBA" w:rsidRPr="00391CED">
              <w:rPr>
                <w:rFonts w:ascii="Times New Roman" w:hAnsi="Times New Roman" w:cs="Times New Roman"/>
                <w:color w:val="000000" w:themeColor="text1"/>
                <w:lang w:eastAsia="ru-RU"/>
              </w:rPr>
              <w:t>.</w:t>
            </w:r>
            <w:r w:rsidR="00657B64" w:rsidRPr="00657B64">
              <w:rPr>
                <w:rFonts w:ascii="Times New Roman" w:hAnsi="Times New Roman" w:cs="Times New Roman"/>
                <w:color w:val="000000" w:themeColor="text1"/>
                <w:lang w:eastAsia="ru-RU"/>
              </w:rPr>
              <w:t>0</w:t>
            </w:r>
            <w:r w:rsidR="00D911A1">
              <w:rPr>
                <w:rFonts w:ascii="Times New Roman" w:hAnsi="Times New Roman" w:cs="Times New Roman"/>
                <w:color w:val="000000" w:themeColor="text1"/>
                <w:lang w:eastAsia="ru-RU"/>
              </w:rPr>
              <w:t>8</w:t>
            </w:r>
            <w:r w:rsidR="00ED0AC4" w:rsidRPr="00391CED">
              <w:rPr>
                <w:rFonts w:ascii="Times New Roman" w:hAnsi="Times New Roman" w:cs="Times New Roman"/>
                <w:color w:val="000000" w:themeColor="text1"/>
                <w:lang w:eastAsia="ru-RU"/>
              </w:rPr>
              <w:t>.20</w:t>
            </w:r>
            <w:r w:rsidR="00657B64" w:rsidRPr="00657B64">
              <w:rPr>
                <w:rFonts w:ascii="Times New Roman" w:hAnsi="Times New Roman" w:cs="Times New Roman"/>
                <w:color w:val="000000" w:themeColor="text1"/>
                <w:lang w:eastAsia="ru-RU"/>
              </w:rPr>
              <w:t>20</w:t>
            </w:r>
            <w:r w:rsidR="00ED0AC4" w:rsidRPr="00391CED">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w:t>
            </w:r>
            <w:r w:rsidR="00132E4B" w:rsidRPr="00F41BC2">
              <w:rPr>
                <w:rFonts w:ascii="Times New Roman" w:hAnsi="Times New Roman" w:cs="Times New Roman"/>
                <w:color w:val="000000" w:themeColor="text1"/>
                <w:lang w:eastAsia="ru-RU"/>
              </w:rPr>
              <w:t>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359B5">
              <w:rPr>
                <w:rFonts w:ascii="Times New Roman" w:hAnsi="Times New Roman" w:cs="Times New Roman"/>
                <w:color w:val="000000" w:themeColor="text1"/>
                <w:lang w:eastAsia="ru-RU"/>
              </w:rPr>
              <w:t xml:space="preserve">рческого предложения: не менее </w:t>
            </w:r>
            <w:r w:rsidR="000258DB">
              <w:rPr>
                <w:rFonts w:ascii="Times New Roman" w:hAnsi="Times New Roman" w:cs="Times New Roman"/>
                <w:color w:val="000000" w:themeColor="text1"/>
                <w:lang w:eastAsia="ru-RU"/>
              </w:rPr>
              <w:t>6</w:t>
            </w:r>
            <w:r w:rsidR="00390488"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w:t>
            </w:r>
            <w:r w:rsidR="000258DB">
              <w:rPr>
                <w:rFonts w:ascii="Times New Roman" w:hAnsi="Times New Roman" w:cs="Times New Roman"/>
                <w:color w:val="000000" w:themeColor="text1"/>
                <w:lang w:eastAsia="ru-RU"/>
              </w:rPr>
              <w:t>шести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7359B5" w:rsidRPr="007359B5">
              <w:rPr>
                <w:rFonts w:ascii="Times New Roman" w:hAnsi="Times New Roman" w:cs="Times New Roman"/>
                <w:color w:val="000000" w:themeColor="text1"/>
                <w:lang w:eastAsia="ru-RU"/>
              </w:rPr>
              <w:t xml:space="preserve"> </w:t>
            </w:r>
            <w:r w:rsidR="009E161A">
              <w:rPr>
                <w:rFonts w:ascii="Times New Roman" w:hAnsi="Times New Roman" w:cs="Times New Roman"/>
                <w:b/>
                <w:color w:val="000000" w:themeColor="text1"/>
                <w:lang w:eastAsia="ru-RU"/>
              </w:rPr>
              <w:t>11 августа</w:t>
            </w:r>
            <w:r w:rsidR="00390488"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bCs/>
                <w:color w:val="000000" w:themeColor="text1"/>
                <w:lang w:eastAsia="ru-RU"/>
              </w:rPr>
              <w:t>20</w:t>
            </w:r>
            <w:r w:rsidR="0081152A" w:rsidRPr="0081152A">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274FF8" w:rsidRPr="00274FF8" w:rsidRDefault="00C635BE" w:rsidP="00274FF8">
            <w:pPr>
              <w:spacing w:after="0" w:line="240" w:lineRule="auto"/>
              <w:jc w:val="both"/>
              <w:rPr>
                <w:rFonts w:ascii="Times New Roman" w:eastAsia="Times New Roman" w:hAnsi="Times New Roman" w:cs="Times New Roman"/>
                <w:sz w:val="26"/>
                <w:szCs w:val="26"/>
                <w:lang w:eastAsia="ru-RU"/>
              </w:rPr>
            </w:pPr>
            <w:r w:rsidRPr="00391CED">
              <w:rPr>
                <w:rFonts w:ascii="Times New Roman" w:hAnsi="Times New Roman" w:cs="Times New Roman"/>
                <w:color w:val="000000" w:themeColor="text1"/>
                <w:lang w:eastAsia="ru-RU"/>
              </w:rPr>
              <w:t>3</w:t>
            </w:r>
            <w:r w:rsidRPr="00274FF8">
              <w:rPr>
                <w:rFonts w:ascii="Times New Roman" w:hAnsi="Times New Roman" w:cs="Times New Roman"/>
                <w:color w:val="000000" w:themeColor="text1"/>
                <w:spacing w:val="-2"/>
                <w:lang w:eastAsia="ru-RU"/>
              </w:rPr>
              <w:t>.</w:t>
            </w:r>
            <w:r w:rsidR="00AE0E13" w:rsidRPr="00274FF8">
              <w:rPr>
                <w:rFonts w:ascii="Times New Roman" w:hAnsi="Times New Roman" w:cs="Times New Roman"/>
                <w:color w:val="000000" w:themeColor="text1"/>
                <w:spacing w:val="-2"/>
                <w:lang w:eastAsia="ru-RU"/>
              </w:rPr>
              <w:t>6</w:t>
            </w:r>
            <w:r w:rsidR="00132E4B" w:rsidRPr="00274FF8">
              <w:rPr>
                <w:rFonts w:ascii="Times New Roman" w:hAnsi="Times New Roman" w:cs="Times New Roman"/>
                <w:color w:val="000000" w:themeColor="text1"/>
                <w:spacing w:val="-2"/>
                <w:lang w:eastAsia="ru-RU"/>
              </w:rPr>
              <w:t>. </w:t>
            </w:r>
            <w:r w:rsidR="00274FF8" w:rsidRPr="00274FF8">
              <w:rPr>
                <w:rFonts w:ascii="Times New Roman" w:hAnsi="Times New Roman" w:cs="Times New Roman"/>
                <w:color w:val="000000" w:themeColor="text1"/>
                <w:spacing w:val="-2"/>
                <w:lang w:eastAsia="ru-RU"/>
              </w:rPr>
              <w:t>Критерий оценки коммерческих предложений для определения наилучшего из них - наиболее высокая предложенная поправка</w:t>
            </w:r>
            <w:r w:rsidR="00390488">
              <w:rPr>
                <w:rFonts w:ascii="Times New Roman" w:hAnsi="Times New Roman" w:cs="Times New Roman"/>
                <w:color w:val="000000" w:themeColor="text1"/>
                <w:spacing w:val="-2"/>
                <w:lang w:eastAsia="ru-RU"/>
              </w:rPr>
              <w:t xml:space="preserve"> (приведенная к условиям </w:t>
            </w:r>
            <w:r w:rsidR="00390488">
              <w:rPr>
                <w:rFonts w:ascii="Times New Roman" w:hAnsi="Times New Roman" w:cs="Times New Roman"/>
                <w:color w:val="000000" w:themeColor="text1"/>
                <w:spacing w:val="-2"/>
                <w:lang w:val="en-US" w:eastAsia="ru-RU"/>
              </w:rPr>
              <w:t>FCA</w:t>
            </w:r>
            <w:r w:rsidR="00390488" w:rsidRPr="00B317EC">
              <w:rPr>
                <w:rFonts w:ascii="Times New Roman" w:hAnsi="Times New Roman" w:cs="Times New Roman"/>
                <w:color w:val="000000" w:themeColor="text1"/>
                <w:spacing w:val="-2"/>
                <w:lang w:eastAsia="ru-RU"/>
              </w:rPr>
              <w:t xml:space="preserve"> </w:t>
            </w:r>
            <w:r w:rsidR="00390488">
              <w:rPr>
                <w:rFonts w:ascii="Times New Roman" w:hAnsi="Times New Roman" w:cs="Times New Roman"/>
                <w:color w:val="000000" w:themeColor="text1"/>
                <w:spacing w:val="-2"/>
                <w:lang w:eastAsia="ru-RU"/>
              </w:rPr>
              <w:t>ст.</w:t>
            </w:r>
            <w:r w:rsidR="002F41DC">
              <w:rPr>
                <w:rFonts w:ascii="Times New Roman" w:hAnsi="Times New Roman" w:cs="Times New Roman"/>
                <w:color w:val="000000" w:themeColor="text1"/>
                <w:spacing w:val="-2"/>
                <w:lang w:eastAsia="ru-RU"/>
              </w:rPr>
              <w:t xml:space="preserve"> </w:t>
            </w:r>
            <w:proofErr w:type="spellStart"/>
            <w:r w:rsidR="002F41DC">
              <w:rPr>
                <w:rFonts w:ascii="Times New Roman" w:hAnsi="Times New Roman" w:cs="Times New Roman"/>
                <w:color w:val="000000" w:themeColor="text1"/>
                <w:spacing w:val="-2"/>
                <w:lang w:eastAsia="ru-RU"/>
              </w:rPr>
              <w:t>Барбаров</w:t>
            </w:r>
            <w:proofErr w:type="spellEnd"/>
            <w:r w:rsidR="00390488">
              <w:rPr>
                <w:rFonts w:ascii="Times New Roman" w:hAnsi="Times New Roman" w:cs="Times New Roman"/>
                <w:color w:val="000000" w:themeColor="text1"/>
                <w:spacing w:val="-2"/>
                <w:lang w:eastAsia="ru-RU"/>
              </w:rPr>
              <w:t>)</w:t>
            </w:r>
            <w:r w:rsidR="00274FF8" w:rsidRPr="00274FF8">
              <w:rPr>
                <w:rFonts w:ascii="Times New Roman" w:hAnsi="Times New Roman" w:cs="Times New Roman"/>
                <w:color w:val="000000" w:themeColor="text1"/>
                <w:spacing w:val="-2"/>
                <w:lang w:eastAsia="ru-RU"/>
              </w:rPr>
              <w:t>.</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054C9E">
              <w:rPr>
                <w:rFonts w:ascii="Times New Roman" w:hAnsi="Times New Roman" w:cs="Times New Roman"/>
                <w:b/>
                <w:color w:val="000000" w:themeColor="text1"/>
                <w:lang w:eastAsia="ru-RU"/>
              </w:rPr>
              <w:t>11 августа</w:t>
            </w:r>
            <w:r w:rsidR="00054C9E" w:rsidRPr="00391CED">
              <w:rPr>
                <w:rFonts w:ascii="Times New Roman" w:hAnsi="Times New Roman" w:cs="Times New Roman"/>
                <w:b/>
                <w:color w:val="000000" w:themeColor="text1"/>
                <w:lang w:eastAsia="ru-RU"/>
              </w:rPr>
              <w:t xml:space="preserve"> </w:t>
            </w:r>
            <w:r w:rsidRPr="00391CED">
              <w:rPr>
                <w:rFonts w:ascii="Times New Roman" w:hAnsi="Times New Roman" w:cs="Times New Roman"/>
                <w:b/>
                <w:color w:val="000000" w:themeColor="text1"/>
                <w:lang w:eastAsia="ru-RU"/>
              </w:rPr>
              <w:t>20</w:t>
            </w:r>
            <w:r w:rsidR="0081152A" w:rsidRPr="0081152A">
              <w:rPr>
                <w:rFonts w:ascii="Times New Roman" w:hAnsi="Times New Roman" w:cs="Times New Roman"/>
                <w:b/>
                <w:color w:val="000000" w:themeColor="text1"/>
                <w:lang w:eastAsia="ru-RU"/>
              </w:rPr>
              <w:t>20</w:t>
            </w:r>
            <w:r w:rsidRPr="00391CED">
              <w:rPr>
                <w:rFonts w:ascii="Times New Roman" w:hAnsi="Times New Roman" w:cs="Times New Roman"/>
                <w:b/>
                <w:color w:val="000000" w:themeColor="text1"/>
                <w:lang w:eastAsia="ru-RU"/>
              </w:rPr>
              <w:t xml:space="preserve"> года.</w:t>
            </w:r>
          </w:p>
          <w:p w:rsidR="00D35328" w:rsidRDefault="00D3532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253D09" w:rsidRDefault="00132E4B" w:rsidP="00253D09">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713A62" w:rsidRPr="00253D09" w:rsidRDefault="00713A62" w:rsidP="00713A62">
            <w:pPr>
              <w:pStyle w:val="a8"/>
              <w:widowControl w:val="0"/>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lastRenderedPageBreak/>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w:t>
            </w:r>
            <w:proofErr w:type="spellStart"/>
            <w:r w:rsidRPr="00391CED">
              <w:rPr>
                <w:rFonts w:ascii="Times New Roman" w:hAnsi="Times New Roman" w:cs="Times New Roman"/>
                <w:color w:val="000000" w:themeColor="text1"/>
                <w:lang w:eastAsia="ru-RU"/>
              </w:rPr>
              <w:t>апостиль</w:t>
            </w:r>
            <w:proofErr w:type="spellEnd"/>
            <w:r w:rsidRPr="00391CED">
              <w:rPr>
                <w:rFonts w:ascii="Times New Roman" w:hAnsi="Times New Roman" w:cs="Times New Roman"/>
                <w:color w:val="000000" w:themeColor="text1"/>
                <w:lang w:eastAsia="ru-RU"/>
              </w:rPr>
              <w:t>,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w:t>
            </w:r>
            <w:proofErr w:type="spellStart"/>
            <w:r w:rsidRPr="00391CED">
              <w:rPr>
                <w:rFonts w:ascii="Times New Roman" w:hAnsi="Times New Roman" w:cs="Times New Roman"/>
                <w:color w:val="000000" w:themeColor="text1"/>
                <w:lang w:eastAsia="ru-RU"/>
              </w:rPr>
              <w:t>апостиля</w:t>
            </w:r>
            <w:proofErr w:type="spellEnd"/>
            <w:r w:rsidRPr="00391CED">
              <w:rPr>
                <w:rFonts w:ascii="Times New Roman" w:hAnsi="Times New Roman" w:cs="Times New Roman"/>
                <w:color w:val="000000" w:themeColor="text1"/>
                <w:lang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1E61F2">
              <w:rPr>
                <w:rFonts w:ascii="Times New Roman" w:hAnsi="Times New Roman" w:cs="Times New Roman"/>
                <w:b/>
                <w:bCs/>
                <w:color w:val="000000" w:themeColor="text1"/>
                <w:lang w:eastAsia="ru-RU"/>
              </w:rPr>
              <w:t>3</w:t>
            </w:r>
            <w:r w:rsidR="00A156B7" w:rsidRPr="00391CED">
              <w:rPr>
                <w:rFonts w:ascii="Times New Roman" w:hAnsi="Times New Roman" w:cs="Times New Roman"/>
                <w:b/>
                <w:bCs/>
                <w:color w:val="000000" w:themeColor="text1"/>
                <w:lang w:eastAsia="ru-RU"/>
              </w:rPr>
              <w:t xml:space="preserve"> </w:t>
            </w:r>
            <w:r w:rsidR="001E61F2">
              <w:rPr>
                <w:rFonts w:ascii="Times New Roman" w:hAnsi="Times New Roman" w:cs="Times New Roman"/>
                <w:b/>
                <w:bCs/>
                <w:color w:val="000000" w:themeColor="text1"/>
                <w:lang w:eastAsia="ru-RU"/>
              </w:rPr>
              <w:t>августа</w:t>
            </w:r>
            <w:r w:rsidRPr="00391CED">
              <w:rPr>
                <w:rFonts w:ascii="Times New Roman" w:hAnsi="Times New Roman" w:cs="Times New Roman"/>
                <w:b/>
                <w:bCs/>
                <w:color w:val="000000" w:themeColor="text1"/>
                <w:lang w:eastAsia="ru-RU"/>
              </w:rPr>
              <w:t xml:space="preserve"> 20</w:t>
            </w:r>
            <w:r w:rsidR="000B567C">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275E42" w:rsidRDefault="00132E4B" w:rsidP="00A400C0">
            <w:pPr>
              <w:widowControl w:val="0"/>
              <w:adjustRightInd w:val="0"/>
              <w:spacing w:after="0" w:line="240" w:lineRule="exact"/>
              <w:jc w:val="both"/>
              <w:textAlignment w:val="baseline"/>
              <w:rPr>
                <w:rFonts w:ascii="Times New Roman" w:hAnsi="Times New Roman" w:cs="Times New Roman"/>
                <w:b/>
                <w:color w:val="000000" w:themeColor="text1"/>
                <w:lang w:eastAsia="ru-RU"/>
              </w:rPr>
            </w:pPr>
            <w:r w:rsidRPr="00391CED">
              <w:rPr>
                <w:rFonts w:ascii="Times New Roman" w:hAnsi="Times New Roman" w:cs="Times New Roman"/>
                <w:color w:val="000000" w:themeColor="text1"/>
                <w:lang w:eastAsia="ru-RU"/>
              </w:rPr>
              <w:t>4.6. Задаток должен быть перечислен на счет Организатора Конкурса согласно банковским реквизитам, указанным в настоящем Соглашении, не позднее</w:t>
            </w:r>
            <w:r w:rsidR="00275E42">
              <w:rPr>
                <w:rFonts w:ascii="Times New Roman" w:hAnsi="Times New Roman" w:cs="Times New Roman"/>
                <w:color w:val="000000" w:themeColor="text1"/>
                <w:lang w:eastAsia="ru-RU"/>
              </w:rPr>
              <w:t xml:space="preserve"> </w:t>
            </w:r>
            <w:r w:rsidR="00275E42" w:rsidRPr="00275E42">
              <w:rPr>
                <w:rFonts w:ascii="Times New Roman" w:hAnsi="Times New Roman" w:cs="Times New Roman"/>
                <w:b/>
                <w:color w:val="000000" w:themeColor="text1"/>
                <w:lang w:eastAsia="ru-RU"/>
              </w:rPr>
              <w:t>14-00 по Минскому времени</w:t>
            </w:r>
            <w:r w:rsidRPr="00275E42">
              <w:rPr>
                <w:rFonts w:ascii="Times New Roman" w:hAnsi="Times New Roman" w:cs="Times New Roman"/>
                <w:b/>
                <w:color w:val="000000" w:themeColor="text1"/>
                <w:lang w:eastAsia="ru-RU"/>
              </w:rPr>
              <w:t xml:space="preserve"> </w:t>
            </w:r>
            <w:r w:rsidR="00AB3EAF">
              <w:rPr>
                <w:rFonts w:ascii="Times New Roman" w:hAnsi="Times New Roman" w:cs="Times New Roman"/>
                <w:b/>
                <w:bCs/>
                <w:color w:val="000000" w:themeColor="text1"/>
                <w:lang w:eastAsia="ru-RU"/>
              </w:rPr>
              <w:t>4 августа</w:t>
            </w:r>
            <w:r w:rsidR="00A156B7" w:rsidRPr="00275E42">
              <w:rPr>
                <w:rFonts w:ascii="Times New Roman" w:hAnsi="Times New Roman" w:cs="Times New Roman"/>
                <w:b/>
                <w:bCs/>
                <w:color w:val="000000" w:themeColor="text1"/>
                <w:lang w:eastAsia="ru-RU"/>
              </w:rPr>
              <w:t xml:space="preserve"> </w:t>
            </w:r>
            <w:r w:rsidRPr="00275E42">
              <w:rPr>
                <w:rFonts w:ascii="Times New Roman" w:hAnsi="Times New Roman" w:cs="Times New Roman"/>
                <w:b/>
                <w:bCs/>
                <w:color w:val="000000" w:themeColor="text1"/>
                <w:lang w:eastAsia="ru-RU"/>
              </w:rPr>
              <w:t>20</w:t>
            </w:r>
            <w:r w:rsidR="000B567C" w:rsidRPr="00275E42">
              <w:rPr>
                <w:rFonts w:ascii="Times New Roman" w:hAnsi="Times New Roman" w:cs="Times New Roman"/>
                <w:b/>
                <w:bCs/>
                <w:color w:val="000000" w:themeColor="text1"/>
                <w:lang w:eastAsia="ru-RU"/>
              </w:rPr>
              <w:t>20</w:t>
            </w:r>
            <w:r w:rsidRPr="00275E42">
              <w:rPr>
                <w:rFonts w:ascii="Times New Roman" w:hAnsi="Times New Roman" w:cs="Times New Roman"/>
                <w:b/>
                <w:bCs/>
                <w:color w:val="000000" w:themeColor="text1"/>
                <w:lang w:eastAsia="ru-RU"/>
              </w:rPr>
              <w:t xml:space="preserve"> г</w:t>
            </w:r>
            <w:r w:rsidRPr="00275E42">
              <w:rPr>
                <w:rFonts w:ascii="Times New Roman" w:hAnsi="Times New Roman" w:cs="Times New Roman"/>
                <w:b/>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713A62" w:rsidRDefault="00132E4B" w:rsidP="00713A62">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713A62">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253D09" w:rsidRPr="00391CED" w:rsidRDefault="00253D09" w:rsidP="00A400C0">
            <w:pPr>
              <w:spacing w:after="0" w:line="240" w:lineRule="exact"/>
              <w:ind w:firstLine="72"/>
              <w:jc w:val="both"/>
              <w:rPr>
                <w:rFonts w:ascii="Times New Roman" w:hAnsi="Times New Roman" w:cs="Times New Roman"/>
                <w:color w:val="000000" w:themeColor="text1"/>
                <w:lang w:eastAsia="ru-RU"/>
              </w:rPr>
            </w:pPr>
          </w:p>
          <w:p w:rsidR="00253D09" w:rsidRPr="00253D09" w:rsidRDefault="00132E4B" w:rsidP="00253D0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w:t>
            </w:r>
            <w:r w:rsidRPr="00391CED">
              <w:rPr>
                <w:rFonts w:ascii="Times New Roman" w:hAnsi="Times New Roman" w:cs="Times New Roman"/>
                <w:color w:val="000000" w:themeColor="text1"/>
                <w:lang w:eastAsia="ru-RU"/>
              </w:rPr>
              <w:lastRenderedPageBreak/>
              <w:t xml:space="preserve">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исходя из ставки задатка – 10 (десять) евро за метрическую тонну объема </w:t>
            </w:r>
            <w:r w:rsidR="00FC61C9">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месячной партии Товара</w:t>
            </w:r>
            <w:r w:rsidR="002025FE" w:rsidRPr="002025FE">
              <w:rPr>
                <w:rFonts w:ascii="Times New Roman" w:hAnsi="Times New Roman" w:cs="Times New Roman"/>
                <w:color w:val="000000" w:themeColor="text1"/>
                <w:lang w:eastAsia="ru-RU"/>
              </w:rPr>
              <w:t xml:space="preserve"> </w:t>
            </w:r>
            <w:r w:rsidR="002025FE" w:rsidRPr="00BD00CE">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xml:space="preserve">, планируемого Участником к </w:t>
            </w:r>
            <w:r w:rsidRPr="0096521C">
              <w:rPr>
                <w:rFonts w:ascii="Times New Roman" w:hAnsi="Times New Roman" w:cs="Times New Roman"/>
                <w:color w:val="000000" w:themeColor="text1"/>
                <w:lang w:eastAsia="ru-RU"/>
              </w:rPr>
              <w:t>приобретению.</w:t>
            </w:r>
          </w:p>
          <w:p w:rsidR="002025FE" w:rsidRPr="002025FE" w:rsidRDefault="002025FE"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BD00CE">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253D09" w:rsidRDefault="00132E4B" w:rsidP="00253D09">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Default="005F2786" w:rsidP="00253D09">
            <w:pPr>
              <w:widowControl w:val="0"/>
              <w:tabs>
                <w:tab w:val="num" w:pos="709"/>
              </w:tabs>
              <w:adjustRightInd w:val="0"/>
              <w:spacing w:after="0" w:line="240" w:lineRule="exact"/>
              <w:jc w:val="both"/>
              <w:textAlignment w:val="baseline"/>
              <w:rPr>
                <w:rFonts w:ascii="Times New Roman" w:eastAsia="Times New Roman" w:hAnsi="Times New Roman" w:cs="Times New Roman"/>
                <w:b/>
                <w:color w:val="000000" w:themeColor="text1"/>
                <w:u w:val="single"/>
                <w:lang w:eastAsia="ru-RU"/>
              </w:rPr>
            </w:pPr>
            <w:r>
              <w:rPr>
                <w:rFonts w:ascii="Times New Roman" w:eastAsia="Times New Roman" w:hAnsi="Times New Roman" w:cs="Times New Roman"/>
                <w:b/>
                <w:color w:val="000000" w:themeColor="text1"/>
                <w:u w:val="single"/>
                <w:lang w:eastAsia="ru-RU"/>
              </w:rPr>
              <w:t>Участник</w:t>
            </w:r>
            <w:r w:rsidR="004368B7" w:rsidRPr="00391CED">
              <w:rPr>
                <w:rFonts w:ascii="Times New Roman" w:eastAsia="Times New Roman" w:hAnsi="Times New Roman" w:cs="Times New Roman"/>
                <w:b/>
                <w:color w:val="000000" w:themeColor="text1"/>
                <w:u w:val="single"/>
                <w:lang w:eastAsia="ru-RU"/>
              </w:rPr>
              <w:t xml:space="preserve">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E75AFD" w:rsidRPr="00253D09" w:rsidRDefault="00E75AFD" w:rsidP="00253D09">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5.2. Вносимый задаток обеспечивает соблюдение Участником условий о </w:t>
            </w:r>
            <w:proofErr w:type="spellStart"/>
            <w:r w:rsidRPr="00391CED">
              <w:rPr>
                <w:rFonts w:ascii="Times New Roman" w:hAnsi="Times New Roman" w:cs="Times New Roman"/>
                <w:color w:val="000000" w:themeColor="text1"/>
                <w:spacing w:val="-2"/>
                <w:lang w:eastAsia="ru-RU"/>
              </w:rPr>
              <w:t>безотзывности</w:t>
            </w:r>
            <w:proofErr w:type="spellEnd"/>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w:t>
            </w:r>
            <w:r w:rsidRPr="00391CED">
              <w:rPr>
                <w:rFonts w:ascii="Times New Roman" w:hAnsi="Times New Roman" w:cs="Times New Roman"/>
                <w:color w:val="000000" w:themeColor="text1"/>
                <w:spacing w:val="-2"/>
                <w:lang w:eastAsia="ru-RU"/>
              </w:rPr>
              <w:t>, условий заключения Контракта и внесения Организатору Конкурса Контрактного обеспечения</w:t>
            </w:r>
            <w:r w:rsidR="00275E42">
              <w:rPr>
                <w:rFonts w:ascii="Times New Roman" w:hAnsi="Times New Roman" w:cs="Times New Roman"/>
                <w:color w:val="000000" w:themeColor="text1"/>
                <w:spacing w:val="-2"/>
                <w:lang w:eastAsia="ru-RU"/>
              </w:rPr>
              <w:t xml:space="preserve">, своевременного подписания дополнительного соглашению на первую партию Товара, а также осуществление предварительной оплаты </w:t>
            </w:r>
            <w:r w:rsidR="00275E42" w:rsidRPr="00AC4F7B">
              <w:rPr>
                <w:rFonts w:ascii="Times New Roman" w:hAnsi="Times New Roman" w:cs="Times New Roman"/>
                <w:color w:val="000000" w:themeColor="text1"/>
                <w:lang w:eastAsia="ru-RU"/>
              </w:rPr>
              <w:t>по дополнительному соглашению на поставку первой согласованной партии Товара</w:t>
            </w:r>
            <w:r w:rsidRPr="00391CED">
              <w:rPr>
                <w:rFonts w:ascii="Times New Roman" w:hAnsi="Times New Roman" w:cs="Times New Roman"/>
                <w:color w:val="000000" w:themeColor="text1"/>
                <w:spacing w:val="-2"/>
                <w:lang w:eastAsia="ru-RU"/>
              </w:rPr>
              <w:t>.</w:t>
            </w:r>
            <w:r w:rsidR="00275E42">
              <w:rPr>
                <w:rFonts w:ascii="Times New Roman" w:hAnsi="Times New Roman" w:cs="Times New Roman"/>
                <w:color w:val="000000" w:themeColor="text1"/>
                <w:spacing w:val="-2"/>
                <w:lang w:eastAsia="ru-RU"/>
              </w:rPr>
              <w:t xml:space="preserve"> </w:t>
            </w:r>
            <w:r w:rsidRPr="00391CED">
              <w:rPr>
                <w:rFonts w:ascii="Times New Roman" w:hAnsi="Times New Roman" w:cs="Times New Roman"/>
                <w:color w:val="000000" w:themeColor="text1"/>
                <w:spacing w:val="-2"/>
                <w:lang w:eastAsia="ru-RU"/>
              </w:rPr>
              <w:t>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w:t>
            </w:r>
            <w:r w:rsidRPr="00391CED">
              <w:rPr>
                <w:rFonts w:ascii="Times New Roman" w:hAnsi="Times New Roman" w:cs="Times New Roman"/>
                <w:color w:val="000000" w:themeColor="text1"/>
                <w:lang w:eastAsia="ru-RU"/>
              </w:rPr>
              <w:lastRenderedPageBreak/>
              <w:t xml:space="preserve">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r>
            <w:r w:rsidRPr="008401F1">
              <w:rPr>
                <w:rFonts w:ascii="Times New Roman" w:hAnsi="Times New Roman" w:cs="Times New Roman"/>
                <w:color w:val="000000" w:themeColor="text1"/>
                <w:lang w:eastAsia="ru-RU"/>
              </w:rPr>
              <w:t>7 (семи) банковских</w:t>
            </w:r>
            <w:r w:rsidRPr="00391CED">
              <w:rPr>
                <w:rFonts w:ascii="Times New Roman" w:hAnsi="Times New Roman" w:cs="Times New Roman"/>
                <w:color w:val="000000" w:themeColor="text1"/>
                <w:lang w:eastAsia="ru-RU"/>
              </w:rPr>
              <w:t xml:space="preserve">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w:t>
            </w:r>
            <w:r w:rsidRPr="008401F1">
              <w:rPr>
                <w:rFonts w:ascii="Times New Roman" w:hAnsi="Times New Roman" w:cs="Times New Roman"/>
                <w:color w:val="000000" w:themeColor="text1"/>
                <w:lang w:eastAsia="ru-RU"/>
              </w:rPr>
              <w:t>течение 7 (семи)</w:t>
            </w:r>
            <w:r w:rsidRPr="00391CED">
              <w:rPr>
                <w:rFonts w:ascii="Times New Roman" w:hAnsi="Times New Roman" w:cs="Times New Roman"/>
                <w:color w:val="000000" w:themeColor="text1"/>
                <w:lang w:eastAsia="ru-RU"/>
              </w:rPr>
              <w:t xml:space="preserve">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w:t>
            </w:r>
            <w:r w:rsidR="00360DAC">
              <w:rPr>
                <w:rFonts w:ascii="Times New Roman" w:hAnsi="Times New Roman" w:cs="Times New Roman"/>
                <w:color w:val="000000" w:themeColor="text1"/>
                <w:lang w:eastAsia="ru-RU"/>
              </w:rPr>
              <w:t xml:space="preserve"> безоговорочно и в полном объеме</w:t>
            </w:r>
            <w:r w:rsidR="00890014" w:rsidRPr="00391CED">
              <w:rPr>
                <w:rFonts w:ascii="Times New Roman" w:hAnsi="Times New Roman" w:cs="Times New Roman"/>
                <w:color w:val="000000" w:themeColor="text1"/>
                <w:lang w:eastAsia="ru-RU"/>
              </w:rPr>
              <w:t xml:space="preserve"> переходит в собственность Организатора Конкурса (лица, в интересах которого действует Организатор конкурса) с момента принятия об этом решения Организатором Конкурса</w:t>
            </w:r>
            <w:r w:rsidR="00360DAC" w:rsidRPr="00360DAC">
              <w:rPr>
                <w:rFonts w:ascii="Times New Roman" w:hAnsi="Times New Roman" w:cs="Times New Roman"/>
                <w:color w:val="000000" w:themeColor="text1"/>
                <w:lang w:eastAsia="ru-RU"/>
              </w:rPr>
              <w:t xml:space="preserve"> и направления Участнику соответствующего уведомления</w:t>
            </w:r>
            <w:r w:rsidR="00890014" w:rsidRPr="00391CED">
              <w:rPr>
                <w:rFonts w:ascii="Times New Roman" w:hAnsi="Times New Roman" w:cs="Times New Roman"/>
                <w:color w:val="000000" w:themeColor="text1"/>
                <w:lang w:eastAsia="ru-RU"/>
              </w:rPr>
              <w:t xml:space="preserve">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AC4F7B" w:rsidRDefault="00132E4B" w:rsidP="00A400C0">
            <w:pPr>
              <w:widowControl w:val="0"/>
              <w:tabs>
                <w:tab w:val="num" w:pos="709"/>
              </w:tabs>
              <w:adjustRightInd w:val="0"/>
              <w:spacing w:after="0" w:line="240" w:lineRule="exact"/>
              <w:jc w:val="both"/>
              <w:textAlignment w:val="baseline"/>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sidR="00AC4F7B">
              <w:t xml:space="preserve"> </w:t>
            </w:r>
          </w:p>
          <w:p w:rsidR="00132E4B" w:rsidRPr="00391CED" w:rsidRDefault="00AC4F7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AC4F7B">
              <w:rPr>
                <w:rFonts w:ascii="Times New Roman" w:hAnsi="Times New Roman" w:cs="Times New Roman"/>
                <w:color w:val="000000" w:themeColor="text1"/>
                <w:lang w:eastAsia="ru-RU"/>
              </w:rPr>
              <w:t xml:space="preserve">- отказа (уклонения) Участника, признанного </w:t>
            </w:r>
            <w:r w:rsidRPr="00AC4F7B">
              <w:rPr>
                <w:rFonts w:ascii="Times New Roman" w:hAnsi="Times New Roman" w:cs="Times New Roman"/>
                <w:color w:val="000000" w:themeColor="text1"/>
                <w:lang w:eastAsia="ru-RU"/>
              </w:rPr>
              <w:lastRenderedPageBreak/>
              <w:t>Победителем конкурса, в том числе в форме бездействия, от внесения предварительной оплаты по дополнительному соглашению на поставку первой согласованной партии Товара;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8401F1" w:rsidRDefault="008401F1"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B0658" w:rsidRDefault="001B0658"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253D09" w:rsidRDefault="00253D0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713A62" w:rsidRPr="00B317EC" w:rsidRDefault="00713A6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B0658" w:rsidRDefault="00132E4B" w:rsidP="001B0658">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713A62" w:rsidRPr="00253D09" w:rsidRDefault="00713A62" w:rsidP="00713A62">
            <w:pPr>
              <w:pStyle w:val="a8"/>
              <w:widowControl w:val="0"/>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w:t>
            </w:r>
            <w:r w:rsidR="00325BB3">
              <w:rPr>
                <w:rFonts w:ascii="Times New Roman" w:hAnsi="Times New Roman" w:cs="Times New Roman"/>
                <w:color w:val="000000" w:themeColor="text1"/>
                <w:lang w:eastAsia="ru-RU"/>
              </w:rPr>
              <w:t>ительное соглашение на поставку</w:t>
            </w:r>
            <w:r w:rsidR="00915316" w:rsidRPr="00391CED">
              <w:rPr>
                <w:rFonts w:ascii="Times New Roman" w:hAnsi="Times New Roman" w:cs="Times New Roman"/>
                <w:color w:val="000000" w:themeColor="text1"/>
                <w:lang w:eastAsia="ru-RU"/>
              </w:rPr>
              <w:t xml:space="preserve"> первой согласованной партии Товара</w:t>
            </w:r>
            <w:r w:rsidR="00204F42">
              <w:rPr>
                <w:rFonts w:ascii="Times New Roman" w:hAnsi="Times New Roman" w:cs="Times New Roman"/>
                <w:color w:val="000000" w:themeColor="text1"/>
                <w:lang w:eastAsia="ru-RU"/>
              </w:rPr>
              <w:t>, а также перечислить</w:t>
            </w:r>
            <w:r w:rsidR="00204F42" w:rsidRPr="00204F42">
              <w:rPr>
                <w:rFonts w:ascii="Times New Roman" w:hAnsi="Times New Roman" w:cs="Times New Roman"/>
                <w:color w:val="000000" w:themeColor="text1"/>
                <w:lang w:eastAsia="ru-RU"/>
              </w:rPr>
              <w:t xml:space="preserve"> на банковский счет Продавца Контрактно</w:t>
            </w:r>
            <w:r w:rsidR="00204F42">
              <w:rPr>
                <w:rFonts w:ascii="Times New Roman" w:hAnsi="Times New Roman" w:cs="Times New Roman"/>
                <w:color w:val="000000" w:themeColor="text1"/>
                <w:lang w:eastAsia="ru-RU"/>
              </w:rPr>
              <w:t>е</w:t>
            </w:r>
            <w:r w:rsidR="00204F42" w:rsidRPr="00204F42">
              <w:rPr>
                <w:rFonts w:ascii="Times New Roman" w:hAnsi="Times New Roman" w:cs="Times New Roman"/>
                <w:color w:val="000000" w:themeColor="text1"/>
                <w:lang w:eastAsia="ru-RU"/>
              </w:rPr>
              <w:t xml:space="preserve"> обеспечения и предварительн</w:t>
            </w:r>
            <w:r w:rsidR="00204F42">
              <w:rPr>
                <w:rFonts w:ascii="Times New Roman" w:hAnsi="Times New Roman" w:cs="Times New Roman"/>
                <w:color w:val="000000" w:themeColor="text1"/>
                <w:lang w:eastAsia="ru-RU"/>
              </w:rPr>
              <w:t>ую оплату</w:t>
            </w:r>
            <w:r w:rsidR="00204F42" w:rsidRPr="00204F42">
              <w:rPr>
                <w:rFonts w:ascii="Times New Roman" w:hAnsi="Times New Roman" w:cs="Times New Roman"/>
                <w:color w:val="000000" w:themeColor="text1"/>
                <w:lang w:eastAsia="ru-RU"/>
              </w:rPr>
              <w:t xml:space="preserve"> по дополнительному соглашению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t>
            </w:r>
            <w:proofErr w:type="spellStart"/>
            <w:r w:rsidR="00132E4B" w:rsidRPr="00391CED">
              <w:rPr>
                <w:rFonts w:ascii="Times New Roman" w:hAnsi="Times New Roman" w:cs="Times New Roman"/>
                <w:i/>
                <w:iCs/>
                <w:color w:val="000000" w:themeColor="text1"/>
                <w:lang w:eastAsia="ru-RU"/>
              </w:rPr>
              <w:t>web</w:t>
            </w:r>
            <w:proofErr w:type="spellEnd"/>
            <w:r w:rsidR="00132E4B" w:rsidRPr="00391CED">
              <w:rPr>
                <w:rFonts w:ascii="Times New Roman" w:hAnsi="Times New Roman" w:cs="Times New Roman"/>
                <w:i/>
                <w:iCs/>
                <w:color w:val="000000" w:themeColor="text1"/>
                <w:lang w:eastAsia="ru-RU"/>
              </w:rPr>
              <w:t xml:space="preserve">-сайте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proofErr w:type="spellStart"/>
              <w:r w:rsidR="00132E4B" w:rsidRPr="00391CED">
                <w:rPr>
                  <w:rFonts w:ascii="Times New Roman" w:hAnsi="Times New Roman" w:cs="Times New Roman"/>
                  <w:color w:val="0000FF"/>
                  <w:u w:val="single"/>
                  <w:lang w:val="en-US" w:eastAsia="ru-RU"/>
                </w:rPr>
                <w:t>bnk</w:t>
              </w:r>
              <w:proofErr w:type="spellEnd"/>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w:t>
            </w:r>
            <w:r w:rsidRPr="00391CED">
              <w:rPr>
                <w:rFonts w:ascii="Times New Roman" w:hAnsi="Times New Roman" w:cs="Times New Roman"/>
                <w:color w:val="000000" w:themeColor="text1"/>
                <w:lang w:eastAsia="ru-RU"/>
              </w:rPr>
              <w:lastRenderedPageBreak/>
              <w:t>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Продавца.</w:t>
            </w:r>
          </w:p>
          <w:p w:rsidR="00132E4B" w:rsidRPr="00B317EC"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w:t>
            </w:r>
            <w:r w:rsidR="00F55ECF" w:rsidRPr="00B317EC">
              <w:rPr>
                <w:rFonts w:ascii="Times New Roman" w:hAnsi="Times New Roman" w:cs="Times New Roman"/>
                <w:color w:val="000000" w:themeColor="text1"/>
                <w:lang w:eastAsia="ru-RU"/>
              </w:rPr>
              <w:t>5</w:t>
            </w:r>
            <w:r w:rsidR="0037486F">
              <w:rPr>
                <w:rFonts w:ascii="Times New Roman" w:hAnsi="Times New Roman" w:cs="Times New Roman"/>
                <w:color w:val="000000" w:themeColor="text1"/>
                <w:lang w:eastAsia="ru-RU"/>
              </w:rPr>
              <w:t xml:space="preserve">. В случае отказа (уклонения) </w:t>
            </w:r>
            <w:r w:rsidRPr="00391CED">
              <w:rPr>
                <w:rFonts w:ascii="Times New Roman" w:hAnsi="Times New Roman" w:cs="Times New Roman"/>
                <w:color w:val="000000" w:themeColor="text1"/>
                <w:lang w:eastAsia="ru-RU"/>
              </w:rPr>
              <w:t>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w:t>
            </w:r>
            <w:r w:rsidR="00CF02E7">
              <w:rPr>
                <w:rFonts w:ascii="Times New Roman" w:hAnsi="Times New Roman" w:cs="Times New Roman"/>
                <w:color w:val="000000" w:themeColor="text1"/>
                <w:lang w:eastAsia="ru-RU"/>
              </w:rPr>
              <w:t xml:space="preserve"> Товара на заявленных условиях </w:t>
            </w:r>
            <w:r w:rsidRPr="00391CED">
              <w:rPr>
                <w:rFonts w:ascii="Times New Roman" w:hAnsi="Times New Roman" w:cs="Times New Roman"/>
                <w:color w:val="000000" w:themeColor="text1"/>
                <w:lang w:eastAsia="ru-RU"/>
              </w:rPr>
              <w:t>в течение 2 (двух) рабочих дней от даты письменного уведомления о признании его Победителем</w:t>
            </w:r>
            <w:r w:rsidR="00CF02E7">
              <w:rPr>
                <w:rFonts w:ascii="Times New Roman" w:hAnsi="Times New Roman" w:cs="Times New Roman"/>
                <w:color w:val="000000" w:themeColor="text1"/>
                <w:lang w:eastAsia="ru-RU"/>
              </w:rPr>
              <w:t>,</w:t>
            </w:r>
            <w:r w:rsidRPr="00391CED">
              <w:rPr>
                <w:rFonts w:ascii="Times New Roman" w:hAnsi="Times New Roman" w:cs="Times New Roman"/>
                <w:color w:val="000000" w:themeColor="text1"/>
                <w:lang w:eastAsia="ru-RU"/>
              </w:rPr>
              <w:t xml:space="preserve"> Организатор Конкурса вправе рассмотреть вопрос и принять решение об отмене результатов проведения Конкурса.</w:t>
            </w:r>
          </w:p>
          <w:p w:rsidR="000B567C" w:rsidRDefault="000B567C"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713A62" w:rsidRPr="00391CED" w:rsidRDefault="00713A62" w:rsidP="00713A62">
            <w:pPr>
              <w:pStyle w:val="a8"/>
              <w:widowControl w:val="0"/>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proofErr w:type="spellStart"/>
            <w:r w:rsidR="004D2C19" w:rsidRPr="00391CED">
              <w:rPr>
                <w:rFonts w:ascii="Times New Roman" w:hAnsi="Times New Roman" w:cs="Times New Roman"/>
                <w:color w:val="000000" w:themeColor="text1"/>
                <w:spacing w:val="-2"/>
                <w:lang w:eastAsia="ru-RU"/>
              </w:rPr>
              <w:t>БелТПП</w:t>
            </w:r>
            <w:proofErr w:type="spellEnd"/>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253D09" w:rsidRPr="00391CED" w:rsidRDefault="00253D09"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713A62" w:rsidRPr="00391CED" w:rsidRDefault="00713A62" w:rsidP="00713A62">
            <w:pPr>
              <w:pStyle w:val="a8"/>
              <w:widowControl w:val="0"/>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t>
            </w:r>
            <w:proofErr w:type="spellStart"/>
            <w:r w:rsidRPr="00391CED">
              <w:rPr>
                <w:rFonts w:ascii="Times New Roman" w:hAnsi="Times New Roman" w:cs="Times New Roman"/>
                <w:color w:val="000000" w:themeColor="text1"/>
                <w:lang w:eastAsia="ru-RU"/>
              </w:rPr>
              <w:t>web</w:t>
            </w:r>
            <w:proofErr w:type="spellEnd"/>
            <w:r w:rsidRPr="00391CED">
              <w:rPr>
                <w:rFonts w:ascii="Times New Roman" w:hAnsi="Times New Roman" w:cs="Times New Roman"/>
                <w:color w:val="000000" w:themeColor="text1"/>
                <w:lang w:eastAsia="ru-RU"/>
              </w:rPr>
              <w:t xml:space="preserve">-сайте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proofErr w:type="spellStart"/>
              <w:r w:rsidRPr="00391CED">
                <w:rPr>
                  <w:rFonts w:ascii="Times New Roman" w:hAnsi="Times New Roman" w:cs="Times New Roman"/>
                  <w:color w:val="0000FF"/>
                  <w:u w:val="single"/>
                  <w:lang w:val="en-US" w:eastAsia="ru-RU"/>
                </w:rPr>
                <w:t>bnk</w:t>
              </w:r>
              <w:proofErr w:type="spellEnd"/>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EB018C">
              <w:rPr>
                <w:rFonts w:ascii="Times New Roman" w:hAnsi="Times New Roman" w:cs="Times New Roman"/>
                <w:b/>
                <w:color w:val="000000" w:themeColor="text1"/>
                <w:lang w:eastAsia="ru-RU"/>
              </w:rPr>
              <w:t>4 августа</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w:t>
            </w:r>
            <w:r w:rsidR="000B567C">
              <w:rPr>
                <w:rFonts w:ascii="Times New Roman" w:hAnsi="Times New Roman" w:cs="Times New Roman"/>
                <w:b/>
                <w:bCs/>
                <w:color w:val="000000" w:themeColor="text1"/>
                <w:lang w:eastAsia="ru-RU"/>
              </w:rPr>
              <w:t>20</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lastRenderedPageBreak/>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51FFB" w:rsidRPr="00391CED" w:rsidRDefault="00751FF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BD7AF4" w:rsidRDefault="00132E4B" w:rsidP="00BD7AF4">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713A62" w:rsidRPr="00253D09" w:rsidRDefault="00713A62" w:rsidP="00713A62">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w:t>
            </w:r>
            <w:proofErr w:type="spellStart"/>
            <w:r w:rsidRPr="00391CED">
              <w:rPr>
                <w:rFonts w:ascii="Times New Roman" w:hAnsi="Times New Roman" w:cs="Times New Roman"/>
                <w:b/>
                <w:lang w:eastAsia="ru-RU"/>
              </w:rPr>
              <w:t>Приорбанк</w:t>
            </w:r>
            <w:proofErr w:type="spellEnd"/>
            <w:r w:rsidRPr="00391CED">
              <w:rPr>
                <w:rFonts w:ascii="Times New Roman" w:hAnsi="Times New Roman" w:cs="Times New Roman"/>
                <w:b/>
                <w:lang w:eastAsia="ru-RU"/>
              </w:rPr>
              <w:t>»</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г. Минск, ул. В. </w:t>
            </w:r>
            <w:proofErr w:type="spellStart"/>
            <w:r w:rsidRPr="00391CED">
              <w:rPr>
                <w:rFonts w:ascii="Times New Roman" w:hAnsi="Times New Roman" w:cs="Times New Roman"/>
                <w:lang w:eastAsia="ru-RU"/>
              </w:rPr>
              <w:t>Хоружей</w:t>
            </w:r>
            <w:proofErr w:type="spellEnd"/>
            <w:r w:rsidRPr="00391CED">
              <w:rPr>
                <w:rFonts w:ascii="Times New Roman" w:hAnsi="Times New Roman" w:cs="Times New Roman"/>
                <w:lang w:eastAsia="ru-RU"/>
              </w:rPr>
              <w:t>,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B317EC"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B317EC">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B317EC">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proofErr w:type="spellStart"/>
            <w:r w:rsidRPr="00391CED">
              <w:rPr>
                <w:rFonts w:ascii="Times New Roman" w:hAnsi="Times New Roman" w:cs="Times New Roman"/>
                <w:lang w:val="en-US" w:eastAsia="ru-RU"/>
              </w:rPr>
              <w:lastRenderedPageBreak/>
              <w:t>Raiffeisen</w:t>
            </w:r>
            <w:proofErr w:type="spellEnd"/>
            <w:r w:rsidRPr="00391CED">
              <w:rPr>
                <w:rFonts w:ascii="Times New Roman" w:hAnsi="Times New Roman" w:cs="Times New Roman"/>
                <w:lang w:val="en-US" w:eastAsia="ru-RU"/>
              </w:rPr>
              <w:t xml:space="preserve">  Bank International AG, </w:t>
            </w:r>
            <w:proofErr w:type="spellStart"/>
            <w:r w:rsidRPr="00391CED">
              <w:rPr>
                <w:rFonts w:ascii="Times New Roman" w:hAnsi="Times New Roman" w:cs="Times New Roman"/>
                <w:lang w:val="en-US" w:eastAsia="ru-RU"/>
              </w:rPr>
              <w:t>Viena</w:t>
            </w:r>
            <w:proofErr w:type="spellEnd"/>
            <w:r w:rsidRPr="00391CED">
              <w:rPr>
                <w:rFonts w:ascii="Times New Roman" w:hAnsi="Times New Roman" w:cs="Times New Roman"/>
                <w:lang w:val="en-US" w:eastAsia="ru-RU"/>
              </w:rPr>
              <w:t>, Austria</w:t>
            </w:r>
          </w:p>
          <w:p w:rsidR="0076767B" w:rsidRPr="00253D09" w:rsidRDefault="00132E4B" w:rsidP="00253D09">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132E4B" w:rsidRPr="00253D09" w:rsidRDefault="00E4087C" w:rsidP="00253D09">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tc>
        <w:tc>
          <w:tcPr>
            <w:tcW w:w="4678" w:type="dxa"/>
          </w:tcPr>
          <w:p w:rsidR="00132E4B" w:rsidRDefault="00132E4B" w:rsidP="00253D09">
            <w:pPr>
              <w:widowControl w:val="0"/>
              <w:adjustRightInd w:val="0"/>
              <w:spacing w:after="0" w:line="240" w:lineRule="exact"/>
              <w:ind w:right="-108"/>
              <w:jc w:val="center"/>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lastRenderedPageBreak/>
              <w:t>AGREEMENT No</w:t>
            </w:r>
            <w:r w:rsidRPr="00391CED">
              <w:rPr>
                <w:rFonts w:ascii="Times New Roman" w:hAnsi="Times New Roman" w:cs="Times New Roman"/>
                <w:lang w:val="en-US" w:eastAsia="ru-RU"/>
              </w:rPr>
              <w:t xml:space="preserve">. </w:t>
            </w:r>
          </w:p>
          <w:p w:rsidR="00713A62" w:rsidRPr="00253D09" w:rsidRDefault="00713A62" w:rsidP="00253D09">
            <w:pPr>
              <w:widowControl w:val="0"/>
              <w:adjustRightInd w:val="0"/>
              <w:spacing w:after="0" w:line="240" w:lineRule="exact"/>
              <w:ind w:right="-108"/>
              <w:jc w:val="center"/>
              <w:textAlignment w:val="baseline"/>
              <w:rPr>
                <w:rFonts w:ascii="Times New Roman" w:hAnsi="Times New Roman" w:cs="Times New Roman"/>
                <w:b/>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DC319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76BDF">
              <w:rPr>
                <w:rFonts w:ascii="Times New Roman" w:hAnsi="Times New Roman" w:cs="Times New Roman"/>
                <w:lang w:val="en-US" w:eastAsia="ru-RU"/>
              </w:rPr>
              <w:t xml:space="preserve">           </w:t>
            </w:r>
            <w:r w:rsidR="00533C83">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w:t>
            </w:r>
            <w:r w:rsidR="00533C83">
              <w:rPr>
                <w:rFonts w:ascii="Times New Roman" w:hAnsi="Times New Roman" w:cs="Times New Roman"/>
                <w:lang w:val="en-US" w:eastAsia="ru-RU"/>
              </w:rPr>
              <w:t>July</w:t>
            </w:r>
            <w:r w:rsidR="00D420AE">
              <w:rPr>
                <w:rFonts w:ascii="Times New Roman" w:hAnsi="Times New Roman" w:cs="Times New Roman"/>
                <w:lang w:val="en-US" w:eastAsia="ru-RU"/>
              </w:rPr>
              <w:t xml:space="preserve"> </w:t>
            </w:r>
            <w:r w:rsidR="0071621F">
              <w:rPr>
                <w:rFonts w:ascii="Times New Roman" w:hAnsi="Times New Roman" w:cs="Times New Roman"/>
                <w:lang w:val="en-US" w:eastAsia="ru-RU"/>
              </w:rPr>
              <w:t>__</w:t>
            </w:r>
            <w:r w:rsidR="00067187" w:rsidRPr="00391CED">
              <w:rPr>
                <w:rFonts w:ascii="Times New Roman" w:hAnsi="Times New Roman" w:cs="Times New Roman"/>
                <w:lang w:val="en-US" w:eastAsia="ru-RU"/>
              </w:rPr>
              <w:t>, 20</w:t>
            </w:r>
            <w:r w:rsidR="00880E54" w:rsidRPr="00DC319D">
              <w:rPr>
                <w:rFonts w:ascii="Times New Roman" w:hAnsi="Times New Roman" w:cs="Times New Roman"/>
                <w:lang w:val="en-US" w:eastAsia="ru-RU"/>
              </w:rPr>
              <w:t>20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DC579C" w:rsidRPr="00BD7AF4" w:rsidRDefault="001319AF" w:rsidP="00DC579C">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 xml:space="preserve">by Head of Export Sales Administration </w:t>
            </w:r>
            <w:r w:rsidR="007E56C1">
              <w:rPr>
                <w:rFonts w:ascii="Times New Roman" w:hAnsi="Times New Roman" w:cs="Times New Roman"/>
                <w:lang w:val="en-US"/>
              </w:rPr>
              <w:t xml:space="preserve">                   </w:t>
            </w:r>
            <w:r w:rsidR="00561869" w:rsidRPr="00391CED">
              <w:rPr>
                <w:rFonts w:ascii="Times New Roman" w:hAnsi="Times New Roman" w:cs="Times New Roman"/>
                <w:lang w:val="en-US"/>
              </w:rPr>
              <w:t xml:space="preserve">Mr. S.R. </w:t>
            </w:r>
            <w:proofErr w:type="spellStart"/>
            <w:r w:rsidR="00561869" w:rsidRPr="00391CED">
              <w:rPr>
                <w:rFonts w:ascii="Times New Roman" w:hAnsi="Times New Roman" w:cs="Times New Roman"/>
                <w:lang w:val="en-US"/>
              </w:rPr>
              <w:t>Savitsky</w:t>
            </w:r>
            <w:proofErr w:type="spellEnd"/>
            <w:r w:rsidR="00561869" w:rsidRPr="00391CED">
              <w:rPr>
                <w:rFonts w:ascii="Times New Roman" w:hAnsi="Times New Roman" w:cs="Times New Roman"/>
                <w:lang w:val="en-US"/>
              </w:rPr>
              <w:t>, acting on the basis of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w:t>
            </w:r>
            <w:r w:rsidR="00DC579C" w:rsidRPr="00B317EC">
              <w:rPr>
                <w:rFonts w:ascii="Times New Roman" w:eastAsia="Times New Roman" w:hAnsi="Times New Roman" w:cs="Times New Roman"/>
                <w:lang w:val="en-US" w:eastAsia="ru-RU"/>
              </w:rPr>
              <w:t xml:space="preserve"> </w:t>
            </w:r>
            <w:r w:rsidR="00DC579C" w:rsidRPr="009C6C74">
              <w:rPr>
                <w:rFonts w:ascii="Times New Roman" w:hAnsi="Times New Roman" w:cs="Times New Roman"/>
                <w:lang w:val="en-US"/>
              </w:rPr>
              <w:t xml:space="preserve">and </w:t>
            </w:r>
            <w:r w:rsidR="00DC579C" w:rsidRPr="009C6C74">
              <w:rPr>
                <w:rFonts w:ascii="Times New Roman" w:hAnsi="Times New Roman" w:cs="Times New Roman"/>
                <w:b/>
                <w:lang w:val="en-US"/>
              </w:rPr>
              <w:t>«</w:t>
            </w:r>
            <w:r w:rsidR="0071621F">
              <w:rPr>
                <w:rFonts w:ascii="Times New Roman" w:hAnsi="Times New Roman" w:cs="Times New Roman"/>
                <w:b/>
                <w:lang w:val="en-US"/>
              </w:rPr>
              <w:t>________</w:t>
            </w:r>
            <w:r w:rsidR="00DC579C" w:rsidRPr="009C6C74">
              <w:rPr>
                <w:rFonts w:ascii="Times New Roman" w:hAnsi="Times New Roman" w:cs="Times New Roman"/>
                <w:b/>
                <w:lang w:val="en-US"/>
              </w:rPr>
              <w:t>»,</w:t>
            </w:r>
            <w:r w:rsidR="00DC579C" w:rsidRPr="009C6C74">
              <w:rPr>
                <w:rFonts w:ascii="Times New Roman" w:hAnsi="Times New Roman" w:cs="Times New Roman"/>
                <w:lang w:val="en-US"/>
              </w:rPr>
              <w:t xml:space="preserve"> </w:t>
            </w:r>
            <w:r w:rsidR="0071621F">
              <w:rPr>
                <w:rFonts w:ascii="Times New Roman" w:hAnsi="Times New Roman" w:cs="Times New Roman"/>
                <w:lang w:val="en-US"/>
              </w:rPr>
              <w:t>______</w:t>
            </w:r>
            <w:r w:rsidR="00DC579C" w:rsidRPr="009C6C74">
              <w:rPr>
                <w:rFonts w:ascii="Times New Roman" w:hAnsi="Times New Roman" w:cs="Times New Roman"/>
                <w:lang w:val="en-US"/>
              </w:rPr>
              <w:t xml:space="preserve">, hereinafter referred to as the “Applicant” represented by </w:t>
            </w:r>
            <w:r w:rsidR="0071621F">
              <w:rPr>
                <w:rFonts w:ascii="Times New Roman" w:hAnsi="Times New Roman" w:cs="Times New Roman"/>
                <w:lang w:val="en-US"/>
              </w:rPr>
              <w:t>_______</w:t>
            </w:r>
            <w:r w:rsidR="00DC579C" w:rsidRPr="009C6C74">
              <w:rPr>
                <w:rFonts w:ascii="Times New Roman" w:hAnsi="Times New Roman" w:cs="Times New Roman"/>
                <w:lang w:val="en-US"/>
              </w:rPr>
              <w:t xml:space="preserve">, acting on the basis of </w:t>
            </w:r>
            <w:r w:rsidR="0071621F">
              <w:rPr>
                <w:rFonts w:ascii="Times New Roman" w:hAnsi="Times New Roman" w:cs="Times New Roman"/>
                <w:lang w:val="en-US"/>
              </w:rPr>
              <w:t>_________</w:t>
            </w:r>
            <w:r w:rsidR="00DC579C" w:rsidRPr="009C6C74">
              <w:rPr>
                <w:rFonts w:ascii="Times New Roman" w:hAnsi="Times New Roman" w:cs="Times New Roman"/>
                <w:lang w:val="en-US"/>
              </w:rPr>
              <w:t>, on the other hand,  have concluded the present Agreement as follows:</w:t>
            </w:r>
          </w:p>
          <w:p w:rsidR="004F7F8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DF45D8" w:rsidRPr="00391CED" w:rsidRDefault="00DF45D8" w:rsidP="00A400C0">
            <w:pPr>
              <w:widowControl w:val="0"/>
              <w:adjustRightInd w:val="0"/>
              <w:spacing w:after="0" w:line="240" w:lineRule="exact"/>
              <w:jc w:val="both"/>
              <w:textAlignment w:val="baseline"/>
              <w:rPr>
                <w:rFonts w:ascii="Times New Roman" w:hAnsi="Times New Roman" w:cs="Times New Roman"/>
                <w:lang w:val="en-US" w:eastAsia="ru-RU"/>
              </w:rPr>
            </w:pPr>
          </w:p>
          <w:p w:rsidR="00253D09" w:rsidRDefault="00132E4B" w:rsidP="00253D09">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713A62" w:rsidRPr="00253D09" w:rsidRDefault="00713A62" w:rsidP="00713A62">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1.2. The place of the Tender:  CJSC Belarusian Oil Company’s office: 4a-305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0A6930">
              <w:rPr>
                <w:rFonts w:ascii="Times New Roman" w:hAnsi="Times New Roman" w:cs="Times New Roman"/>
                <w:b/>
                <w:bCs/>
                <w:color w:val="000000" w:themeColor="text1"/>
                <w:lang w:val="en-US" w:eastAsia="ru-RU"/>
              </w:rPr>
              <w:t>August 4</w:t>
            </w:r>
            <w:r w:rsidRPr="00391CED">
              <w:rPr>
                <w:rFonts w:ascii="Times New Roman" w:hAnsi="Times New Roman" w:cs="Times New Roman"/>
                <w:b/>
                <w:bCs/>
                <w:lang w:val="en-US" w:eastAsia="ru-RU"/>
              </w:rPr>
              <w:t>, 20</w:t>
            </w:r>
            <w:r w:rsidR="00880E54">
              <w:rPr>
                <w:rFonts w:ascii="Times New Roman" w:hAnsi="Times New Roman" w:cs="Times New Roman"/>
                <w:b/>
                <w:bCs/>
                <w:lang w:val="en-US" w:eastAsia="ru-RU"/>
              </w:rPr>
              <w:t>20</w:t>
            </w:r>
            <w:r w:rsidRPr="00391CED">
              <w:rPr>
                <w:rFonts w:ascii="Times New Roman" w:hAnsi="Times New Roman" w:cs="Times New Roman"/>
                <w:b/>
                <w:bCs/>
                <w:lang w:val="en-US" w:eastAsia="ru-RU"/>
              </w:rPr>
              <w:t>, 14.00 (local time).</w:t>
            </w:r>
          </w:p>
          <w:p w:rsidR="007830DB"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B24F1D" w:rsidRPr="00391CED" w:rsidRDefault="00B24F1D"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253D09" w:rsidRDefault="00132E4B" w:rsidP="00253D09">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713A62" w:rsidRPr="00253D09" w:rsidRDefault="00713A62" w:rsidP="00713A62">
            <w:pPr>
              <w:pStyle w:val="a8"/>
              <w:widowControl w:val="0"/>
              <w:adjustRightInd w:val="0"/>
              <w:spacing w:after="0" w:line="240" w:lineRule="exact"/>
              <w:jc w:val="center"/>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AE1BA2" w:rsidRPr="00391CED" w:rsidRDefault="00AE1BA2" w:rsidP="00A400C0">
            <w:pPr>
              <w:widowControl w:val="0"/>
              <w:adjustRightInd w:val="0"/>
              <w:spacing w:after="0" w:line="240" w:lineRule="exact"/>
              <w:jc w:val="both"/>
              <w:textAlignment w:val="baseline"/>
              <w:rPr>
                <w:rFonts w:ascii="Times New Roman" w:hAnsi="Times New Roman" w:cs="Times New Roman"/>
                <w:lang w:val="en-US" w:eastAsia="ru-RU"/>
              </w:rPr>
            </w:pP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AE1BA2" w:rsidRPr="00391CED" w:rsidRDefault="00AE1BA2"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p>
          <w:p w:rsidR="004F7F8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C42DF2"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AE1BA2" w:rsidRPr="00391CED" w:rsidRDefault="00AE1BA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“Goods” – the volume of oil product offered to the Applicants  for sale under the Contract terms and conditions;</w:t>
            </w:r>
          </w:p>
          <w:p w:rsidR="00132E4B" w:rsidRPr="00880E54" w:rsidRDefault="00132E4B" w:rsidP="00880E54">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w:t>
            </w:r>
            <w:r w:rsidRPr="00880E54">
              <w:rPr>
                <w:rFonts w:ascii="Times New Roman" w:hAnsi="Times New Roman" w:cs="Times New Roman"/>
                <w:lang w:val="en-US" w:eastAsia="ru-RU"/>
              </w:rPr>
              <w:t>ving submitted the commercial bid and accepted  for participation by the Tender Organizer;</w:t>
            </w:r>
            <w:r w:rsidRPr="00880E54" w:rsidDel="00641D1A">
              <w:rPr>
                <w:rFonts w:ascii="Times New Roman" w:hAnsi="Times New Roman" w:cs="Times New Roman"/>
                <w:lang w:val="en-US" w:eastAsia="ru-RU"/>
              </w:rPr>
              <w:t xml:space="preserve"> </w:t>
            </w:r>
          </w:p>
          <w:p w:rsidR="00132E4B" w:rsidRPr="00880E54" w:rsidRDefault="00132E4B" w:rsidP="00880E54">
            <w:pPr>
              <w:widowControl w:val="0"/>
              <w:adjustRightInd w:val="0"/>
              <w:spacing w:after="0" w:line="240" w:lineRule="auto"/>
              <w:jc w:val="both"/>
              <w:textAlignment w:val="baseline"/>
              <w:rPr>
                <w:rFonts w:ascii="Times New Roman" w:hAnsi="Times New Roman" w:cs="Times New Roman"/>
                <w:lang w:val="en-US" w:eastAsia="ru-RU"/>
              </w:rPr>
            </w:pPr>
            <w:r w:rsidRPr="00880E54">
              <w:rPr>
                <w:rFonts w:ascii="Times New Roman" w:hAnsi="Times New Roman" w:cs="Times New Roman"/>
                <w:lang w:val="en-US" w:eastAsia="ru-RU"/>
              </w:rPr>
              <w:t xml:space="preserve">- “Tender Winner” – Applicant(s) of the Tender whose commercial bid has </w:t>
            </w:r>
            <w:r w:rsidR="00744D77" w:rsidRPr="00880E54">
              <w:rPr>
                <w:rFonts w:ascii="Times New Roman" w:hAnsi="Times New Roman" w:cs="Times New Roman"/>
                <w:lang w:val="en-US" w:eastAsia="ru-RU"/>
              </w:rPr>
              <w:t>been recognized</w:t>
            </w:r>
            <w:r w:rsidRPr="00880E54">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880E54" w:rsidRDefault="00FA0398" w:rsidP="00657B64">
            <w:pPr>
              <w:widowControl w:val="0"/>
              <w:adjustRightInd w:val="0"/>
              <w:spacing w:after="0" w:line="240" w:lineRule="auto"/>
              <w:jc w:val="both"/>
              <w:textAlignment w:val="baseline"/>
              <w:rPr>
                <w:rFonts w:ascii="Times New Roman" w:hAnsi="Times New Roman" w:cs="Times New Roman"/>
                <w:color w:val="0000FF"/>
                <w:u w:val="single"/>
                <w:lang w:val="en-US" w:eastAsia="ru-RU"/>
              </w:rPr>
            </w:pPr>
            <w:r w:rsidRPr="00880E54">
              <w:rPr>
                <w:rFonts w:ascii="Times New Roman" w:hAnsi="Times New Roman" w:cs="Times New Roman"/>
                <w:lang w:val="en-US" w:eastAsia="ru-RU"/>
              </w:rPr>
              <w:t xml:space="preserve">- </w:t>
            </w:r>
            <w:r w:rsidR="00BD4510" w:rsidRPr="00880E54">
              <w:rPr>
                <w:rFonts w:ascii="Times New Roman" w:hAnsi="Times New Roman" w:cs="Times New Roman"/>
                <w:lang w:val="en-US" w:eastAsia="ru-RU"/>
              </w:rPr>
              <w:t>“Terms and conditions”</w:t>
            </w:r>
            <w:r w:rsidRPr="00880E54">
              <w:rPr>
                <w:rFonts w:ascii="Times New Roman" w:hAnsi="Times New Roman" w:cs="Times New Roman"/>
                <w:lang w:val="en-US" w:eastAsia="ru-RU"/>
              </w:rPr>
              <w:t xml:space="preserve"> – terms and conditions of the tender, available on the web-site </w:t>
            </w:r>
            <w:hyperlink r:id="rId15" w:history="1">
              <w:r w:rsidRPr="00880E54">
                <w:rPr>
                  <w:rFonts w:ascii="Times New Roman" w:hAnsi="Times New Roman" w:cs="Times New Roman"/>
                  <w:color w:val="0000FF"/>
                  <w:u w:val="single"/>
                  <w:lang w:val="en-US" w:eastAsia="ru-RU"/>
                </w:rPr>
                <w:t>www.bnk.by</w:t>
              </w:r>
            </w:hyperlink>
            <w:r w:rsidRPr="00880E54">
              <w:rPr>
                <w:rFonts w:ascii="Times New Roman" w:hAnsi="Times New Roman" w:cs="Times New Roman"/>
                <w:color w:val="0000FF"/>
                <w:u w:val="single"/>
                <w:lang w:val="en-US" w:eastAsia="ru-RU"/>
              </w:rPr>
              <w:t>;</w:t>
            </w:r>
          </w:p>
          <w:p w:rsidR="005B4973" w:rsidRPr="00880E54" w:rsidRDefault="005B4973" w:rsidP="00657B64">
            <w:pPr>
              <w:widowControl w:val="0"/>
              <w:adjustRightInd w:val="0"/>
              <w:spacing w:after="0" w:line="240" w:lineRule="auto"/>
              <w:jc w:val="both"/>
              <w:textAlignment w:val="baseline"/>
              <w:rPr>
                <w:rFonts w:ascii="Times New Roman" w:hAnsi="Times New Roman" w:cs="Times New Roman"/>
                <w:lang w:val="en-US" w:eastAsia="ru-RU"/>
              </w:rPr>
            </w:pPr>
          </w:p>
          <w:p w:rsidR="005B4973" w:rsidRPr="00880E54" w:rsidRDefault="005B4973" w:rsidP="00D35328">
            <w:pPr>
              <w:widowControl w:val="0"/>
              <w:adjustRightInd w:val="0"/>
              <w:spacing w:after="120" w:line="240" w:lineRule="auto"/>
              <w:jc w:val="both"/>
              <w:textAlignment w:val="baseline"/>
              <w:rPr>
                <w:rFonts w:ascii="Times New Roman" w:hAnsi="Times New Roman" w:cs="Times New Roman"/>
                <w:lang w:val="en-US" w:eastAsia="ru-RU"/>
              </w:rPr>
            </w:pPr>
          </w:p>
          <w:p w:rsidR="00132E4B" w:rsidRPr="00880E54" w:rsidRDefault="00132E4B" w:rsidP="00657B64">
            <w:pPr>
              <w:widowControl w:val="0"/>
              <w:adjustRightInd w:val="0"/>
              <w:spacing w:after="0" w:line="240" w:lineRule="auto"/>
              <w:jc w:val="both"/>
              <w:textAlignment w:val="baseline"/>
              <w:rPr>
                <w:rFonts w:ascii="Times New Roman" w:hAnsi="Times New Roman" w:cs="Times New Roman"/>
                <w:color w:val="FF0000"/>
                <w:lang w:val="en-US" w:eastAsia="ru-RU"/>
              </w:rPr>
            </w:pPr>
            <w:r w:rsidRPr="00880E54">
              <w:rPr>
                <w:rFonts w:ascii="Times New Roman" w:hAnsi="Times New Roman" w:cs="Times New Roman"/>
                <w:lang w:val="en-US" w:eastAsia="ru-RU"/>
              </w:rPr>
              <w:t xml:space="preserve">2.2. The subject matter of the Contract to be concluded with the Tender Winner is the purchase and Seller’s delivery of oil products produced by </w:t>
            </w:r>
          </w:p>
          <w:p w:rsidR="00D66E73" w:rsidRDefault="00BF2ED0" w:rsidP="00657B64">
            <w:pPr>
              <w:widowControl w:val="0"/>
              <w:adjustRightInd w:val="0"/>
              <w:spacing w:after="0" w:line="240" w:lineRule="auto"/>
              <w:jc w:val="both"/>
              <w:textAlignment w:val="baseline"/>
              <w:rPr>
                <w:rFonts w:ascii="Times New Roman" w:hAnsi="Times New Roman" w:cs="Times New Roman"/>
                <w:lang w:val="en-US" w:eastAsia="ru-RU"/>
              </w:rPr>
            </w:pPr>
            <w:r w:rsidRPr="005F06DA">
              <w:rPr>
                <w:rFonts w:ascii="Times New Roman" w:hAnsi="Times New Roman" w:cs="Times New Roman"/>
                <w:sz w:val="21"/>
                <w:szCs w:val="21"/>
                <w:lang w:val="en-US" w:eastAsia="ru-RU"/>
              </w:rPr>
              <w:t xml:space="preserve">JSC </w:t>
            </w:r>
            <w:proofErr w:type="spellStart"/>
            <w:r w:rsidRPr="005F06DA">
              <w:rPr>
                <w:rFonts w:ascii="Times New Roman" w:hAnsi="Times New Roman" w:cs="Times New Roman"/>
                <w:sz w:val="21"/>
                <w:szCs w:val="21"/>
                <w:lang w:val="en-US" w:eastAsia="ru-RU"/>
              </w:rPr>
              <w:t>Mozyr</w:t>
            </w:r>
            <w:proofErr w:type="spellEnd"/>
            <w:r w:rsidRPr="005F06DA">
              <w:rPr>
                <w:rFonts w:ascii="Times New Roman" w:hAnsi="Times New Roman" w:cs="Times New Roman"/>
                <w:sz w:val="21"/>
                <w:szCs w:val="21"/>
                <w:lang w:val="en-US" w:eastAsia="ru-RU"/>
              </w:rPr>
              <w:t xml:space="preserve"> Oil Refinery</w:t>
            </w:r>
            <w:r w:rsidR="00D66E73" w:rsidRPr="00880E54">
              <w:rPr>
                <w:rFonts w:ascii="Times New Roman" w:hAnsi="Times New Roman" w:cs="Times New Roman"/>
                <w:lang w:val="en-US" w:eastAsia="ru-RU"/>
              </w:rPr>
              <w:t>:</w:t>
            </w:r>
          </w:p>
          <w:p w:rsidR="00557A66" w:rsidRDefault="00557A66" w:rsidP="00657B64">
            <w:pPr>
              <w:widowControl w:val="0"/>
              <w:adjustRightInd w:val="0"/>
              <w:spacing w:after="0" w:line="240" w:lineRule="auto"/>
              <w:jc w:val="both"/>
              <w:textAlignment w:val="baseline"/>
              <w:rPr>
                <w:rFonts w:ascii="Times New Roman" w:hAnsi="Times New Roman" w:cs="Times New Roman"/>
                <w:lang w:val="en-US" w:eastAsia="ru-RU"/>
              </w:rPr>
            </w:pPr>
          </w:p>
          <w:p w:rsidR="00713A62" w:rsidRPr="00880E54" w:rsidRDefault="00713A62" w:rsidP="00657B64">
            <w:pPr>
              <w:widowControl w:val="0"/>
              <w:adjustRightInd w:val="0"/>
              <w:spacing w:after="0" w:line="240" w:lineRule="auto"/>
              <w:jc w:val="both"/>
              <w:textAlignment w:val="baseline"/>
              <w:rPr>
                <w:rFonts w:ascii="Times New Roman" w:hAnsi="Times New Roman" w:cs="Times New Roman"/>
                <w:lang w:val="en-US" w:eastAsia="ru-RU"/>
              </w:rPr>
            </w:pPr>
          </w:p>
          <w:p w:rsidR="00557A66" w:rsidRPr="00557A66" w:rsidRDefault="00557A66" w:rsidP="00557A66">
            <w:pPr>
              <w:widowControl w:val="0"/>
              <w:adjustRightInd w:val="0"/>
              <w:spacing w:after="0" w:line="240" w:lineRule="auto"/>
              <w:jc w:val="both"/>
              <w:textAlignment w:val="baseline"/>
              <w:rPr>
                <w:rFonts w:ascii="Times New Roman" w:hAnsi="Times New Roman" w:cs="Times New Roman"/>
                <w:lang w:val="en-US" w:eastAsia="ru-RU"/>
              </w:rPr>
            </w:pPr>
            <w:r w:rsidRPr="00557A66">
              <w:rPr>
                <w:rFonts w:ascii="Times New Roman" w:hAnsi="Times New Roman" w:cs="Times New Roman"/>
                <w:b/>
                <w:u w:val="single"/>
                <w:lang w:val="en-US" w:eastAsia="ru-RU"/>
              </w:rPr>
              <w:t>Unleaded gasoline AI-92-K5-Euro</w:t>
            </w:r>
            <w:r w:rsidRPr="00557A66">
              <w:rPr>
                <w:rFonts w:ascii="Times New Roman" w:hAnsi="Times New Roman" w:cs="Times New Roman"/>
                <w:lang w:val="en-US" w:eastAsia="ru-RU"/>
              </w:rPr>
              <w:t xml:space="preserve"> with the guarantee of saturated </w:t>
            </w:r>
            <w:proofErr w:type="spellStart"/>
            <w:r w:rsidRPr="00557A66">
              <w:rPr>
                <w:rFonts w:ascii="Times New Roman" w:hAnsi="Times New Roman" w:cs="Times New Roman"/>
                <w:lang w:val="en-US" w:eastAsia="ru-RU"/>
              </w:rPr>
              <w:t>vapour</w:t>
            </w:r>
            <w:proofErr w:type="spellEnd"/>
            <w:r w:rsidRPr="00557A66">
              <w:rPr>
                <w:rFonts w:ascii="Times New Roman" w:hAnsi="Times New Roman" w:cs="Times New Roman"/>
                <w:lang w:val="en-US" w:eastAsia="ru-RU"/>
              </w:rPr>
              <w:t xml:space="preserve"> pressure up to 60 </w:t>
            </w:r>
            <w:proofErr w:type="spellStart"/>
            <w:r w:rsidRPr="00557A66">
              <w:rPr>
                <w:rFonts w:ascii="Times New Roman" w:hAnsi="Times New Roman" w:cs="Times New Roman"/>
                <w:lang w:val="en-US" w:eastAsia="ru-RU"/>
              </w:rPr>
              <w:t>k</w:t>
            </w:r>
            <w:r>
              <w:rPr>
                <w:rFonts w:ascii="Times New Roman" w:hAnsi="Times New Roman" w:cs="Times New Roman"/>
                <w:lang w:val="en-US" w:eastAsia="ru-RU"/>
              </w:rPr>
              <w:t>Pa</w:t>
            </w:r>
            <w:proofErr w:type="spellEnd"/>
            <w:r>
              <w:rPr>
                <w:rFonts w:ascii="Times New Roman" w:hAnsi="Times New Roman" w:cs="Times New Roman"/>
                <w:lang w:val="en-US" w:eastAsia="ru-RU"/>
              </w:rPr>
              <w:t>, without oxygenate additives,</w:t>
            </w:r>
            <w:r w:rsidRPr="00557A66">
              <w:rPr>
                <w:rFonts w:ascii="Times New Roman" w:hAnsi="Times New Roman" w:cs="Times New Roman"/>
                <w:lang w:val="en-US" w:eastAsia="ru-RU"/>
              </w:rPr>
              <w:t xml:space="preserve"> ether content max. 0</w:t>
            </w:r>
            <w:proofErr w:type="gramStart"/>
            <w:r w:rsidRPr="00557A66">
              <w:rPr>
                <w:rFonts w:ascii="Times New Roman" w:hAnsi="Times New Roman" w:cs="Times New Roman"/>
                <w:lang w:val="en-US" w:eastAsia="ru-RU"/>
              </w:rPr>
              <w:t>,8</w:t>
            </w:r>
            <w:proofErr w:type="gramEnd"/>
            <w:r w:rsidRPr="00557A66">
              <w:rPr>
                <w:rFonts w:ascii="Times New Roman" w:hAnsi="Times New Roman" w:cs="Times New Roman"/>
                <w:lang w:val="en-US" w:eastAsia="ru-RU"/>
              </w:rPr>
              <w:t>%</w:t>
            </w:r>
            <w:r w:rsidR="0028325F">
              <w:rPr>
                <w:rFonts w:ascii="Times New Roman" w:hAnsi="Times New Roman" w:cs="Times New Roman"/>
                <w:lang w:val="en-US" w:eastAsia="ru-RU"/>
              </w:rPr>
              <w:t>.</w:t>
            </w:r>
          </w:p>
          <w:p w:rsidR="00557A66" w:rsidRPr="00557A66" w:rsidRDefault="00557A66" w:rsidP="00557A66">
            <w:pPr>
              <w:widowControl w:val="0"/>
              <w:adjustRightInd w:val="0"/>
              <w:spacing w:after="0" w:line="240" w:lineRule="auto"/>
              <w:jc w:val="both"/>
              <w:textAlignment w:val="baseline"/>
              <w:rPr>
                <w:rFonts w:ascii="Times New Roman" w:hAnsi="Times New Roman" w:cs="Times New Roman"/>
                <w:lang w:val="en-US" w:eastAsia="ru-RU"/>
              </w:rPr>
            </w:pPr>
            <w:r w:rsidRPr="00557A66">
              <w:rPr>
                <w:rFonts w:ascii="Times New Roman" w:hAnsi="Times New Roman" w:cs="Times New Roman"/>
                <w:b/>
                <w:lang w:val="en-US" w:eastAsia="ru-RU"/>
              </w:rPr>
              <w:t>37 000 tons*</w:t>
            </w:r>
            <w:r w:rsidRPr="00557A66">
              <w:rPr>
                <w:rFonts w:ascii="Times New Roman" w:hAnsi="Times New Roman" w:cs="Times New Roman"/>
                <w:lang w:val="en-US" w:eastAsia="ru-RU"/>
              </w:rPr>
              <w:t xml:space="preserve"> monthly (+/-10% in the Seller’s option), </w:t>
            </w:r>
            <w:r w:rsidRPr="00557A66">
              <w:rPr>
                <w:rFonts w:ascii="Times New Roman" w:hAnsi="Times New Roman" w:cs="Times New Roman"/>
                <w:b/>
                <w:lang w:val="en-US" w:eastAsia="ru-RU"/>
              </w:rPr>
              <w:t>total quantity up to 111 000 tons</w:t>
            </w:r>
            <w:r w:rsidRPr="00557A66">
              <w:rPr>
                <w:rFonts w:ascii="Times New Roman" w:hAnsi="Times New Roman" w:cs="Times New Roman"/>
                <w:lang w:val="en-US" w:eastAsia="ru-RU"/>
              </w:rPr>
              <w:t xml:space="preserve"> (+/-10% in the Seller’s option).</w:t>
            </w:r>
          </w:p>
          <w:p w:rsidR="00557A66" w:rsidRPr="00557A66" w:rsidRDefault="00557A66" w:rsidP="00557A66">
            <w:pPr>
              <w:widowControl w:val="0"/>
              <w:adjustRightInd w:val="0"/>
              <w:spacing w:after="0" w:line="240" w:lineRule="auto"/>
              <w:jc w:val="both"/>
              <w:textAlignment w:val="baseline"/>
              <w:rPr>
                <w:rFonts w:ascii="Times New Roman" w:hAnsi="Times New Roman" w:cs="Times New Roman"/>
                <w:lang w:val="en-US" w:eastAsia="ru-RU"/>
              </w:rPr>
            </w:pPr>
            <w:r w:rsidRPr="00557A66">
              <w:rPr>
                <w:rFonts w:ascii="Times New Roman" w:hAnsi="Times New Roman" w:cs="Times New Roman"/>
                <w:b/>
                <w:lang w:val="en-US" w:eastAsia="ru-RU"/>
              </w:rPr>
              <w:t>Delivery bases</w:t>
            </w:r>
            <w:r w:rsidRPr="00557A66">
              <w:rPr>
                <w:rFonts w:ascii="Times New Roman" w:hAnsi="Times New Roman" w:cs="Times New Roman"/>
                <w:lang w:val="en-US" w:eastAsia="ru-RU"/>
              </w:rPr>
              <w:t>:</w:t>
            </w:r>
          </w:p>
          <w:p w:rsidR="00557A66" w:rsidRPr="00557A66" w:rsidRDefault="00557A66" w:rsidP="00557A66">
            <w:pPr>
              <w:spacing w:after="0" w:line="240" w:lineRule="auto"/>
              <w:jc w:val="both"/>
              <w:rPr>
                <w:rFonts w:ascii="Times New Roman" w:hAnsi="Times New Roman" w:cs="Times New Roman"/>
                <w:b/>
                <w:color w:val="000000" w:themeColor="text1"/>
                <w:lang w:val="en-US"/>
              </w:rPr>
            </w:pPr>
            <w:r w:rsidRPr="00557A66">
              <w:rPr>
                <w:rFonts w:ascii="Times New Roman" w:hAnsi="Times New Roman" w:cs="Times New Roman"/>
                <w:b/>
                <w:color w:val="000000" w:themeColor="text1"/>
                <w:lang w:val="en-US"/>
              </w:rPr>
              <w:t xml:space="preserve">FOB port of Klaipeda, Lithuania </w:t>
            </w:r>
          </w:p>
          <w:p w:rsidR="00557A66" w:rsidRDefault="00557A66" w:rsidP="00557A66">
            <w:pPr>
              <w:spacing w:after="0" w:line="240" w:lineRule="auto"/>
              <w:jc w:val="both"/>
              <w:rPr>
                <w:rFonts w:ascii="Times New Roman" w:hAnsi="Times New Roman" w:cs="Times New Roman"/>
                <w:color w:val="000000" w:themeColor="text1"/>
                <w:lang w:val="en-US"/>
              </w:rPr>
            </w:pPr>
            <w:r w:rsidRPr="00557A66">
              <w:rPr>
                <w:rFonts w:ascii="Times New Roman" w:hAnsi="Times New Roman" w:cs="Times New Roman"/>
                <w:b/>
                <w:color w:val="000000" w:themeColor="text1"/>
                <w:lang w:val="en-US"/>
              </w:rPr>
              <w:t xml:space="preserve">AB </w:t>
            </w:r>
            <w:proofErr w:type="spellStart"/>
            <w:r w:rsidRPr="00557A66">
              <w:rPr>
                <w:rFonts w:ascii="Times New Roman" w:hAnsi="Times New Roman" w:cs="Times New Roman"/>
                <w:b/>
                <w:color w:val="000000" w:themeColor="text1"/>
                <w:lang w:val="en-US"/>
              </w:rPr>
              <w:t>Klaipėdos</w:t>
            </w:r>
            <w:proofErr w:type="spellEnd"/>
            <w:r w:rsidRPr="00557A66">
              <w:rPr>
                <w:rFonts w:ascii="Times New Roman" w:hAnsi="Times New Roman" w:cs="Times New Roman"/>
                <w:b/>
                <w:color w:val="000000" w:themeColor="text1"/>
                <w:lang w:val="en-US"/>
              </w:rPr>
              <w:t xml:space="preserve"> </w:t>
            </w:r>
            <w:proofErr w:type="spellStart"/>
            <w:r w:rsidRPr="00557A66">
              <w:rPr>
                <w:rFonts w:ascii="Times New Roman" w:hAnsi="Times New Roman" w:cs="Times New Roman"/>
                <w:b/>
                <w:color w:val="000000" w:themeColor="text1"/>
                <w:lang w:val="en-US"/>
              </w:rPr>
              <w:t>nafta</w:t>
            </w:r>
            <w:proofErr w:type="spellEnd"/>
            <w:r w:rsidRPr="00557A66">
              <w:rPr>
                <w:rFonts w:ascii="Times New Roman" w:hAnsi="Times New Roman" w:cs="Times New Roman"/>
                <w:b/>
                <w:color w:val="000000" w:themeColor="text1"/>
                <w:lang w:val="en-US"/>
              </w:rPr>
              <w:t xml:space="preserve"> terminal, </w:t>
            </w:r>
            <w:r w:rsidRPr="00557A66">
              <w:rPr>
                <w:rFonts w:ascii="Times New Roman" w:hAnsi="Times New Roman" w:cs="Times New Roman"/>
                <w:color w:val="000000" w:themeColor="text1"/>
                <w:lang w:val="en-US"/>
              </w:rPr>
              <w:t xml:space="preserve">segregated storage, tanker lot </w:t>
            </w:r>
            <w:r w:rsidRPr="00557A66">
              <w:rPr>
                <w:rFonts w:ascii="Times New Roman" w:eastAsia="Times New Roman" w:hAnsi="Times New Roman" w:cs="Times New Roman"/>
                <w:color w:val="000000" w:themeColor="text1"/>
                <w:lang w:val="en-US" w:eastAsia="ru-RU"/>
              </w:rPr>
              <w:t xml:space="preserve">– </w:t>
            </w:r>
            <w:r w:rsidRPr="00557A66">
              <w:rPr>
                <w:rFonts w:ascii="Times New Roman" w:hAnsi="Times New Roman" w:cs="Times New Roman"/>
                <w:color w:val="000000" w:themeColor="text1"/>
                <w:lang w:val="en-US"/>
              </w:rPr>
              <w:t>37 000 t (+/- 10%), max. draft  - 1</w:t>
            </w:r>
            <w:r w:rsidR="00576BEE" w:rsidRPr="00576BEE">
              <w:rPr>
                <w:rFonts w:ascii="Times New Roman" w:hAnsi="Times New Roman" w:cs="Times New Roman"/>
                <w:color w:val="000000" w:themeColor="text1"/>
                <w:lang w:val="en-US"/>
              </w:rPr>
              <w:t>2,5</w:t>
            </w:r>
            <w:r w:rsidRPr="00557A66">
              <w:rPr>
                <w:rFonts w:ascii="Times New Roman" w:hAnsi="Times New Roman" w:cs="Times New Roman"/>
                <w:color w:val="000000" w:themeColor="text1"/>
                <w:lang w:val="en-US"/>
              </w:rPr>
              <w:t xml:space="preserve"> m, length up to 200 m;</w:t>
            </w:r>
          </w:p>
          <w:p w:rsidR="00576BEE" w:rsidRPr="00557A66" w:rsidRDefault="00576BEE" w:rsidP="00557A66">
            <w:pPr>
              <w:spacing w:after="0" w:line="240" w:lineRule="auto"/>
              <w:jc w:val="both"/>
              <w:rPr>
                <w:rFonts w:ascii="Times New Roman" w:hAnsi="Times New Roman" w:cs="Times New Roman"/>
                <w:color w:val="000000" w:themeColor="text1"/>
                <w:lang w:val="en-US"/>
              </w:rPr>
            </w:pPr>
          </w:p>
          <w:p w:rsidR="00557A66" w:rsidRPr="00576BEE" w:rsidRDefault="00557A66" w:rsidP="00557A66">
            <w:pPr>
              <w:widowControl w:val="0"/>
              <w:adjustRightInd w:val="0"/>
              <w:spacing w:after="0" w:line="240" w:lineRule="auto"/>
              <w:jc w:val="both"/>
              <w:textAlignment w:val="baseline"/>
              <w:rPr>
                <w:rFonts w:ascii="Times New Roman" w:eastAsia="Times New Roman" w:hAnsi="Times New Roman" w:cs="Times New Roman"/>
                <w:color w:val="000000" w:themeColor="text1"/>
                <w:lang w:val="en-US" w:eastAsia="ru-RU"/>
              </w:rPr>
            </w:pPr>
            <w:r w:rsidRPr="00557A66">
              <w:rPr>
                <w:rFonts w:ascii="Times New Roman" w:hAnsi="Times New Roman" w:cs="Times New Roman"/>
                <w:b/>
                <w:color w:val="000000" w:themeColor="text1"/>
                <w:lang w:val="en-US"/>
              </w:rPr>
              <w:t>CIF destination port specified by the Applicant in the bid</w:t>
            </w:r>
            <w:r w:rsidRPr="00557A66">
              <w:rPr>
                <w:rFonts w:ascii="Times New Roman" w:hAnsi="Times New Roman" w:cs="Times New Roman"/>
                <w:color w:val="000000" w:themeColor="text1"/>
                <w:lang w:val="en-US"/>
              </w:rPr>
              <w:t xml:space="preserve"> </w:t>
            </w:r>
            <w:r w:rsidRPr="00576BEE">
              <w:rPr>
                <w:rFonts w:ascii="Times New Roman" w:eastAsia="Times New Roman" w:hAnsi="Times New Roman" w:cs="Times New Roman"/>
                <w:color w:val="000000" w:themeColor="text1"/>
                <w:lang w:val="en-US" w:eastAsia="ru-RU"/>
              </w:rPr>
              <w:t>(</w:t>
            </w:r>
            <w:r w:rsidR="0028325F" w:rsidRPr="00576BEE">
              <w:rPr>
                <w:rFonts w:ascii="Times New Roman" w:eastAsia="Times New Roman" w:hAnsi="Times New Roman" w:cs="Times New Roman"/>
                <w:color w:val="000000" w:themeColor="text1"/>
                <w:lang w:val="en-US" w:eastAsia="ru-RU"/>
              </w:rPr>
              <w:t xml:space="preserve">through port of Klaipeda, AB </w:t>
            </w:r>
            <w:proofErr w:type="spellStart"/>
            <w:r w:rsidR="0028325F" w:rsidRPr="00576BEE">
              <w:rPr>
                <w:rFonts w:ascii="Times New Roman" w:eastAsia="Times New Roman" w:hAnsi="Times New Roman" w:cs="Times New Roman"/>
                <w:color w:val="000000" w:themeColor="text1"/>
                <w:lang w:val="en-US" w:eastAsia="ru-RU"/>
              </w:rPr>
              <w:t>Klaipėdos</w:t>
            </w:r>
            <w:proofErr w:type="spellEnd"/>
            <w:r w:rsidR="0028325F" w:rsidRPr="00576BEE">
              <w:rPr>
                <w:rFonts w:ascii="Times New Roman" w:eastAsia="Times New Roman" w:hAnsi="Times New Roman" w:cs="Times New Roman"/>
                <w:color w:val="000000" w:themeColor="text1"/>
                <w:lang w:val="en-US" w:eastAsia="ru-RU"/>
              </w:rPr>
              <w:t xml:space="preserve"> </w:t>
            </w:r>
            <w:proofErr w:type="spellStart"/>
            <w:r w:rsidR="0028325F" w:rsidRPr="00576BEE">
              <w:rPr>
                <w:rFonts w:ascii="Times New Roman" w:eastAsia="Times New Roman" w:hAnsi="Times New Roman" w:cs="Times New Roman"/>
                <w:color w:val="000000" w:themeColor="text1"/>
                <w:lang w:val="en-US" w:eastAsia="ru-RU"/>
              </w:rPr>
              <w:t>Nafta</w:t>
            </w:r>
            <w:proofErr w:type="spellEnd"/>
            <w:r w:rsidR="0028325F" w:rsidRPr="00576BEE">
              <w:rPr>
                <w:rFonts w:ascii="Times New Roman" w:eastAsia="Times New Roman" w:hAnsi="Times New Roman" w:cs="Times New Roman"/>
                <w:color w:val="000000" w:themeColor="text1"/>
                <w:lang w:val="en-US" w:eastAsia="ru-RU"/>
              </w:rPr>
              <w:t xml:space="preserve"> terminal</w:t>
            </w:r>
            <w:r w:rsidRPr="00576BEE">
              <w:rPr>
                <w:rFonts w:ascii="Times New Roman" w:eastAsia="Times New Roman" w:hAnsi="Times New Roman" w:cs="Times New Roman"/>
                <w:color w:val="000000" w:themeColor="text1"/>
                <w:lang w:val="en-US" w:eastAsia="ru-RU"/>
              </w:rPr>
              <w:t>).</w:t>
            </w:r>
          </w:p>
          <w:p w:rsidR="00557A66" w:rsidRPr="00557A66" w:rsidRDefault="00557A66" w:rsidP="00557A66">
            <w:pPr>
              <w:widowControl w:val="0"/>
              <w:adjustRightInd w:val="0"/>
              <w:spacing w:after="0" w:line="240" w:lineRule="auto"/>
              <w:jc w:val="both"/>
              <w:textAlignment w:val="baseline"/>
              <w:rPr>
                <w:rFonts w:ascii="Times New Roman" w:hAnsi="Times New Roman" w:cs="Times New Roman"/>
                <w:color w:val="000000" w:themeColor="text1"/>
                <w:lang w:val="en-US" w:eastAsia="ru-RU"/>
              </w:rPr>
            </w:pPr>
          </w:p>
          <w:p w:rsidR="00557A66" w:rsidRPr="00557A66" w:rsidRDefault="00557A66" w:rsidP="00557A66">
            <w:pPr>
              <w:spacing w:after="0" w:line="240" w:lineRule="auto"/>
              <w:jc w:val="both"/>
              <w:rPr>
                <w:rFonts w:ascii="Times New Roman" w:eastAsia="Times New Roman" w:hAnsi="Times New Roman" w:cs="Times New Roman"/>
                <w:lang w:val="en-US" w:eastAsia="ru-RU"/>
              </w:rPr>
            </w:pPr>
            <w:r w:rsidRPr="00557A66">
              <w:rPr>
                <w:rFonts w:ascii="Times New Roman" w:eastAsia="Times New Roman" w:hAnsi="Times New Roman" w:cs="Times New Roman"/>
                <w:b/>
                <w:lang w:val="en-US" w:eastAsia="ru-RU"/>
              </w:rPr>
              <w:t>Delivery period</w:t>
            </w:r>
            <w:r w:rsidRPr="00557A66">
              <w:rPr>
                <w:rFonts w:ascii="Times New Roman" w:eastAsia="Times New Roman" w:hAnsi="Times New Roman" w:cs="Times New Roman"/>
                <w:lang w:val="en-US" w:eastAsia="ru-RU"/>
              </w:rPr>
              <w:t xml:space="preserve">: </w:t>
            </w:r>
            <w:r w:rsidR="0028325F">
              <w:rPr>
                <w:rFonts w:ascii="Times New Roman" w:eastAsia="Times New Roman" w:hAnsi="Times New Roman" w:cs="Times New Roman"/>
                <w:lang w:val="en-US" w:eastAsia="ru-RU"/>
              </w:rPr>
              <w:t>August</w:t>
            </w:r>
            <w:r w:rsidRPr="00557A66">
              <w:rPr>
                <w:rFonts w:ascii="Times New Roman" w:eastAsia="Times New Roman" w:hAnsi="Times New Roman" w:cs="Times New Roman"/>
                <w:lang w:val="en-US" w:eastAsia="ru-RU"/>
              </w:rPr>
              <w:t xml:space="preserve"> – </w:t>
            </w:r>
            <w:r w:rsidR="0028325F">
              <w:rPr>
                <w:rFonts w:ascii="Times New Roman" w:eastAsia="Times New Roman" w:hAnsi="Times New Roman" w:cs="Times New Roman"/>
                <w:lang w:val="en-US" w:eastAsia="ru-RU"/>
              </w:rPr>
              <w:t>October</w:t>
            </w:r>
            <w:r w:rsidRPr="00557A66">
              <w:rPr>
                <w:rFonts w:ascii="Times New Roman" w:eastAsia="Times New Roman" w:hAnsi="Times New Roman" w:cs="Times New Roman"/>
                <w:lang w:val="en-US" w:eastAsia="ru-RU"/>
              </w:rPr>
              <w:t xml:space="preserve"> 2020.</w:t>
            </w:r>
          </w:p>
          <w:p w:rsidR="00557A66" w:rsidRPr="00557A66" w:rsidRDefault="00557A66" w:rsidP="00557A66">
            <w:pPr>
              <w:spacing w:after="0" w:line="240" w:lineRule="auto"/>
              <w:jc w:val="both"/>
              <w:rPr>
                <w:rFonts w:ascii="Times New Roman" w:eastAsia="Times New Roman" w:hAnsi="Times New Roman" w:cs="Times New Roman"/>
                <w:lang w:val="en-US" w:eastAsia="ru-RU"/>
              </w:rPr>
            </w:pPr>
            <w:r w:rsidRPr="00557A66">
              <w:rPr>
                <w:rFonts w:ascii="Times New Roman" w:eastAsia="Times New Roman" w:hAnsi="Times New Roman" w:cs="Times New Roman"/>
                <w:b/>
                <w:u w:val="single"/>
                <w:lang w:val="en-US" w:eastAsia="ru-RU"/>
              </w:rPr>
              <w:t xml:space="preserve">* Oil products </w:t>
            </w:r>
            <w:proofErr w:type="gramStart"/>
            <w:r w:rsidRPr="00557A66">
              <w:rPr>
                <w:rFonts w:ascii="Times New Roman" w:eastAsia="Times New Roman" w:hAnsi="Times New Roman" w:cs="Times New Roman"/>
                <w:b/>
                <w:u w:val="single"/>
                <w:lang w:val="en-US" w:eastAsia="ru-RU"/>
              </w:rPr>
              <w:t>are offered</w:t>
            </w:r>
            <w:proofErr w:type="gramEnd"/>
            <w:r w:rsidRPr="00557A66">
              <w:rPr>
                <w:rFonts w:ascii="Times New Roman" w:eastAsia="Times New Roman" w:hAnsi="Times New Roman" w:cs="Times New Roman"/>
                <w:b/>
                <w:u w:val="single"/>
                <w:lang w:val="en-US" w:eastAsia="ru-RU"/>
              </w:rPr>
              <w:t xml:space="preserve"> for sale by one indivisible lot. </w:t>
            </w:r>
            <w:proofErr w:type="gramStart"/>
            <w:r w:rsidRPr="00557A66">
              <w:rPr>
                <w:rFonts w:ascii="Times New Roman" w:eastAsia="Times New Roman" w:hAnsi="Times New Roman" w:cs="Times New Roman"/>
                <w:lang w:val="en-US" w:eastAsia="ru-RU"/>
              </w:rPr>
              <w:t>In case the nominated volume of oil product is less than the volume of the possible tanker lot which is specified for the relevant terminal, the Buyer undertakes to nominate a tanker for a monthly goods lot shipment within the period specified by the Seller for the delivery of the corresponding monthly Goods lot, preventing the storage and accumulation of several monthly Goods lots at the terminal.</w:t>
            </w:r>
            <w:proofErr w:type="gramEnd"/>
          </w:p>
          <w:p w:rsidR="00557A66" w:rsidRPr="00557A66" w:rsidRDefault="00557A66" w:rsidP="00557A66">
            <w:pPr>
              <w:spacing w:after="0" w:line="240" w:lineRule="auto"/>
              <w:jc w:val="both"/>
              <w:rPr>
                <w:rFonts w:ascii="Times New Roman" w:eastAsia="Times New Roman" w:hAnsi="Times New Roman" w:cs="Times New Roman"/>
                <w:lang w:val="en-US" w:eastAsia="ru-RU"/>
              </w:rPr>
            </w:pPr>
          </w:p>
          <w:p w:rsidR="00557A66" w:rsidRPr="00557A66" w:rsidRDefault="00557A66" w:rsidP="00557A66">
            <w:pPr>
              <w:spacing w:after="0" w:line="240" w:lineRule="auto"/>
              <w:jc w:val="both"/>
              <w:rPr>
                <w:rFonts w:ascii="Times New Roman" w:eastAsia="Times New Roman" w:hAnsi="Times New Roman" w:cs="Times New Roman"/>
                <w:lang w:val="en-US" w:eastAsia="ru-RU"/>
              </w:rPr>
            </w:pPr>
          </w:p>
          <w:p w:rsidR="00557A66" w:rsidRDefault="00557A66" w:rsidP="00557A66">
            <w:pPr>
              <w:spacing w:after="0" w:line="240" w:lineRule="auto"/>
              <w:jc w:val="both"/>
              <w:rPr>
                <w:rFonts w:ascii="Times New Roman" w:eastAsia="Times New Roman" w:hAnsi="Times New Roman" w:cs="Times New Roman"/>
                <w:b/>
                <w:lang w:val="en-US" w:eastAsia="ru-RU"/>
              </w:rPr>
            </w:pPr>
            <w:r w:rsidRPr="00557A66">
              <w:rPr>
                <w:rFonts w:ascii="Times New Roman" w:eastAsia="Times New Roman" w:hAnsi="Times New Roman" w:cs="Times New Roman"/>
                <w:b/>
                <w:lang w:val="en-US" w:eastAsia="ru-RU"/>
              </w:rPr>
              <w:t xml:space="preserve">Should the capacity of JSC </w:t>
            </w:r>
            <w:proofErr w:type="spellStart"/>
            <w:r w:rsidRPr="00557A66">
              <w:rPr>
                <w:rFonts w:ascii="Times New Roman" w:eastAsia="Times New Roman" w:hAnsi="Times New Roman" w:cs="Times New Roman"/>
                <w:b/>
                <w:lang w:val="en-US" w:eastAsia="ru-RU"/>
              </w:rPr>
              <w:t>Mozyr</w:t>
            </w:r>
            <w:proofErr w:type="spellEnd"/>
            <w:r w:rsidRPr="00557A66">
              <w:rPr>
                <w:rFonts w:ascii="Times New Roman" w:eastAsia="Times New Roman" w:hAnsi="Times New Roman" w:cs="Times New Roman"/>
                <w:b/>
                <w:lang w:val="en-US" w:eastAsia="ru-RU"/>
              </w:rPr>
              <w:t xml:space="preserve"> OR be decreased or temporary discontinued the Buyer accepts the actually delivered volume of the Goods without demanding from the Seller the delivery of the full volume of the agreed Goods lot.</w:t>
            </w:r>
          </w:p>
          <w:p w:rsidR="0028325F" w:rsidRPr="00557A66" w:rsidRDefault="0028325F" w:rsidP="00557A66">
            <w:pPr>
              <w:spacing w:after="0" w:line="240" w:lineRule="auto"/>
              <w:jc w:val="both"/>
              <w:rPr>
                <w:rFonts w:ascii="Times New Roman" w:eastAsia="Times New Roman" w:hAnsi="Times New Roman" w:cs="Times New Roman"/>
                <w:b/>
                <w:lang w:val="en-US" w:eastAsia="ru-RU"/>
              </w:rPr>
            </w:pPr>
          </w:p>
          <w:p w:rsidR="00DC319D" w:rsidRDefault="00557A66" w:rsidP="000577EB">
            <w:pPr>
              <w:pStyle w:val="af4"/>
              <w:jc w:val="both"/>
              <w:rPr>
                <w:rFonts w:ascii="Times New Roman" w:eastAsia="Times New Roman" w:hAnsi="Times New Roman"/>
                <w:lang w:val="en-US" w:eastAsia="ru-RU"/>
              </w:rPr>
            </w:pPr>
            <w:r w:rsidRPr="0028325F">
              <w:rPr>
                <w:rFonts w:ascii="Times New Roman" w:eastAsia="Times New Roman" w:hAnsi="Times New Roman"/>
                <w:lang w:val="en-US" w:eastAsia="ru-RU"/>
              </w:rPr>
              <w:lastRenderedPageBreak/>
              <w:t>The delivery bases for a.m. oil product may be changed/specified before the tender date.</w:t>
            </w:r>
          </w:p>
          <w:p w:rsidR="00253D09" w:rsidRPr="00DC319D" w:rsidRDefault="00253D09" w:rsidP="000577EB">
            <w:pPr>
              <w:pStyle w:val="af4"/>
              <w:jc w:val="both"/>
              <w:rPr>
                <w:rFonts w:ascii="Times New Roman" w:hAnsi="Times New Roman"/>
                <w:lang w:val="en-US"/>
              </w:rPr>
            </w:pPr>
          </w:p>
          <w:p w:rsidR="00675A4D" w:rsidRDefault="00132E4B" w:rsidP="00880E54">
            <w:pPr>
              <w:pStyle w:val="a8"/>
              <w:numPr>
                <w:ilvl w:val="0"/>
                <w:numId w:val="3"/>
              </w:numPr>
              <w:spacing w:after="0" w:line="240" w:lineRule="auto"/>
              <w:rPr>
                <w:rFonts w:ascii="Times New Roman" w:hAnsi="Times New Roman" w:cs="Times New Roman"/>
                <w:b/>
                <w:bCs/>
                <w:lang w:val="en-US" w:eastAsia="ru-RU"/>
              </w:rPr>
            </w:pPr>
            <w:r w:rsidRPr="00DC319D">
              <w:rPr>
                <w:rFonts w:ascii="Times New Roman" w:hAnsi="Times New Roman" w:cs="Times New Roman"/>
                <w:b/>
                <w:bCs/>
                <w:lang w:val="en-US" w:eastAsia="ru-RU"/>
              </w:rPr>
              <w:t>General</w:t>
            </w:r>
            <w:r w:rsidRPr="00880E54">
              <w:rPr>
                <w:rFonts w:ascii="Times New Roman" w:hAnsi="Times New Roman" w:cs="Times New Roman"/>
                <w:b/>
                <w:bCs/>
                <w:lang w:val="en-US" w:eastAsia="ru-RU"/>
              </w:rPr>
              <w:t xml:space="preserve"> Conditions of the Tender</w:t>
            </w:r>
          </w:p>
          <w:p w:rsidR="00713A62" w:rsidRDefault="00713A62" w:rsidP="00713A62">
            <w:pPr>
              <w:pStyle w:val="a8"/>
              <w:spacing w:after="0" w:line="240" w:lineRule="auto"/>
              <w:rPr>
                <w:rFonts w:ascii="Times New Roman" w:hAnsi="Times New Roman" w:cs="Times New Roman"/>
                <w:b/>
                <w:bCs/>
                <w:lang w:val="en-US" w:eastAsia="ru-RU"/>
              </w:rPr>
            </w:pPr>
          </w:p>
          <w:p w:rsidR="00BE2741" w:rsidRPr="00391CED" w:rsidRDefault="00132E4B" w:rsidP="00880E54">
            <w:pPr>
              <w:widowControl w:val="0"/>
              <w:tabs>
                <w:tab w:val="left" w:pos="720"/>
              </w:tabs>
              <w:adjustRightInd w:val="0"/>
              <w:spacing w:after="0" w:line="240" w:lineRule="auto"/>
              <w:jc w:val="both"/>
              <w:textAlignment w:val="baseline"/>
              <w:rPr>
                <w:rFonts w:ascii="Times New Roman" w:hAnsi="Times New Roman"/>
                <w:lang w:val="en-US" w:eastAsia="ru-RU"/>
              </w:rPr>
            </w:pPr>
            <w:r w:rsidRPr="00880E54">
              <w:rPr>
                <w:rFonts w:ascii="Times New Roman" w:hAnsi="Times New Roman" w:cs="Times New Roman"/>
                <w:lang w:val="en-US" w:eastAsia="ru-RU"/>
              </w:rPr>
              <w:t xml:space="preserve">3.1. </w:t>
            </w:r>
            <w:r w:rsidR="00FA0398" w:rsidRPr="00880E54">
              <w:rPr>
                <w:rFonts w:ascii="Times New Roman" w:hAnsi="Times New Roman" w:cs="Times New Roman"/>
                <w:lang w:val="en-US" w:eastAsia="ru-RU"/>
              </w:rPr>
              <w:t xml:space="preserve">The </w:t>
            </w:r>
            <w:r w:rsidR="000577EB">
              <w:rPr>
                <w:rFonts w:ascii="Times New Roman" w:hAnsi="Times New Roman"/>
                <w:lang w:val="en-US" w:eastAsia="ru-RU"/>
              </w:rPr>
              <w:t xml:space="preserve">Tender </w:t>
            </w:r>
            <w:proofErr w:type="gramStart"/>
            <w:r w:rsidR="000577EB">
              <w:rPr>
                <w:rFonts w:ascii="Times New Roman" w:hAnsi="Times New Roman"/>
                <w:lang w:val="en-US" w:eastAsia="ru-RU"/>
              </w:rPr>
              <w:t xml:space="preserve">is </w:t>
            </w:r>
            <w:r w:rsidR="00FA0398" w:rsidRPr="00391CED">
              <w:rPr>
                <w:rFonts w:ascii="Times New Roman" w:hAnsi="Times New Roman"/>
                <w:lang w:val="en-US" w:eastAsia="ru-RU"/>
              </w:rPr>
              <w:t>held</w:t>
            </w:r>
            <w:proofErr w:type="gramEnd"/>
            <w:r w:rsidR="00FA0398" w:rsidRPr="00391CED">
              <w:rPr>
                <w:rFonts w:ascii="Times New Roman" w:hAnsi="Times New Roman"/>
                <w:lang w:val="en-US" w:eastAsia="ru-RU"/>
              </w:rPr>
              <w:t xml:space="preserve">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0577EB">
              <w:rPr>
                <w:rFonts w:ascii="Times New Roman" w:hAnsi="Times New Roman"/>
                <w:lang w:val="en-US" w:eastAsia="ru-RU"/>
              </w:rPr>
              <w:t>August 4</w:t>
            </w:r>
            <w:r w:rsidR="00105185">
              <w:rPr>
                <w:rFonts w:ascii="Times New Roman" w:hAnsi="Times New Roman"/>
                <w:lang w:val="en-US" w:eastAsia="ru-RU"/>
              </w:rPr>
              <w:t>, 20</w:t>
            </w:r>
            <w:r w:rsidR="00657B64">
              <w:rPr>
                <w:rFonts w:ascii="Times New Roman" w:hAnsi="Times New Roman"/>
                <w:lang w:val="en-US" w:eastAsia="ru-RU"/>
              </w:rPr>
              <w:t>20</w:t>
            </w:r>
            <w:r w:rsidR="00C3774F" w:rsidRPr="00391CED">
              <w:rPr>
                <w:rFonts w:ascii="Times New Roman" w:hAnsi="Times New Roman"/>
                <w:lang w:val="en-US" w:eastAsia="ru-RU"/>
              </w:rPr>
              <w:t>)</w:t>
            </w:r>
            <w:r w:rsidR="00FA0398" w:rsidRPr="00391CED">
              <w:rPr>
                <w:rFonts w:ascii="Times New Roman" w:hAnsi="Times New Roman"/>
                <w:lang w:val="en-US" w:eastAsia="ru-RU"/>
              </w:rPr>
              <w:t>.   However</w:t>
            </w:r>
            <w:r w:rsidR="000577EB">
              <w:rPr>
                <w:rFonts w:ascii="Times New Roman" w:hAnsi="Times New Roman"/>
                <w:lang w:val="en-US" w:eastAsia="ru-RU"/>
              </w:rPr>
              <w:t>,</w:t>
            </w:r>
            <w:r w:rsidR="00FA0398" w:rsidRPr="00391CED">
              <w:rPr>
                <w:rFonts w:ascii="Times New Roman" w:hAnsi="Times New Roman"/>
                <w:lang w:val="en-US" w:eastAsia="ru-RU"/>
              </w:rPr>
              <w:t xml:space="preserve"> during the tender procedure the Tender Organizer shall have the right to clarify the terms and conditions of the bids submitted by the Applicants.</w:t>
            </w:r>
          </w:p>
          <w:p w:rsidR="00657B64" w:rsidRDefault="00657B64"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p>
          <w:p w:rsidR="00132E4B" w:rsidRPr="00F41BC2"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w:t>
            </w:r>
            <w:r w:rsidRPr="00F41BC2">
              <w:rPr>
                <w:rFonts w:ascii="Times New Roman" w:hAnsi="Times New Roman" w:cs="Times New Roman"/>
                <w:lang w:val="en-US" w:eastAsia="ru-RU"/>
              </w:rPr>
              <w:t xml:space="preserve">Tender </w:t>
            </w:r>
            <w:proofErr w:type="gramStart"/>
            <w:r w:rsidRPr="00F41BC2">
              <w:rPr>
                <w:rFonts w:ascii="Times New Roman" w:hAnsi="Times New Roman" w:cs="Times New Roman"/>
                <w:lang w:val="en-US" w:eastAsia="ru-RU"/>
              </w:rPr>
              <w:t>is organized and held according to the time in the Republic of Belarus</w:t>
            </w:r>
            <w:proofErr w:type="gramEnd"/>
            <w:r w:rsidRPr="00F41BC2">
              <w:rPr>
                <w:rFonts w:ascii="Times New Roman" w:hAnsi="Times New Roman" w:cs="Times New Roman"/>
                <w:lang w:val="en-US" w:eastAsia="ru-RU"/>
              </w:rPr>
              <w:t xml:space="preserve">.  </w:t>
            </w:r>
            <w:r w:rsidR="00E5000C" w:rsidRPr="00F41BC2">
              <w:rPr>
                <w:rFonts w:ascii="Times New Roman" w:hAnsi="Times New Roman" w:cs="Times New Roman"/>
                <w:lang w:val="en-US" w:eastAsia="ru-RU"/>
              </w:rPr>
              <w:t xml:space="preserve"> </w:t>
            </w:r>
          </w:p>
          <w:p w:rsidR="00657B64" w:rsidRDefault="00657B64" w:rsidP="00F41BC2">
            <w:pPr>
              <w:pStyle w:val="HTML"/>
              <w:shd w:val="clear" w:color="auto" w:fill="FFFFFF"/>
              <w:rPr>
                <w:rFonts w:ascii="Times New Roman" w:hAnsi="Times New Roman" w:cs="Times New Roman"/>
                <w:sz w:val="22"/>
                <w:szCs w:val="22"/>
                <w:lang w:val="en-US"/>
              </w:rPr>
            </w:pPr>
          </w:p>
          <w:p w:rsidR="00132E4B" w:rsidRPr="00F41BC2" w:rsidRDefault="00132E4B" w:rsidP="00F41BC2">
            <w:pPr>
              <w:pStyle w:val="HTML"/>
              <w:shd w:val="clear" w:color="auto" w:fill="FFFFFF"/>
              <w:rPr>
                <w:rFonts w:ascii="inherit" w:hAnsi="inherit"/>
                <w:color w:val="212121"/>
                <w:sz w:val="22"/>
                <w:szCs w:val="22"/>
                <w:lang w:val="en-US"/>
              </w:rPr>
            </w:pPr>
            <w:r w:rsidRPr="00F41BC2">
              <w:rPr>
                <w:rFonts w:ascii="Times New Roman" w:hAnsi="Times New Roman" w:cs="Times New Roman"/>
                <w:sz w:val="22"/>
                <w:szCs w:val="22"/>
                <w:lang w:val="en-US"/>
              </w:rPr>
              <w:t>3.</w:t>
            </w:r>
            <w:r w:rsidR="00BE2741" w:rsidRPr="00F41BC2">
              <w:rPr>
                <w:rFonts w:ascii="Times New Roman" w:hAnsi="Times New Roman" w:cs="Times New Roman"/>
                <w:sz w:val="22"/>
                <w:szCs w:val="22"/>
                <w:lang w:val="en-US"/>
              </w:rPr>
              <w:t>3</w:t>
            </w:r>
            <w:r w:rsidR="001C6D1F" w:rsidRPr="00F41BC2">
              <w:rPr>
                <w:rFonts w:ascii="Times New Roman" w:hAnsi="Times New Roman" w:cs="Times New Roman"/>
                <w:sz w:val="22"/>
                <w:szCs w:val="22"/>
                <w:lang w:val="en-US"/>
              </w:rPr>
              <w:t xml:space="preserve">. Requirements for a commercial </w:t>
            </w:r>
            <w:r w:rsidRPr="00F41BC2">
              <w:rPr>
                <w:rFonts w:ascii="Times New Roman" w:hAnsi="Times New Roman" w:cs="Times New Roman"/>
                <w:sz w:val="22"/>
                <w:szCs w:val="22"/>
                <w:lang w:val="en-US"/>
              </w:rPr>
              <w:t>bid submitted by an Applicant</w:t>
            </w:r>
            <w:r w:rsidR="00F41BC2" w:rsidRPr="00F41BC2">
              <w:rPr>
                <w:rFonts w:ascii="Times New Roman" w:hAnsi="Times New Roman" w:cs="Times New Roman"/>
                <w:sz w:val="22"/>
                <w:szCs w:val="22"/>
                <w:lang w:val="en-US"/>
              </w:rPr>
              <w:t xml:space="preserve"> </w:t>
            </w:r>
            <w:r w:rsidRPr="00F41BC2">
              <w:rPr>
                <w:rFonts w:ascii="Times New Roman" w:hAnsi="Times New Roman" w:cs="Times New Roman"/>
                <w:sz w:val="22"/>
                <w:szCs w:val="22"/>
                <w:lang w:val="en-US"/>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F41BC2">
              <w:rPr>
                <w:rFonts w:ascii="Times New Roman" w:hAnsi="Times New Roman" w:cs="Times New Roman"/>
                <w:lang w:val="en-US" w:eastAsia="ru-RU"/>
              </w:rPr>
              <w:t xml:space="preserve">- </w:t>
            </w:r>
            <w:proofErr w:type="gramStart"/>
            <w:r w:rsidRPr="00F41BC2">
              <w:rPr>
                <w:rFonts w:ascii="Times New Roman" w:hAnsi="Times New Roman" w:cs="Times New Roman"/>
                <w:lang w:val="en-US" w:eastAsia="ru-RU"/>
              </w:rPr>
              <w:t>compliance</w:t>
            </w:r>
            <w:proofErr w:type="gramEnd"/>
            <w:r w:rsidRPr="00F41BC2">
              <w:rPr>
                <w:rFonts w:ascii="Times New Roman" w:hAnsi="Times New Roman" w:cs="Times New Roman"/>
                <w:lang w:val="en-US" w:eastAsia="ru-RU"/>
              </w:rPr>
              <w:t xml:space="preserve"> to the Tender conditions stipulated in the present Agreement and in the notification on the Tender, placed on</w:t>
            </w:r>
            <w:r w:rsidRPr="00391CED">
              <w:rPr>
                <w:rFonts w:ascii="Times New Roman" w:hAnsi="Times New Roman" w:cs="Times New Roman"/>
                <w:lang w:val="en-US" w:eastAsia="ru-RU"/>
              </w:rPr>
              <w:t xml:space="preserve">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359B5">
              <w:rPr>
                <w:rFonts w:ascii="Times New Roman" w:hAnsi="Times New Roman" w:cs="Times New Roman"/>
                <w:lang w:val="en-US" w:eastAsia="ru-RU"/>
              </w:rPr>
              <w:t xml:space="preserve">mercial bids is not less than </w:t>
            </w:r>
            <w:r w:rsidR="008401F1">
              <w:rPr>
                <w:rFonts w:ascii="Times New Roman" w:hAnsi="Times New Roman" w:cs="Times New Roman"/>
                <w:lang w:val="en-US" w:eastAsia="ru-RU"/>
              </w:rPr>
              <w:t>6</w:t>
            </w:r>
            <w:r w:rsidRPr="00391CED">
              <w:rPr>
                <w:rFonts w:ascii="Times New Roman" w:hAnsi="Times New Roman" w:cs="Times New Roman"/>
                <w:lang w:val="en-US" w:eastAsia="ru-RU"/>
              </w:rPr>
              <w:t xml:space="preserve"> (</w:t>
            </w:r>
            <w:r w:rsidR="008401F1">
              <w:rPr>
                <w:rFonts w:ascii="Times New Roman" w:hAnsi="Times New Roman" w:cs="Times New Roman"/>
                <w:lang w:val="en-US" w:eastAsia="ru-RU"/>
              </w:rPr>
              <w:t>six</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2E77DC">
              <w:rPr>
                <w:rFonts w:ascii="Times New Roman" w:hAnsi="Times New Roman" w:cs="Times New Roman"/>
                <w:b/>
                <w:lang w:val="en-US" w:eastAsia="ru-RU"/>
              </w:rPr>
              <w:t>August 11</w:t>
            </w:r>
            <w:r w:rsidRPr="00391CED">
              <w:rPr>
                <w:rFonts w:ascii="Times New Roman" w:hAnsi="Times New Roman" w:cs="Times New Roman"/>
                <w:b/>
                <w:bCs/>
                <w:lang w:val="en-US" w:eastAsia="ru-RU"/>
              </w:rPr>
              <w:t>, 20</w:t>
            </w:r>
            <w:r w:rsidR="0081152A">
              <w:rPr>
                <w:rFonts w:ascii="Times New Roman" w:hAnsi="Times New Roman" w:cs="Times New Roman"/>
                <w:b/>
                <w:bCs/>
                <w:lang w:val="en-US" w:eastAsia="ru-RU"/>
              </w:rPr>
              <w:t>20</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roofErr w:type="gramStart"/>
            <w:r w:rsidR="00C3774F" w:rsidRPr="00391CED">
              <w:rPr>
                <w:rFonts w:ascii="Times New Roman" w:hAnsi="Times New Roman" w:cs="Times New Roman"/>
                <w:lang w:val="en-US" w:eastAsia="ru-RU"/>
              </w:rPr>
              <w:t>commercial</w:t>
            </w:r>
            <w:proofErr w:type="gramEnd"/>
            <w:r w:rsidR="00C3774F"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bid is to be submitted in the Russian or English language.</w:t>
            </w:r>
          </w:p>
          <w:p w:rsidR="0084199B" w:rsidRDefault="0084199B" w:rsidP="00A400C0">
            <w:pPr>
              <w:widowControl w:val="0"/>
              <w:adjustRightInd w:val="0"/>
              <w:spacing w:after="0" w:line="240" w:lineRule="exact"/>
              <w:jc w:val="both"/>
              <w:textAlignment w:val="baseline"/>
              <w:rPr>
                <w:rFonts w:ascii="Times New Roman" w:hAnsi="Times New Roman" w:cs="Times New Roman"/>
                <w:lang w:val="en-US" w:eastAsia="ru-RU"/>
              </w:rPr>
            </w:pP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3.4</w:t>
            </w:r>
            <w:r w:rsidR="005E1385">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w:t>
            </w:r>
            <w:proofErr w:type="gramEnd"/>
            <w:r w:rsidR="006A2CDF" w:rsidRPr="00391CED">
              <w:rPr>
                <w:rFonts w:ascii="Times New Roman" w:hAnsi="Times New Roman" w:cs="Times New Roman"/>
                <w:lang w:val="en-US" w:eastAsia="ru-RU"/>
              </w:rPr>
              <w:t xml:space="preserve"> within the stipulated period and according to the form attached to the Agreement.</w:t>
            </w:r>
          </w:p>
          <w:p w:rsidR="009E4F55" w:rsidRPr="00391CED" w:rsidRDefault="00AE0E13" w:rsidP="00F41BC2">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 xml:space="preserve">The tender </w:t>
            </w:r>
            <w:proofErr w:type="gramStart"/>
            <w:r w:rsidR="009E651E" w:rsidRPr="00391CED">
              <w:rPr>
                <w:rFonts w:ascii="Times New Roman" w:hAnsi="Times New Roman" w:cs="Times New Roman"/>
                <w:lang w:val="en-US" w:eastAsia="ru-RU"/>
              </w:rPr>
              <w:t>is held</w:t>
            </w:r>
            <w:proofErr w:type="gramEnd"/>
            <w:r w:rsidR="009E651E" w:rsidRPr="00391CED">
              <w:rPr>
                <w:rFonts w:ascii="Times New Roman" w:hAnsi="Times New Roman" w:cs="Times New Roman"/>
                <w:lang w:val="en-US" w:eastAsia="ru-RU"/>
              </w:rPr>
              <w:t xml:space="preserve"> in one round without the procedure of sending to Applicants the requests to improve their pricing proposals.</w:t>
            </w:r>
          </w:p>
          <w:p w:rsidR="00F41BC2" w:rsidRDefault="00BD7AF4" w:rsidP="00F41BC2">
            <w:pPr>
              <w:snapToGrid w:val="0"/>
              <w:spacing w:after="0" w:line="240" w:lineRule="exact"/>
              <w:ind w:right="-1" w:firstLine="34"/>
              <w:contextualSpacing/>
              <w:jc w:val="both"/>
              <w:rPr>
                <w:rFonts w:ascii="Times New Roman" w:hAnsi="Times New Roman" w:cs="Times New Roman"/>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F41BC2" w:rsidRPr="00F41BC2">
              <w:rPr>
                <w:rFonts w:ascii="Times New Roman" w:hAnsi="Times New Roman" w:cs="Times New Roman"/>
                <w:lang w:val="en-US" w:eastAsia="ru-RU"/>
              </w:rPr>
              <w:t>Tender bids evaluation criteria for the purpos</w:t>
            </w:r>
            <w:r w:rsidR="005E1385">
              <w:rPr>
                <w:rFonts w:ascii="Times New Roman" w:hAnsi="Times New Roman" w:cs="Times New Roman"/>
                <w:lang w:val="en-US" w:eastAsia="ru-RU"/>
              </w:rPr>
              <w:t xml:space="preserve">es of determining the best one </w:t>
            </w:r>
            <w:r w:rsidR="00F41BC2" w:rsidRPr="00F41BC2">
              <w:rPr>
                <w:rFonts w:ascii="Times New Roman" w:hAnsi="Times New Roman" w:cs="Times New Roman"/>
                <w:lang w:val="en-US" w:eastAsia="ru-RU"/>
              </w:rPr>
              <w:t>- the highest offered price</w:t>
            </w:r>
            <w:r w:rsidR="00FF5416" w:rsidRPr="00B317EC">
              <w:rPr>
                <w:rFonts w:ascii="Times New Roman" w:hAnsi="Times New Roman" w:cs="Times New Roman"/>
                <w:lang w:val="en-US" w:eastAsia="ru-RU"/>
              </w:rPr>
              <w:t xml:space="preserve"> (reduced to FCA </w:t>
            </w:r>
            <w:proofErr w:type="spellStart"/>
            <w:r w:rsidR="00FF5416" w:rsidRPr="00B317EC">
              <w:rPr>
                <w:rFonts w:ascii="Times New Roman" w:hAnsi="Times New Roman" w:cs="Times New Roman"/>
                <w:lang w:val="en-US" w:eastAsia="ru-RU"/>
              </w:rPr>
              <w:t>st.</w:t>
            </w:r>
            <w:proofErr w:type="spellEnd"/>
            <w:r w:rsidR="005E1385">
              <w:rPr>
                <w:rFonts w:ascii="Times New Roman" w:hAnsi="Times New Roman" w:cs="Times New Roman"/>
                <w:lang w:val="en-US" w:eastAsia="ru-RU"/>
              </w:rPr>
              <w:t xml:space="preserve"> </w:t>
            </w:r>
            <w:proofErr w:type="spellStart"/>
            <w:r w:rsidR="005E1385">
              <w:rPr>
                <w:rFonts w:ascii="Times New Roman" w:hAnsi="Times New Roman" w:cs="Times New Roman"/>
                <w:lang w:val="en-US" w:eastAsia="ru-RU"/>
              </w:rPr>
              <w:t>Barbarov</w:t>
            </w:r>
            <w:proofErr w:type="spellEnd"/>
            <w:r w:rsidR="00FF5416" w:rsidRPr="00B317EC">
              <w:rPr>
                <w:rFonts w:ascii="Times New Roman" w:hAnsi="Times New Roman" w:cs="Times New Roman"/>
                <w:lang w:val="en-US" w:eastAsia="ru-RU"/>
              </w:rPr>
              <w:t>)</w:t>
            </w:r>
            <w:r w:rsidR="00F41BC2" w:rsidRPr="00F41BC2">
              <w:rPr>
                <w:rFonts w:ascii="Times New Roman" w:hAnsi="Times New Roman" w:cs="Times New Roman"/>
                <w:lang w:val="en-US" w:eastAsia="ru-RU"/>
              </w:rPr>
              <w:t>;</w:t>
            </w:r>
          </w:p>
          <w:p w:rsidR="009577CC" w:rsidRPr="00F41BC2" w:rsidRDefault="009577CC" w:rsidP="00F41BC2">
            <w:pPr>
              <w:snapToGrid w:val="0"/>
              <w:spacing w:after="0" w:line="240" w:lineRule="exact"/>
              <w:ind w:right="-1" w:firstLine="34"/>
              <w:contextualSpacing/>
              <w:jc w:val="both"/>
              <w:rPr>
                <w:rFonts w:ascii="Times New Roman" w:hAnsi="Times New Roman" w:cs="Times New Roman"/>
                <w:lang w:val="en-US" w:eastAsia="ru-RU"/>
              </w:rPr>
            </w:pPr>
          </w:p>
          <w:p w:rsidR="00067187" w:rsidRPr="00391CED" w:rsidRDefault="00067187" w:rsidP="0084199B">
            <w:pPr>
              <w:widowControl w:val="0"/>
              <w:adjustRightInd w:val="0"/>
              <w:spacing w:before="60"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786EE7">
              <w:rPr>
                <w:rFonts w:ascii="Times New Roman" w:hAnsi="Times New Roman" w:cs="Times New Roman"/>
                <w:lang w:val="en-US" w:eastAsia="ru-RU"/>
              </w:rPr>
              <w:t xml:space="preserve">                        </w:t>
            </w:r>
            <w:r w:rsidR="009577CC">
              <w:rPr>
                <w:rFonts w:ascii="Times New Roman" w:hAnsi="Times New Roman" w:cs="Times New Roman"/>
                <w:b/>
                <w:lang w:val="en-US" w:eastAsia="ru-RU"/>
              </w:rPr>
              <w:t>August 11</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Pr="00391CED">
              <w:rPr>
                <w:rFonts w:ascii="Times New Roman" w:hAnsi="Times New Roman" w:cs="Times New Roman"/>
                <w:b/>
                <w:lang w:val="en-US" w:eastAsia="ru-RU"/>
              </w:rPr>
              <w:t>20</w:t>
            </w:r>
            <w:r w:rsidR="0081152A">
              <w:rPr>
                <w:rFonts w:ascii="Times New Roman" w:hAnsi="Times New Roman" w:cs="Times New Roman"/>
                <w:b/>
                <w:lang w:val="en-US" w:eastAsia="ru-RU"/>
              </w:rPr>
              <w:t>20</w:t>
            </w:r>
            <w:r w:rsidRPr="00391CED">
              <w:rPr>
                <w:rFonts w:ascii="Times New Roman" w:hAnsi="Times New Roman" w:cs="Times New Roman"/>
                <w:b/>
                <w:lang w:val="en-US" w:eastAsia="ru-RU"/>
              </w:rPr>
              <w:t>.</w:t>
            </w:r>
          </w:p>
          <w:p w:rsidR="00803299" w:rsidRDefault="00803299" w:rsidP="0084199B">
            <w:pPr>
              <w:widowControl w:val="0"/>
              <w:adjustRightInd w:val="0"/>
              <w:spacing w:after="0" w:line="240" w:lineRule="exact"/>
              <w:jc w:val="both"/>
              <w:textAlignment w:val="baseline"/>
              <w:rPr>
                <w:rFonts w:ascii="Times New Roman" w:hAnsi="Times New Roman" w:cs="Times New Roman"/>
                <w:color w:val="C00000"/>
                <w:lang w:val="en-US" w:eastAsia="ru-RU"/>
              </w:rPr>
            </w:pPr>
          </w:p>
          <w:p w:rsidR="00253D09" w:rsidRPr="00713A62" w:rsidRDefault="00132E4B" w:rsidP="00253D09">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13A62" w:rsidRPr="00253D09" w:rsidRDefault="00713A62" w:rsidP="00713A62">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76767B" w:rsidRDefault="0076767B" w:rsidP="00A400C0">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lastRenderedPageBreak/>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Power of Attorney confirming the authority of a natural person to submit, on behalf of the bidder, a bid, in case </w:t>
            </w:r>
            <w:proofErr w:type="gramStart"/>
            <w:r w:rsidRPr="00391CED">
              <w:rPr>
                <w:rFonts w:ascii="Times New Roman" w:hAnsi="Times New Roman" w:cs="Times New Roman"/>
                <w:lang w:val="en-US" w:eastAsia="ru-RU"/>
              </w:rPr>
              <w:t>the bid is signed by a person</w:t>
            </w:r>
            <w:proofErr w:type="gramEnd"/>
            <w:r w:rsidRPr="00391CED">
              <w:rPr>
                <w:rFonts w:ascii="Times New Roman" w:hAnsi="Times New Roman" w:cs="Times New Roman"/>
                <w:lang w:val="en-US" w:eastAsia="ru-RU"/>
              </w:rPr>
              <w:t xml:space="preserve"> not specified in the Extract. </w:t>
            </w:r>
            <w:proofErr w:type="gramStart"/>
            <w:r w:rsidRPr="00391CED">
              <w:rPr>
                <w:rFonts w:ascii="Times New Roman" w:hAnsi="Times New Roman" w:cs="Times New Roman"/>
                <w:lang w:val="en-US" w:eastAsia="ru-RU"/>
              </w:rPr>
              <w:t>The power of attorney shall be signed by an authorized person</w:t>
            </w:r>
            <w:proofErr w:type="gramEnd"/>
            <w:r w:rsidRPr="00391CED">
              <w:rPr>
                <w:rFonts w:ascii="Times New Roman" w:hAnsi="Times New Roman" w:cs="Times New Roman"/>
                <w:lang w:val="en-US" w:eastAsia="ru-RU"/>
              </w:rPr>
              <w:t>.</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13A62" w:rsidRDefault="00713A6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4.3 The documents shall be provided in hard copy, certified by a competent authority of the bidder country of incorporation (consular legalization, apostille, notarization - as applicable), translated into Russian, the translation </w:t>
            </w:r>
            <w:proofErr w:type="gramStart"/>
            <w:r w:rsidRPr="00391CED">
              <w:rPr>
                <w:rFonts w:ascii="Times New Roman" w:hAnsi="Times New Roman" w:cs="Times New Roman"/>
                <w:lang w:val="en-US" w:eastAsia="ru-RU"/>
              </w:rPr>
              <w:t>shall be certified</w:t>
            </w:r>
            <w:proofErr w:type="gramEnd"/>
            <w:r w:rsidRPr="00391CED">
              <w:rPr>
                <w:rFonts w:ascii="Times New Roman" w:hAnsi="Times New Roman" w:cs="Times New Roman"/>
                <w:lang w:val="en-US" w:eastAsia="ru-RU"/>
              </w:rPr>
              <w:t xml:space="preserve"> in accordance with the established procedure. The translation shall be notarized or apostilled.</w:t>
            </w:r>
          </w:p>
          <w:p w:rsidR="000A2C98" w:rsidRDefault="000A2C98" w:rsidP="009D68B3">
            <w:pPr>
              <w:widowControl w:val="0"/>
              <w:adjustRightInd w:val="0"/>
              <w:spacing w:after="0" w:line="240" w:lineRule="exact"/>
              <w:textAlignment w:val="baseline"/>
              <w:rPr>
                <w:rFonts w:ascii="Times New Roman" w:hAnsi="Times New Roman" w:cs="Times New Roman"/>
                <w:lang w:val="en-US" w:eastAsia="ru-RU"/>
              </w:rPr>
            </w:pPr>
          </w:p>
          <w:p w:rsidR="000A2C98" w:rsidRDefault="000A2C98"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76767B" w:rsidRDefault="009D68B3"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w:t>
            </w:r>
            <w:proofErr w:type="gramStart"/>
            <w:r w:rsidR="00132E4B" w:rsidRPr="00391CED">
              <w:rPr>
                <w:rFonts w:ascii="Times New Roman" w:hAnsi="Times New Roman" w:cs="Times New Roman"/>
                <w:lang w:val="en-US" w:eastAsia="ru-RU"/>
              </w:rPr>
              <w:t>bid  by</w:t>
            </w:r>
            <w:proofErr w:type="gramEnd"/>
            <w:r w:rsidR="00132E4B" w:rsidRPr="00391CED">
              <w:rPr>
                <w:rFonts w:ascii="Times New Roman" w:hAnsi="Times New Roman" w:cs="Times New Roman"/>
                <w:lang w:val="en-US" w:eastAsia="ru-RU"/>
              </w:rPr>
              <w:t xml:space="preserve">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xml:space="preserve">, 4а-305 </w:t>
            </w:r>
            <w:proofErr w:type="spellStart"/>
            <w:r w:rsidR="00132E4B" w:rsidRPr="00391CED">
              <w:rPr>
                <w:rFonts w:ascii="Times New Roman" w:hAnsi="Times New Roman" w:cs="Times New Roman"/>
                <w:lang w:val="en-US" w:eastAsia="ru-RU"/>
              </w:rPr>
              <w:t>Leshchinsky</w:t>
            </w:r>
            <w:proofErr w:type="spellEnd"/>
            <w:r w:rsidR="00132E4B" w:rsidRPr="00391CED">
              <w:rPr>
                <w:rFonts w:ascii="Times New Roman" w:hAnsi="Times New Roman" w:cs="Times New Roman"/>
                <w:lang w:val="en-US" w:eastAsia="ru-RU"/>
              </w:rPr>
              <w:t xml:space="preserve">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w:t>
            </w:r>
            <w:r w:rsidR="000A2C98">
              <w:rPr>
                <w:rFonts w:ascii="Times New Roman" w:hAnsi="Times New Roman" w:cs="Times New Roman"/>
                <w:lang w:val="en-US" w:eastAsia="ru-RU"/>
              </w:rPr>
              <w:t>ntract for selling oil products”.</w:t>
            </w:r>
          </w:p>
          <w:p w:rsidR="000A2C98" w:rsidRDefault="000A2C98" w:rsidP="00067187">
            <w:pPr>
              <w:widowControl w:val="0"/>
              <w:adjustRightInd w:val="0"/>
              <w:spacing w:after="0" w:line="240" w:lineRule="exact"/>
              <w:jc w:val="both"/>
              <w:textAlignment w:val="baseline"/>
              <w:rPr>
                <w:rFonts w:ascii="Times New Roman" w:hAnsi="Times New Roman" w:cs="Times New Roman"/>
                <w:b/>
                <w:bCs/>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w:t>
            </w:r>
            <w:proofErr w:type="gramStart"/>
            <w:r w:rsidRPr="00391CED">
              <w:rPr>
                <w:rFonts w:ascii="Times New Roman" w:hAnsi="Times New Roman" w:cs="Times New Roman"/>
                <w:b/>
                <w:bCs/>
                <w:lang w:val="en-US" w:eastAsia="ru-RU"/>
              </w:rPr>
              <w:t>be submitted</w:t>
            </w:r>
            <w:proofErr w:type="gramEnd"/>
            <w:r w:rsidRPr="00391CED">
              <w:rPr>
                <w:rFonts w:ascii="Times New Roman" w:hAnsi="Times New Roman" w:cs="Times New Roman"/>
                <w:b/>
                <w:bCs/>
                <w:lang w:val="en-US" w:eastAsia="ru-RU"/>
              </w:rPr>
              <w:t xml:space="preserve"> not later than on </w:t>
            </w:r>
            <w:r w:rsidR="000A2C98">
              <w:rPr>
                <w:rFonts w:ascii="Times New Roman" w:hAnsi="Times New Roman" w:cs="Times New Roman"/>
                <w:b/>
                <w:lang w:val="en-US" w:eastAsia="ru-RU"/>
              </w:rPr>
              <w:t>August 3</w:t>
            </w:r>
            <w:r w:rsidR="000B567C">
              <w:rPr>
                <w:rFonts w:ascii="Times New Roman" w:hAnsi="Times New Roman" w:cs="Times New Roman"/>
                <w:b/>
                <w:bCs/>
                <w:lang w:val="en-US" w:eastAsia="ru-RU"/>
              </w:rPr>
              <w:t>, 2020</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4.5. It is not necessary to submit the documents should they </w:t>
            </w:r>
            <w:proofErr w:type="gramStart"/>
            <w:r w:rsidRPr="00391CED">
              <w:rPr>
                <w:rFonts w:ascii="Times New Roman" w:hAnsi="Times New Roman" w:cs="Times New Roman"/>
                <w:lang w:val="en-US" w:eastAsia="ru-RU"/>
              </w:rPr>
              <w:t>have been submitted</w:t>
            </w:r>
            <w:proofErr w:type="gramEnd"/>
            <w:r w:rsidRPr="00391CED">
              <w:rPr>
                <w:rFonts w:ascii="Times New Roman" w:hAnsi="Times New Roman" w:cs="Times New Roman"/>
                <w:lang w:val="en-US" w:eastAsia="ru-RU"/>
              </w:rPr>
              <w:t xml:space="preserve">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4.6. The deposit </w:t>
            </w:r>
            <w:proofErr w:type="gramStart"/>
            <w:r w:rsidRPr="00391CED">
              <w:rPr>
                <w:rFonts w:ascii="Times New Roman" w:hAnsi="Times New Roman" w:cs="Times New Roman"/>
                <w:lang w:val="en-US" w:eastAsia="ru-RU"/>
              </w:rPr>
              <w:t>should be credited</w:t>
            </w:r>
            <w:proofErr w:type="gramEnd"/>
            <w:r w:rsidRPr="00391CED">
              <w:rPr>
                <w:rFonts w:ascii="Times New Roman" w:hAnsi="Times New Roman" w:cs="Times New Roman"/>
                <w:lang w:val="en-US" w:eastAsia="ru-RU"/>
              </w:rPr>
              <w:t xml:space="preserve">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0A2C98">
              <w:rPr>
                <w:rFonts w:ascii="Times New Roman" w:hAnsi="Times New Roman" w:cs="Times New Roman"/>
                <w:b/>
                <w:lang w:val="en-US" w:eastAsia="ru-RU"/>
              </w:rPr>
              <w:t>August 4</w:t>
            </w:r>
            <w:r w:rsidR="000B567C">
              <w:rPr>
                <w:rFonts w:ascii="Times New Roman" w:hAnsi="Times New Roman" w:cs="Times New Roman"/>
                <w:b/>
                <w:bCs/>
                <w:lang w:val="en-US" w:eastAsia="ru-RU"/>
              </w:rPr>
              <w:t>, 2020</w:t>
            </w:r>
            <w:r w:rsidR="00275E42" w:rsidRPr="00275E42">
              <w:rPr>
                <w:rFonts w:ascii="Times New Roman" w:hAnsi="Times New Roman" w:cs="Times New Roman"/>
                <w:b/>
                <w:bCs/>
                <w:lang w:val="en-US" w:eastAsia="ru-RU"/>
              </w:rPr>
              <w:t xml:space="preserve"> (2 </w:t>
            </w:r>
            <w:r w:rsidR="00275E42">
              <w:rPr>
                <w:rFonts w:ascii="Times New Roman" w:hAnsi="Times New Roman" w:cs="Times New Roman"/>
                <w:b/>
                <w:bCs/>
                <w:lang w:val="en-US" w:eastAsia="ru-RU"/>
              </w:rPr>
              <w:t>PM Minsk time)</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4.7. If the Applicant fails to remit the money funds subject to be remitted as deposit under the terms and conditions stipulated hereunder, the Applicant </w:t>
            </w:r>
            <w:proofErr w:type="gramStart"/>
            <w:r w:rsidRPr="00391CED">
              <w:rPr>
                <w:rFonts w:ascii="Times New Roman" w:hAnsi="Times New Roman" w:cs="Times New Roman"/>
                <w:lang w:val="en-US" w:eastAsia="ru-RU"/>
              </w:rPr>
              <w:t>shall</w:t>
            </w:r>
            <w:proofErr w:type="gramEnd"/>
            <w:r w:rsidRPr="00391CED">
              <w:rPr>
                <w:rFonts w:ascii="Times New Roman" w:hAnsi="Times New Roman" w:cs="Times New Roman"/>
                <w:lang w:val="en-US" w:eastAsia="ru-RU"/>
              </w:rPr>
              <w:t xml:space="preserve"> be rejected from Tender participation.</w:t>
            </w:r>
          </w:p>
          <w:p w:rsidR="0076767B" w:rsidRDefault="0076767B" w:rsidP="00A400C0">
            <w:pPr>
              <w:spacing w:after="0" w:line="240" w:lineRule="exact"/>
              <w:jc w:val="both"/>
              <w:rPr>
                <w:rFonts w:ascii="Times New Roman" w:hAnsi="Times New Roman" w:cs="Times New Roman"/>
                <w:lang w:val="en-US" w:eastAsia="ru-RU"/>
              </w:rPr>
            </w:pPr>
          </w:p>
          <w:p w:rsidR="0076767B" w:rsidRDefault="0076767B" w:rsidP="00A400C0">
            <w:pPr>
              <w:spacing w:after="0" w:line="240" w:lineRule="exact"/>
              <w:jc w:val="both"/>
              <w:rPr>
                <w:rFonts w:ascii="Times New Roman" w:hAnsi="Times New Roman" w:cs="Times New Roman"/>
                <w:lang w:val="en-US" w:eastAsia="ru-RU"/>
              </w:rPr>
            </w:pP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2A04DB" w:rsidRDefault="002A04DB" w:rsidP="00A400C0">
            <w:pPr>
              <w:spacing w:after="0" w:line="240" w:lineRule="exact"/>
              <w:jc w:val="both"/>
              <w:rPr>
                <w:rFonts w:ascii="Times New Roman" w:hAnsi="Times New Roman" w:cs="Times New Roman"/>
                <w:lang w:val="en-US" w:eastAsia="ru-RU"/>
              </w:rPr>
            </w:pPr>
          </w:p>
          <w:p w:rsidR="00132E4B" w:rsidRPr="00253D09" w:rsidRDefault="00132E4B" w:rsidP="00E86EA9">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Default="001B0658"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Pr>
                <w:rFonts w:ascii="Times New Roman" w:hAnsi="Times New Roman" w:cs="Times New Roman"/>
                <w:lang w:val="en-US" w:eastAsia="ru-RU"/>
              </w:rPr>
              <w:t xml:space="preserve">5.1. </w:t>
            </w:r>
            <w:r w:rsidR="00132E4B" w:rsidRPr="00391CED">
              <w:rPr>
                <w:rFonts w:ascii="Times New Roman" w:hAnsi="Times New Roman" w:cs="Times New Roman"/>
                <w:lang w:val="en-US" w:eastAsia="ru-RU"/>
              </w:rPr>
              <w:t xml:space="preserve">In order to get admission to Tender </w:t>
            </w:r>
            <w:r w:rsidR="00132E4B" w:rsidRPr="00391CED">
              <w:rPr>
                <w:rFonts w:ascii="Times New Roman" w:hAnsi="Times New Roman" w:cs="Times New Roman"/>
                <w:lang w:val="en-US" w:eastAsia="ru-RU"/>
              </w:rPr>
              <w:lastRenderedPageBreak/>
              <w:t xml:space="preserve">participation and for the purpose of fulfilling the obligations </w:t>
            </w:r>
            <w:r w:rsidR="00B74E53" w:rsidRPr="00391CED">
              <w:rPr>
                <w:rFonts w:ascii="Times New Roman" w:hAnsi="Times New Roman" w:cs="Times New Roman"/>
                <w:lang w:val="en-US" w:eastAsia="ru-RU"/>
              </w:rPr>
              <w:t>of the Tender Winner if announced</w:t>
            </w:r>
            <w:r w:rsidR="00132E4B" w:rsidRPr="00391CED">
              <w:rPr>
                <w:rFonts w:ascii="Times New Roman" w:hAnsi="Times New Roman" w:cs="Times New Roman"/>
                <w:lang w:val="en-US" w:eastAsia="ru-RU"/>
              </w:rPr>
              <w:t xml:space="preserve"> as such the Applicant is obliged to remit to the Tender Organizer’s account the funds (deposit) estimated on the assumption of the deposit rate – 10 (ten) Euro per 1 metric ton of the volume of the </w:t>
            </w:r>
            <w:r w:rsidR="00FC61C9">
              <w:rPr>
                <w:rFonts w:ascii="Times New Roman" w:hAnsi="Times New Roman" w:cs="Times New Roman"/>
                <w:lang w:val="en-US" w:eastAsia="ru-RU"/>
              </w:rPr>
              <w:t xml:space="preserve">maximum </w:t>
            </w:r>
            <w:r w:rsidR="00132E4B" w:rsidRPr="00391CED">
              <w:rPr>
                <w:rFonts w:ascii="Times New Roman" w:hAnsi="Times New Roman" w:cs="Times New Roman"/>
                <w:lang w:val="en-US" w:eastAsia="ru-RU"/>
              </w:rPr>
              <w:t xml:space="preserve">monthly Goods lot </w:t>
            </w:r>
            <w:r w:rsidR="002025FE" w:rsidRPr="00BD00CE">
              <w:rPr>
                <w:rFonts w:ascii="Times New Roman" w:hAnsi="Times New Roman" w:cs="Times New Roman"/>
                <w:lang w:val="en-US" w:eastAsia="ru-RU"/>
              </w:rPr>
              <w:t>(nominal quantity without taking into account the positive option)</w:t>
            </w:r>
            <w:r w:rsidR="002025FE">
              <w:rPr>
                <w:rFonts w:ascii="Times New Roman" w:hAnsi="Times New Roman" w:cs="Times New Roman"/>
                <w:lang w:val="en-US" w:eastAsia="ru-RU"/>
              </w:rPr>
              <w:t xml:space="preserve"> </w:t>
            </w:r>
            <w:r w:rsidR="00132E4B" w:rsidRPr="00391CED">
              <w:rPr>
                <w:rFonts w:ascii="Times New Roman" w:hAnsi="Times New Roman" w:cs="Times New Roman"/>
                <w:lang w:val="en-US" w:eastAsia="ru-RU"/>
              </w:rPr>
              <w:t xml:space="preserve">claimed to be purchased by the </w:t>
            </w:r>
            <w:r w:rsidR="00132E4B" w:rsidRPr="0096521C">
              <w:rPr>
                <w:rFonts w:ascii="Times New Roman" w:hAnsi="Times New Roman" w:cs="Times New Roman"/>
                <w:lang w:val="en-US" w:eastAsia="ru-RU"/>
              </w:rPr>
              <w:t>Applicant.</w:t>
            </w:r>
            <w:proofErr w:type="gramEnd"/>
          </w:p>
          <w:p w:rsidR="002025FE" w:rsidRDefault="002025FE" w:rsidP="002025FE">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BD00CE">
              <w:rPr>
                <w:rFonts w:ascii="Times New Roman" w:hAnsi="Times New Roman" w:cs="Times New Roman"/>
                <w:lang w:val="en-US" w:eastAsia="ru-RU"/>
              </w:rPr>
              <w:t>Such a deposit can be remitted by a third party (payer) after the Tender Organizer has received the obligatory previous  written notice from the Applicant and written consent from the payer for utilization of  the money funds to be remitted  as deposit hereunder.</w:t>
            </w:r>
          </w:p>
          <w:p w:rsidR="00253D09" w:rsidRPr="00BD00CE" w:rsidRDefault="00253D09" w:rsidP="002025FE">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w:t>
            </w:r>
            <w:proofErr w:type="gramEnd"/>
            <w:r w:rsidRPr="00391CED">
              <w:rPr>
                <w:rFonts w:ascii="Times New Roman" w:hAnsi="Times New Roman" w:cs="Times New Roman"/>
                <w:lang w:val="en-US" w:eastAsia="ru-RU"/>
              </w:rPr>
              <w:t xml:space="preserve"> </w:t>
            </w:r>
          </w:p>
          <w:p w:rsidR="0076767B" w:rsidRDefault="0076767B" w:rsidP="009903E3">
            <w:pPr>
              <w:widowControl w:val="0"/>
              <w:tabs>
                <w:tab w:val="num" w:pos="709"/>
              </w:tabs>
              <w:adjustRightInd w:val="0"/>
              <w:spacing w:after="0" w:line="240" w:lineRule="exact"/>
              <w:jc w:val="both"/>
              <w:textAlignment w:val="baseline"/>
              <w:rPr>
                <w:rFonts w:ascii="Times New Roman" w:hAnsi="Times New Roman" w:cs="Times New Roman"/>
                <w:b/>
                <w:u w:val="single"/>
                <w:lang w:val="en-US" w:eastAsia="ru-RU"/>
              </w:rPr>
            </w:pPr>
          </w:p>
          <w:p w:rsidR="00DD36E2" w:rsidRDefault="00DD36E2" w:rsidP="009903E3">
            <w:pPr>
              <w:widowControl w:val="0"/>
              <w:tabs>
                <w:tab w:val="num" w:pos="709"/>
              </w:tabs>
              <w:adjustRightInd w:val="0"/>
              <w:spacing w:after="0" w:line="240" w:lineRule="exact"/>
              <w:jc w:val="both"/>
              <w:textAlignment w:val="baseline"/>
              <w:rPr>
                <w:rFonts w:ascii="Times New Roman" w:hAnsi="Times New Roman" w:cs="Times New Roman"/>
                <w:b/>
                <w:lang w:val="en-US" w:eastAsia="ru-RU"/>
              </w:rPr>
            </w:pPr>
            <w:r w:rsidRPr="00391CED">
              <w:rPr>
                <w:rFonts w:ascii="Times New Roman" w:hAnsi="Times New Roman" w:cs="Times New Roman"/>
                <w:b/>
                <w:u w:val="single"/>
                <w:lang w:val="en-US" w:eastAsia="ru-RU"/>
              </w:rPr>
              <w:t xml:space="preserve">The </w:t>
            </w:r>
            <w:r w:rsidR="005F2786">
              <w:rPr>
                <w:rFonts w:ascii="Times New Roman" w:hAnsi="Times New Roman" w:cs="Times New Roman"/>
                <w:b/>
                <w:u w:val="single"/>
                <w:lang w:val="en-US" w:eastAsia="ru-RU"/>
              </w:rPr>
              <w:t>Applicant</w:t>
            </w:r>
            <w:r w:rsidRPr="00391CED">
              <w:rPr>
                <w:rFonts w:ascii="Times New Roman" w:hAnsi="Times New Roman" w:cs="Times New Roman"/>
                <w:b/>
                <w:u w:val="single"/>
                <w:lang w:val="en-US" w:eastAsia="ru-RU"/>
              </w:rPr>
              <w:t xml:space="preserve"> cannot purchase Goods in the volumes larger than the amount of remitted deposit allows</w:t>
            </w:r>
            <w:r w:rsidR="00136FE2" w:rsidRPr="00391CED">
              <w:rPr>
                <w:rFonts w:ascii="Times New Roman" w:hAnsi="Times New Roman" w:cs="Times New Roman"/>
                <w:b/>
                <w:lang w:val="en-US" w:eastAsia="ru-RU"/>
              </w:rPr>
              <w:t>.</w:t>
            </w:r>
          </w:p>
          <w:p w:rsidR="00CF02E7"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the Contract conclusion conditions and the terms of the Contract Security transfer to the Tender Organizer are met by the Applicant</w:t>
            </w:r>
            <w:r w:rsidR="00CF02E7">
              <w:rPr>
                <w:rFonts w:ascii="Times New Roman" w:hAnsi="Times New Roman" w:cs="Times New Roman"/>
                <w:lang w:val="en-US" w:eastAsia="ru-RU"/>
              </w:rPr>
              <w:t>, the conclusion of the additional agreement for first agreed Goods lot and advance payment under</w:t>
            </w:r>
            <w:r w:rsidR="00CF02E7" w:rsidRPr="00AC488D">
              <w:rPr>
                <w:rFonts w:ascii="Times New Roman" w:hAnsi="Times New Roman" w:cs="Times New Roman"/>
                <w:lang w:val="en-US" w:eastAsia="ru-RU"/>
              </w:rPr>
              <w:t xml:space="preserve"> </w:t>
            </w:r>
            <w:r w:rsidR="00CF02E7">
              <w:rPr>
                <w:rFonts w:ascii="Times New Roman" w:hAnsi="Times New Roman" w:cs="Times New Roman"/>
                <w:lang w:val="en-US" w:eastAsia="ru-RU"/>
              </w:rPr>
              <w:t xml:space="preserve">the </w:t>
            </w:r>
            <w:r w:rsidR="00CF02E7" w:rsidRPr="00AC488D">
              <w:rPr>
                <w:rFonts w:ascii="Times New Roman" w:hAnsi="Times New Roman" w:cs="Times New Roman"/>
                <w:lang w:val="en-US" w:eastAsia="ru-RU"/>
              </w:rPr>
              <w:t>Additional agreement for the delivery of the first agreed Goods lot</w:t>
            </w:r>
            <w:r w:rsidR="00CF02E7">
              <w:rPr>
                <w:rFonts w:ascii="Times New Roman" w:hAnsi="Times New Roman" w:cs="Times New Roman"/>
                <w:lang w:val="en-US" w:eastAsia="ru-RU"/>
              </w:rPr>
              <w:t>.</w:t>
            </w:r>
            <w:proofErr w:type="gramEnd"/>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If the Applicant </w:t>
            </w:r>
            <w:proofErr w:type="gramStart"/>
            <w:r w:rsidRPr="00391CED">
              <w:rPr>
                <w:rFonts w:ascii="Times New Roman" w:hAnsi="Times New Roman" w:cs="Times New Roman"/>
                <w:lang w:val="en-US" w:eastAsia="ru-RU"/>
              </w:rPr>
              <w:t>is declared</w:t>
            </w:r>
            <w:proofErr w:type="gramEnd"/>
            <w:r w:rsidRPr="00391CED">
              <w:rPr>
                <w:rFonts w:ascii="Times New Roman" w:hAnsi="Times New Roman" w:cs="Times New Roman"/>
                <w:lang w:val="en-US" w:eastAsia="ru-RU"/>
              </w:rPr>
              <w:t xml:space="preserve"> as the Tender Winner, its deposit shall not be credited as payments under the Contract. The Applicant has no right to dispose of the deposit in any other way than stipulated hereunder. </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 xml:space="preserve">shall receive the deposit within 7 (seven) </w:t>
            </w:r>
            <w:r w:rsidRPr="00391CED">
              <w:rPr>
                <w:rFonts w:ascii="Times New Roman" w:hAnsi="Times New Roman" w:cs="Times New Roman"/>
                <w:lang w:val="en-US" w:eastAsia="ru-RU"/>
              </w:rPr>
              <w:lastRenderedPageBreak/>
              <w:t>banking  days from the date  of the receipt of the Applicant’s  written request on the deposit refund.</w:t>
            </w:r>
            <w:proofErr w:type="gramEnd"/>
          </w:p>
          <w:p w:rsidR="00263560"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5.6. The deposit </w:t>
            </w:r>
            <w:proofErr w:type="gramStart"/>
            <w:r w:rsidRPr="00391CED">
              <w:rPr>
                <w:rFonts w:ascii="Times New Roman" w:hAnsi="Times New Roman" w:cs="Times New Roman"/>
                <w:lang w:val="en-US" w:eastAsia="ru-RU"/>
              </w:rPr>
              <w:t>is returned</w:t>
            </w:r>
            <w:proofErr w:type="gramEnd"/>
            <w:r w:rsidRPr="00391CED">
              <w:rPr>
                <w:rFonts w:ascii="Times New Roman" w:hAnsi="Times New Roman" w:cs="Times New Roman"/>
                <w:lang w:val="en-US" w:eastAsia="ru-RU"/>
              </w:rPr>
              <w:t xml:space="preserve">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w:t>
            </w:r>
            <w:proofErr w:type="gramStart"/>
            <w:r w:rsidRPr="00391CED">
              <w:rPr>
                <w:rFonts w:ascii="Times New Roman" w:hAnsi="Times New Roman" w:cs="Times New Roman"/>
                <w:lang w:val="en-US" w:eastAsia="ru-RU"/>
              </w:rPr>
              <w:t>on the basis of</w:t>
            </w:r>
            <w:proofErr w:type="gramEnd"/>
            <w:r w:rsidRPr="00391CED">
              <w:rPr>
                <w:rFonts w:ascii="Times New Roman" w:hAnsi="Times New Roman" w:cs="Times New Roman"/>
                <w:lang w:val="en-US" w:eastAsia="ru-RU"/>
              </w:rPr>
              <w:t xml:space="preserve"> the written applications from the Applicant and the specified third party. In any </w:t>
            </w:r>
            <w:proofErr w:type="gramStart"/>
            <w:r w:rsidRPr="00391CED">
              <w:rPr>
                <w:rFonts w:ascii="Times New Roman" w:hAnsi="Times New Roman" w:cs="Times New Roman"/>
                <w:lang w:val="en-US" w:eastAsia="ru-RU"/>
              </w:rPr>
              <w:t>case</w:t>
            </w:r>
            <w:proofErr w:type="gramEnd"/>
            <w:r w:rsidRPr="00391CED">
              <w:rPr>
                <w:rFonts w:ascii="Times New Roman" w:hAnsi="Times New Roman" w:cs="Times New Roman"/>
                <w:lang w:val="en-US" w:eastAsia="ru-RU"/>
              </w:rPr>
              <w:t xml:space="preserv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date of the deposit refund shall be </w:t>
            </w:r>
            <w:proofErr w:type="gramStart"/>
            <w:r w:rsidRPr="00391CED">
              <w:rPr>
                <w:rFonts w:ascii="Times New Roman" w:hAnsi="Times New Roman" w:cs="Times New Roman"/>
                <w:lang w:val="en-US" w:eastAsia="ru-RU"/>
              </w:rPr>
              <w:t>considered  the</w:t>
            </w:r>
            <w:proofErr w:type="gramEnd"/>
            <w:r w:rsidRPr="00391CED">
              <w:rPr>
                <w:rFonts w:ascii="Times New Roman" w:hAnsi="Times New Roman" w:cs="Times New Roman"/>
                <w:lang w:val="en-US" w:eastAsia="ru-RU"/>
              </w:rPr>
              <w:t xml:space="preserv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5.7. The banking charges regarding the maintenance of Tender Organizer’s settlement account shall be paid by the Tender Organizer</w:t>
            </w:r>
            <w:proofErr w:type="gramEnd"/>
            <w:r w:rsidRPr="00391CED">
              <w:rPr>
                <w:rFonts w:ascii="Times New Roman" w:hAnsi="Times New Roman" w:cs="Times New Roman"/>
                <w:lang w:val="en-US" w:eastAsia="ru-RU"/>
              </w:rPr>
              <w:t>, other banking charges – by the Applicant.</w:t>
            </w:r>
          </w:p>
          <w:p w:rsidR="00263560"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w:t>
            </w:r>
            <w:proofErr w:type="gramStart"/>
            <w:r w:rsidR="00984FBE" w:rsidRPr="00391CED">
              <w:rPr>
                <w:rFonts w:ascii="Times New Roman" w:hAnsi="Times New Roman" w:cs="Times New Roman"/>
                <w:lang w:val="en-US" w:eastAsia="ru-RU"/>
              </w:rPr>
              <w:t xml:space="preserve">in the amount of documentary </w:t>
            </w:r>
            <w:r w:rsidRPr="00391CED">
              <w:rPr>
                <w:rFonts w:ascii="Times New Roman" w:hAnsi="Times New Roman" w:cs="Times New Roman"/>
                <w:lang w:val="en-US" w:eastAsia="ru-RU"/>
              </w:rPr>
              <w:t>confirmed</w:t>
            </w:r>
            <w:proofErr w:type="gramEnd"/>
            <w:r w:rsidRPr="00391CED">
              <w:rPr>
                <w:rFonts w:ascii="Times New Roman" w:hAnsi="Times New Roman" w:cs="Times New Roman"/>
                <w:lang w:val="en-US" w:eastAsia="ru-RU"/>
              </w:rPr>
              <w:t xml:space="preserve"> losses incurred by the Tender Organizer as a result of Tender results cancellation.</w:t>
            </w:r>
          </w:p>
          <w:p w:rsidR="001B0658" w:rsidRDefault="001B0658" w:rsidP="000D78DD">
            <w:pPr>
              <w:widowControl w:val="0"/>
              <w:adjustRightInd w:val="0"/>
              <w:spacing w:after="0" w:line="240" w:lineRule="exact"/>
              <w:jc w:val="both"/>
              <w:textAlignment w:val="baseline"/>
              <w:rPr>
                <w:rFonts w:ascii="Times New Roman" w:hAnsi="Times New Roman" w:cs="Times New Roman"/>
                <w:lang w:val="en-US" w:eastAsia="ru-RU"/>
              </w:rPr>
            </w:pPr>
          </w:p>
          <w:p w:rsidR="001B0658" w:rsidRPr="00391CED" w:rsidRDefault="001B0658"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w:t>
            </w:r>
            <w:r w:rsidR="00360DAC" w:rsidRPr="00360DAC">
              <w:rPr>
                <w:rFonts w:ascii="Times New Roman" w:hAnsi="Times New Roman" w:cs="Times New Roman"/>
                <w:lang w:val="en-US" w:eastAsia="ru-RU"/>
              </w:rPr>
              <w:t xml:space="preserve"> </w:t>
            </w:r>
            <w:r w:rsidR="00360DAC">
              <w:rPr>
                <w:rFonts w:ascii="Times New Roman" w:hAnsi="Times New Roman" w:cs="Times New Roman"/>
                <w:lang w:val="en-US" w:eastAsia="ru-RU"/>
              </w:rPr>
              <w:t>without limitation and to the fullest extent</w:t>
            </w:r>
            <w:r w:rsidR="00F500E5" w:rsidRPr="00391CED">
              <w:rPr>
                <w:rFonts w:ascii="Times New Roman" w:hAnsi="Times New Roman" w:cs="Times New Roman"/>
                <w:lang w:val="en-US" w:eastAsia="ru-RU"/>
              </w:rPr>
              <w:t xml:space="preserve"> passes into the Tender organizer’s ownership (or to the person in whose interests the Tender organizer acts) from the moment of making a relevant decision by the Tender Organizer </w:t>
            </w:r>
            <w:r w:rsidR="00360DAC">
              <w:rPr>
                <w:rFonts w:ascii="Times New Roman" w:hAnsi="Times New Roman" w:cs="Times New Roman"/>
                <w:lang w:val="en-US" w:eastAsia="ru-RU"/>
              </w:rPr>
              <w:t xml:space="preserve">and sending corresponding notification to the Participant </w:t>
            </w:r>
            <w:r w:rsidR="00F500E5" w:rsidRPr="00391CED">
              <w:rPr>
                <w:rFonts w:ascii="Times New Roman" w:hAnsi="Times New Roman" w:cs="Times New Roman"/>
                <w:lang w:val="en-US" w:eastAsia="ru-RU"/>
              </w:rPr>
              <w:t>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F55ECF"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w:t>
            </w:r>
            <w:r w:rsidR="00F55ECF">
              <w:rPr>
                <w:rFonts w:ascii="Times New Roman" w:hAnsi="Times New Roman" w:cs="Times New Roman"/>
                <w:lang w:val="en-US" w:eastAsia="ru-RU"/>
              </w:rPr>
              <w:t>;</w:t>
            </w:r>
          </w:p>
          <w:p w:rsidR="00F55ECF" w:rsidRPr="00391CED" w:rsidRDefault="00F55ECF" w:rsidP="00F55ECF">
            <w:pPr>
              <w:spacing w:after="0" w:line="240" w:lineRule="exact"/>
              <w:jc w:val="both"/>
              <w:rPr>
                <w:rFonts w:ascii="Times New Roman" w:hAnsi="Times New Roman" w:cs="Times New Roman"/>
                <w:lang w:val="en-US" w:eastAsia="ru-RU"/>
              </w:rPr>
            </w:pPr>
            <w:r>
              <w:rPr>
                <w:rFonts w:ascii="Times New Roman" w:hAnsi="Times New Roman" w:cs="Times New Roman"/>
                <w:lang w:val="en-US" w:eastAsia="ru-RU"/>
              </w:rPr>
              <w:lastRenderedPageBreak/>
              <w:t xml:space="preserve">- </w:t>
            </w:r>
            <w:r w:rsidRPr="00AC488D">
              <w:rPr>
                <w:rFonts w:ascii="Times New Roman" w:hAnsi="Times New Roman" w:cs="Times New Roman"/>
                <w:lang w:val="en-US" w:eastAsia="ru-RU"/>
              </w:rPr>
              <w:t>Tender Winner’s refusal (avo</w:t>
            </w:r>
            <w:r>
              <w:rPr>
                <w:rFonts w:ascii="Times New Roman" w:hAnsi="Times New Roman" w:cs="Times New Roman"/>
                <w:lang w:val="en-US" w:eastAsia="ru-RU"/>
              </w:rPr>
              <w:t>idance) to make an advance payment</w:t>
            </w:r>
            <w:r w:rsidRPr="00AC488D">
              <w:rPr>
                <w:rFonts w:ascii="Times New Roman" w:hAnsi="Times New Roman" w:cs="Times New Roman"/>
                <w:lang w:val="en-US" w:eastAsia="ru-RU"/>
              </w:rPr>
              <w:t xml:space="preserve"> (</w:t>
            </w:r>
            <w:r>
              <w:rPr>
                <w:rFonts w:ascii="Times New Roman" w:hAnsi="Times New Roman" w:cs="Times New Roman"/>
                <w:lang w:val="en-US" w:eastAsia="ru-RU"/>
              </w:rPr>
              <w:t>including lack of action) under</w:t>
            </w:r>
            <w:r w:rsidRPr="00AC488D">
              <w:rPr>
                <w:rFonts w:ascii="Times New Roman" w:hAnsi="Times New Roman" w:cs="Times New Roman"/>
                <w:lang w:val="en-US" w:eastAsia="ru-RU"/>
              </w:rPr>
              <w:t xml:space="preserve"> </w:t>
            </w:r>
            <w:r>
              <w:rPr>
                <w:rFonts w:ascii="Times New Roman" w:hAnsi="Times New Roman" w:cs="Times New Roman"/>
                <w:lang w:val="en-US" w:eastAsia="ru-RU"/>
              </w:rPr>
              <w:t xml:space="preserve">the </w:t>
            </w:r>
            <w:r w:rsidRPr="00AC488D">
              <w:rPr>
                <w:rFonts w:ascii="Times New Roman" w:hAnsi="Times New Roman" w:cs="Times New Roman"/>
                <w:lang w:val="en-US" w:eastAsia="ru-RU"/>
              </w:rPr>
              <w:t>Additional agreement for the delivery of the first agreed Goods lot</w:t>
            </w:r>
            <w:r>
              <w:rPr>
                <w:rFonts w:ascii="Times New Roman" w:hAnsi="Times New Roman" w:cs="Times New Roman"/>
                <w:lang w:val="en-US" w:eastAsia="ru-RU"/>
              </w:rPr>
              <w:t xml:space="preserve"> and/or </w:t>
            </w:r>
            <w:r w:rsidRPr="00AC488D">
              <w:rPr>
                <w:rFonts w:ascii="Times New Roman" w:hAnsi="Times New Roman" w:cs="Times New Roman"/>
                <w:lang w:val="en-US" w:eastAsia="ru-RU"/>
              </w:rPr>
              <w:t>refusal (avo</w:t>
            </w:r>
            <w:r>
              <w:rPr>
                <w:rFonts w:ascii="Times New Roman" w:hAnsi="Times New Roman" w:cs="Times New Roman"/>
                <w:lang w:val="en-US" w:eastAsia="ru-RU"/>
              </w:rPr>
              <w:t>idance) to transfer a contract security in the amount and within the period specified in the Contract and Additional Agreement</w:t>
            </w:r>
            <w:r w:rsidRPr="00AC488D">
              <w:rPr>
                <w:rFonts w:ascii="Times New Roman" w:hAnsi="Times New Roman" w:cs="Times New Roman"/>
                <w:lang w:val="en-US" w:eastAsia="ru-RU"/>
              </w:rPr>
              <w:t>.</w:t>
            </w:r>
            <w:r>
              <w:rPr>
                <w:rFonts w:ascii="Times New Roman" w:hAnsi="Times New Roman" w:cs="Times New Roman"/>
                <w:lang w:val="en-US" w:eastAsia="ru-RU"/>
              </w:rPr>
              <w:t xml:space="preserve">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0B567C" w:rsidRDefault="000B567C" w:rsidP="00A400C0">
            <w:pPr>
              <w:spacing w:after="0" w:line="240" w:lineRule="exact"/>
              <w:jc w:val="both"/>
              <w:rPr>
                <w:rFonts w:ascii="Times New Roman" w:hAnsi="Times New Roman" w:cs="Times New Roman"/>
                <w:lang w:val="en-US" w:eastAsia="ru-RU"/>
              </w:rPr>
            </w:pPr>
          </w:p>
          <w:p w:rsidR="001B0658" w:rsidRDefault="00132E4B" w:rsidP="001B0658">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w:t>
            </w:r>
            <w:proofErr w:type="spellStart"/>
            <w:r w:rsidRPr="00391CED">
              <w:rPr>
                <w:rFonts w:ascii="Times New Roman" w:hAnsi="Times New Roman" w:cs="Times New Roman"/>
                <w:b/>
                <w:bCs/>
                <w:lang w:eastAsia="ru-RU"/>
              </w:rPr>
              <w:t>Tender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W</w:t>
            </w:r>
            <w:proofErr w:type="spellStart"/>
            <w:r w:rsidRPr="00391CED">
              <w:rPr>
                <w:rFonts w:ascii="Times New Roman" w:hAnsi="Times New Roman" w:cs="Times New Roman"/>
                <w:b/>
                <w:bCs/>
                <w:lang w:eastAsia="ru-RU"/>
              </w:rPr>
              <w:t>inner</w:t>
            </w:r>
            <w:proofErr w:type="spellEnd"/>
            <w:r w:rsidRPr="00391CED">
              <w:rPr>
                <w:rFonts w:ascii="Times New Roman" w:hAnsi="Times New Roman" w:cs="Times New Roman"/>
                <w:b/>
                <w:bCs/>
                <w:lang w:eastAsia="ru-RU"/>
              </w:rPr>
              <w:t xml:space="preserve"> </w:t>
            </w:r>
            <w:r w:rsidRPr="00391CED">
              <w:rPr>
                <w:rFonts w:ascii="Times New Roman" w:hAnsi="Times New Roman" w:cs="Times New Roman"/>
                <w:b/>
                <w:bCs/>
                <w:lang w:val="en-US" w:eastAsia="ru-RU"/>
              </w:rPr>
              <w:t>O</w:t>
            </w:r>
            <w:proofErr w:type="spellStart"/>
            <w:r w:rsidRPr="00391CED">
              <w:rPr>
                <w:rFonts w:ascii="Times New Roman" w:hAnsi="Times New Roman" w:cs="Times New Roman"/>
                <w:b/>
                <w:bCs/>
                <w:lang w:eastAsia="ru-RU"/>
              </w:rPr>
              <w:t>bligations</w:t>
            </w:r>
            <w:proofErr w:type="spellEnd"/>
          </w:p>
          <w:p w:rsidR="00713A62" w:rsidRPr="00253D09" w:rsidRDefault="00713A62" w:rsidP="00713A62">
            <w:pPr>
              <w:widowControl w:val="0"/>
              <w:adjustRightInd w:val="0"/>
              <w:spacing w:after="0" w:line="240" w:lineRule="exact"/>
              <w:ind w:left="252"/>
              <w:jc w:val="center"/>
              <w:textAlignment w:val="baseline"/>
              <w:rPr>
                <w:rFonts w:ascii="Times New Roman" w:hAnsi="Times New Roman" w:cs="Times New Roman"/>
                <w:b/>
                <w:bCs/>
                <w:lang w:eastAsia="ru-RU"/>
              </w:rPr>
            </w:pPr>
          </w:p>
          <w:p w:rsidR="00132E4B" w:rsidRPr="00204F42"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t>
            </w:r>
            <w:r w:rsidR="00204F42" w:rsidRPr="00391CED">
              <w:rPr>
                <w:rFonts w:ascii="Times New Roman" w:hAnsi="Times New Roman" w:cs="Times New Roman"/>
                <w:lang w:val="en-US" w:eastAsia="ru-RU"/>
              </w:rPr>
              <w:t>and an Additional agreement for the deliver</w:t>
            </w:r>
            <w:r w:rsidR="00204F42">
              <w:rPr>
                <w:rFonts w:ascii="Times New Roman" w:hAnsi="Times New Roman" w:cs="Times New Roman"/>
                <w:lang w:val="en-US" w:eastAsia="ru-RU"/>
              </w:rPr>
              <w:t xml:space="preserve">y of the first agreed Goods lot </w:t>
            </w:r>
            <w:r w:rsidR="00132E4B" w:rsidRPr="00391CED">
              <w:rPr>
                <w:rFonts w:ascii="Times New Roman" w:hAnsi="Times New Roman" w:cs="Times New Roman"/>
                <w:lang w:val="en-US" w:eastAsia="ru-RU"/>
              </w:rPr>
              <w:t>with the Seller within 2 (two) business days from the date of the written notification on its winning the Tender</w:t>
            </w:r>
            <w:r w:rsidR="00204F42">
              <w:rPr>
                <w:rFonts w:ascii="Times New Roman" w:hAnsi="Times New Roman" w:cs="Times New Roman"/>
                <w:lang w:val="en-US" w:eastAsia="ru-RU"/>
              </w:rPr>
              <w:t xml:space="preserve">. </w:t>
            </w:r>
            <w:r w:rsidR="00204F42" w:rsidRPr="00204F42">
              <w:rPr>
                <w:rFonts w:ascii="Times New Roman" w:hAnsi="Times New Roman" w:cs="Times New Roman"/>
                <w:lang w:val="en-US" w:eastAsia="ru-RU"/>
              </w:rPr>
              <w:t xml:space="preserve">The Applicant announced as the Tender Winner </w:t>
            </w:r>
            <w:r w:rsidR="00204F42">
              <w:rPr>
                <w:rFonts w:ascii="Times New Roman" w:hAnsi="Times New Roman" w:cs="Times New Roman"/>
                <w:lang w:val="en-US" w:eastAsia="ru-RU"/>
              </w:rPr>
              <w:t xml:space="preserve">also </w:t>
            </w:r>
            <w:r w:rsidR="00204F42" w:rsidRPr="00204F42">
              <w:rPr>
                <w:rFonts w:ascii="Times New Roman" w:hAnsi="Times New Roman" w:cs="Times New Roman"/>
                <w:lang w:val="en-US" w:eastAsia="ru-RU"/>
              </w:rPr>
              <w:t>undertakes</w:t>
            </w:r>
            <w:r w:rsidR="00204F42">
              <w:rPr>
                <w:rFonts w:ascii="Times New Roman" w:hAnsi="Times New Roman" w:cs="Times New Roman"/>
                <w:lang w:val="en-US" w:eastAsia="ru-RU"/>
              </w:rPr>
              <w:t xml:space="preserve"> obligation to effect 100% prepayment for first agreed Goods lot and</w:t>
            </w:r>
            <w:r w:rsidR="00204F42" w:rsidRPr="00204F42">
              <w:rPr>
                <w:rFonts w:ascii="Times New Roman" w:hAnsi="Times New Roman" w:cs="Times New Roman"/>
                <w:lang w:val="en-US" w:eastAsia="ru-RU"/>
              </w:rPr>
              <w:t xml:space="preserve"> </w:t>
            </w:r>
            <w:r w:rsidR="00204F42">
              <w:rPr>
                <w:rFonts w:ascii="Times New Roman" w:hAnsi="Times New Roman" w:cs="Times New Roman"/>
                <w:lang w:val="en-US" w:eastAsia="ru-RU"/>
              </w:rPr>
              <w:t>transfer Contract deposit to Sellers banking account.</w:t>
            </w:r>
          </w:p>
          <w:p w:rsidR="0076767B" w:rsidRDefault="0076767B" w:rsidP="009E4F55">
            <w:pPr>
              <w:spacing w:after="0" w:line="240" w:lineRule="exact"/>
              <w:jc w:val="both"/>
              <w:rPr>
                <w:rFonts w:ascii="Times New Roman" w:hAnsi="Times New Roman" w:cs="Times New Roman"/>
                <w:lang w:val="en-US" w:eastAsia="ru-RU"/>
              </w:rPr>
            </w:pPr>
          </w:p>
          <w:p w:rsidR="009E4F55"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1B0658" w:rsidRPr="00391CED" w:rsidRDefault="001B0658" w:rsidP="009E4F55">
            <w:pPr>
              <w:spacing w:after="0" w:line="240" w:lineRule="exact"/>
              <w:jc w:val="both"/>
              <w:rPr>
                <w:rFonts w:ascii="Times New Roman" w:hAnsi="Times New Roman" w:cs="Times New Roman"/>
                <w:lang w:val="en-US" w:eastAsia="ru-RU"/>
              </w:rPr>
            </w:pP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w:t>
            </w:r>
            <w:proofErr w:type="gramStart"/>
            <w:r w:rsidRPr="00391CED">
              <w:rPr>
                <w:rFonts w:ascii="Times New Roman" w:hAnsi="Times New Roman" w:cs="Times New Roman"/>
                <w:color w:val="000000"/>
                <w:lang w:val="en-US" w:eastAsia="ru-RU"/>
              </w:rPr>
              <w:t>announced  as</w:t>
            </w:r>
            <w:proofErr w:type="gramEnd"/>
            <w:r w:rsidRPr="00391CED">
              <w:rPr>
                <w:rFonts w:ascii="Times New Roman" w:hAnsi="Times New Roman" w:cs="Times New Roman"/>
                <w:color w:val="000000"/>
                <w:lang w:val="en-US" w:eastAsia="ru-RU"/>
              </w:rPr>
              <w:t xml:space="preserve"> the Tender winner regarding amendments or addenda to the presented draft Contract shall be considered only subject to following the principle of equality of all Tender Applicants’ rights. Amendments to the draft Contract by the Applicant announced as the Tender winner </w:t>
            </w:r>
            <w:proofErr w:type="gramStart"/>
            <w:r w:rsidRPr="00391CED">
              <w:rPr>
                <w:rFonts w:ascii="Times New Roman" w:hAnsi="Times New Roman" w:cs="Times New Roman"/>
                <w:color w:val="000000"/>
                <w:lang w:val="en-US" w:eastAsia="ru-RU"/>
              </w:rPr>
              <w:t>are not allowed</w:t>
            </w:r>
            <w:proofErr w:type="gramEnd"/>
            <w:r w:rsidRPr="00391CED">
              <w:rPr>
                <w:rFonts w:ascii="Times New Roman" w:hAnsi="Times New Roman" w:cs="Times New Roman"/>
                <w:color w:val="000000"/>
                <w:lang w:val="en-US" w:eastAsia="ru-RU"/>
              </w:rPr>
              <w:t xml:space="preserve">. </w:t>
            </w:r>
          </w:p>
          <w:p w:rsidR="0076767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The draft </w:t>
            </w:r>
            <w:proofErr w:type="gramStart"/>
            <w:r w:rsidRPr="00391CED">
              <w:rPr>
                <w:rFonts w:ascii="Times New Roman" w:hAnsi="Times New Roman" w:cs="Times New Roman"/>
                <w:i/>
                <w:iCs/>
                <w:color w:val="000000"/>
                <w:lang w:val="en-US" w:eastAsia="ru-RU"/>
              </w:rPr>
              <w:t>Contract  forms</w:t>
            </w:r>
            <w:proofErr w:type="gramEnd"/>
            <w:r w:rsidRPr="00391CED">
              <w:rPr>
                <w:rFonts w:ascii="Times New Roman" w:hAnsi="Times New Roman" w:cs="Times New Roman"/>
                <w:i/>
                <w:iCs/>
                <w:color w:val="000000"/>
                <w:lang w:val="en-US" w:eastAsia="ru-RU"/>
              </w:rPr>
              <w:t xml:space="preserve">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monthly Goods lot calculated under the preliminary price of the first agreed monthly Goods  lot (Contract security) within 2 (two) banking days from the day of the Seller’s  invoicing. The Contract security shall remain with the Seller </w:t>
            </w:r>
            <w:proofErr w:type="gramStart"/>
            <w:r w:rsidR="00132E4B" w:rsidRPr="00391CED">
              <w:rPr>
                <w:rFonts w:ascii="Times New Roman" w:hAnsi="Times New Roman" w:cs="Times New Roman"/>
                <w:lang w:val="en-US" w:eastAsia="ru-RU"/>
              </w:rPr>
              <w:t>till</w:t>
            </w:r>
            <w:proofErr w:type="gramEnd"/>
            <w:r w:rsidR="00132E4B" w:rsidRPr="00391CED">
              <w:rPr>
                <w:rFonts w:ascii="Times New Roman" w:hAnsi="Times New Roman" w:cs="Times New Roman"/>
                <w:lang w:val="en-US" w:eastAsia="ru-RU"/>
              </w:rPr>
              <w:t xml:space="preserve">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roofErr w:type="gramEnd"/>
          </w:p>
          <w:p w:rsidR="001B0658" w:rsidRPr="00391CED" w:rsidRDefault="001B065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6.</w:t>
            </w:r>
            <w:r w:rsidR="00F55ECF">
              <w:rPr>
                <w:rFonts w:ascii="Times New Roman" w:hAnsi="Times New Roman" w:cs="Times New Roman"/>
                <w:lang w:val="en-US" w:eastAsia="ru-RU"/>
              </w:rPr>
              <w:t>5</w:t>
            </w:r>
            <w:r w:rsidRPr="00391CED">
              <w:rPr>
                <w:rFonts w:ascii="Times New Roman" w:hAnsi="Times New Roman" w:cs="Times New Roman"/>
                <w:lang w:val="en-US" w:eastAsia="ru-RU"/>
              </w:rPr>
              <w:t>.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roofErr w:type="gramEnd"/>
          </w:p>
          <w:p w:rsidR="003C332F" w:rsidRPr="00DA7BFC" w:rsidRDefault="003C332F"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B317EC">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proofErr w:type="spellStart"/>
            <w:r w:rsidRPr="00391CED">
              <w:rPr>
                <w:rFonts w:ascii="Times New Roman" w:hAnsi="Times New Roman" w:cs="Times New Roman"/>
                <w:b/>
                <w:bCs/>
                <w:lang w:eastAsia="ru-RU"/>
              </w:rPr>
              <w:t>Settlement</w:t>
            </w:r>
            <w:proofErr w:type="spellEnd"/>
            <w:r w:rsidRPr="00391CED">
              <w:rPr>
                <w:rFonts w:ascii="Times New Roman" w:hAnsi="Times New Roman" w:cs="Times New Roman"/>
                <w:b/>
                <w:bCs/>
                <w:lang w:eastAsia="ru-RU"/>
              </w:rPr>
              <w:t xml:space="preserve"> of </w:t>
            </w:r>
            <w:r w:rsidRPr="00391CED">
              <w:rPr>
                <w:rFonts w:ascii="Times New Roman" w:hAnsi="Times New Roman" w:cs="Times New Roman"/>
                <w:b/>
                <w:bCs/>
                <w:lang w:val="en-US" w:eastAsia="ru-RU"/>
              </w:rPr>
              <w:t>D</w:t>
            </w:r>
            <w:proofErr w:type="spellStart"/>
            <w:r w:rsidRPr="00391CED">
              <w:rPr>
                <w:rFonts w:ascii="Times New Roman" w:hAnsi="Times New Roman" w:cs="Times New Roman"/>
                <w:b/>
                <w:bCs/>
                <w:lang w:eastAsia="ru-RU"/>
              </w:rPr>
              <w:t>isputes</w:t>
            </w:r>
            <w:proofErr w:type="spellEnd"/>
          </w:p>
          <w:p w:rsidR="00713A62" w:rsidRPr="00391CED" w:rsidRDefault="00713A62" w:rsidP="00713A62">
            <w:pPr>
              <w:widowControl w:val="0"/>
              <w:adjustRightInd w:val="0"/>
              <w:spacing w:after="0" w:line="240" w:lineRule="exact"/>
              <w:ind w:left="34"/>
              <w:jc w:val="center"/>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7.1. All the controversies or </w:t>
            </w:r>
            <w:proofErr w:type="gramStart"/>
            <w:r w:rsidRPr="00391CED">
              <w:rPr>
                <w:rFonts w:ascii="Times New Roman" w:hAnsi="Times New Roman" w:cs="Times New Roman"/>
                <w:lang w:val="en-US" w:eastAsia="ru-RU"/>
              </w:rPr>
              <w:t>disputes which may arise in connection with the execution of the present Agreement</w:t>
            </w:r>
            <w:proofErr w:type="gramEnd"/>
            <w:r w:rsidRPr="00391CED">
              <w:rPr>
                <w:rFonts w:ascii="Times New Roman" w:hAnsi="Times New Roman" w:cs="Times New Roman"/>
                <w:lang w:val="en-US" w:eastAsia="ru-RU"/>
              </w:rPr>
              <w:t xml:space="preserve"> are subject to settlement by means of negotiations between the Parties.</w:t>
            </w:r>
          </w:p>
          <w:p w:rsidR="0076767B" w:rsidRDefault="00132E4B" w:rsidP="001B065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proofErr w:type="spellStart"/>
            <w:r w:rsidR="004D2C19" w:rsidRPr="00391CED">
              <w:rPr>
                <w:rFonts w:ascii="Times New Roman" w:hAnsi="Times New Roman" w:cs="Times New Roman"/>
                <w:lang w:val="en-US" w:eastAsia="ru-RU"/>
              </w:rPr>
              <w:t>BelCCI</w:t>
            </w:r>
            <w:proofErr w:type="spellEnd"/>
            <w:r w:rsidRPr="00391CED">
              <w:rPr>
                <w:rFonts w:ascii="Times New Roman" w:hAnsi="Times New Roman" w:cs="Times New Roman"/>
                <w:lang w:val="en-US" w:eastAsia="ru-RU"/>
              </w:rPr>
              <w:t xml:space="preserve"> pursuant to the Regulations thereof. The Arbitration Tribunal award shall be binding for both Parties.</w:t>
            </w:r>
          </w:p>
          <w:p w:rsidR="00253D09" w:rsidRPr="00391CED" w:rsidRDefault="00253D09" w:rsidP="001B0658">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751FFB">
            <w:pPr>
              <w:pStyle w:val="a8"/>
              <w:widowControl w:val="0"/>
              <w:numPr>
                <w:ilvl w:val="0"/>
                <w:numId w:val="4"/>
              </w:numPr>
              <w:adjustRightInd w:val="0"/>
              <w:spacing w:after="0" w:line="240" w:lineRule="exact"/>
              <w:ind w:left="459"/>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713A62" w:rsidRPr="00391CED" w:rsidRDefault="00713A62" w:rsidP="00713A62">
            <w:pPr>
              <w:pStyle w:val="a8"/>
              <w:widowControl w:val="0"/>
              <w:adjustRightInd w:val="0"/>
              <w:spacing w:after="0" w:line="240" w:lineRule="exact"/>
              <w:ind w:left="459"/>
              <w:jc w:val="center"/>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w:t>
            </w:r>
            <w:proofErr w:type="gramStart"/>
            <w:r w:rsidRPr="00391CED">
              <w:rPr>
                <w:rFonts w:ascii="Times New Roman" w:hAnsi="Times New Roman" w:cs="Times New Roman"/>
                <w:lang w:val="en-US" w:eastAsia="ru-RU"/>
              </w:rPr>
              <w:t>shall be considered</w:t>
            </w:r>
            <w:proofErr w:type="gramEnd"/>
            <w:r w:rsidRPr="00391CED">
              <w:rPr>
                <w:rFonts w:ascii="Times New Roman" w:hAnsi="Times New Roman" w:cs="Times New Roman"/>
                <w:lang w:val="en-US" w:eastAsia="ru-RU"/>
              </w:rPr>
              <w:t xml:space="preserve">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w:t>
            </w:r>
            <w:proofErr w:type="gramStart"/>
            <w:r w:rsidR="0036389D" w:rsidRPr="00391CED">
              <w:rPr>
                <w:rFonts w:ascii="Times New Roman" w:hAnsi="Times New Roman" w:cs="Times New Roman"/>
                <w:lang w:val="en-US" w:eastAsia="ru-RU"/>
              </w:rPr>
              <w:t>till</w:t>
            </w:r>
            <w:proofErr w:type="gramEnd"/>
            <w:r w:rsidR="0036389D" w:rsidRPr="00391CED">
              <w:rPr>
                <w:rFonts w:ascii="Times New Roman" w:hAnsi="Times New Roman" w:cs="Times New Roman"/>
                <w:lang w:val="en-US" w:eastAsia="ru-RU"/>
              </w:rPr>
              <w:t xml:space="preserve"> 14</w:t>
            </w:r>
            <w:r w:rsidRPr="00391CED">
              <w:rPr>
                <w:rFonts w:ascii="Times New Roman" w:hAnsi="Times New Roman" w:cs="Times New Roman"/>
                <w:lang w:val="en-US" w:eastAsia="ru-RU"/>
              </w:rPr>
              <w:t xml:space="preserve">:00 </w:t>
            </w:r>
            <w:r w:rsidR="001B0658">
              <w:rPr>
                <w:rFonts w:ascii="Times New Roman" w:hAnsi="Times New Roman" w:cs="Times New Roman"/>
                <w:b/>
                <w:bCs/>
                <w:lang w:val="en-US" w:eastAsia="ru-RU"/>
              </w:rPr>
              <w:t>August 4</w:t>
            </w:r>
            <w:r w:rsidRPr="00391CED">
              <w:rPr>
                <w:rFonts w:ascii="Times New Roman" w:hAnsi="Times New Roman" w:cs="Times New Roman"/>
                <w:b/>
                <w:bCs/>
                <w:lang w:val="en-US" w:eastAsia="ru-RU"/>
              </w:rPr>
              <w:t>, 20</w:t>
            </w:r>
            <w:r w:rsidR="000B567C">
              <w:rPr>
                <w:rFonts w:ascii="Times New Roman" w:hAnsi="Times New Roman" w:cs="Times New Roman"/>
                <w:b/>
                <w:bCs/>
                <w:lang w:val="en-US" w:eastAsia="ru-RU"/>
              </w:rPr>
              <w:t>20</w:t>
            </w:r>
            <w:r w:rsidRPr="00391CED">
              <w:rPr>
                <w:rFonts w:ascii="Times New Roman" w:hAnsi="Times New Roman" w:cs="Times New Roman"/>
                <w:lang w:val="en-US" w:eastAsia="ru-RU"/>
              </w:rPr>
              <w:t>.</w:t>
            </w:r>
          </w:p>
          <w:p w:rsidR="00751FFB" w:rsidRPr="00823ADB" w:rsidRDefault="00751F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roofErr w:type="gramEnd"/>
          </w:p>
          <w:p w:rsidR="00AA7CFB"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E75AFD" w:rsidRPr="00391CED" w:rsidRDefault="00E75AFD" w:rsidP="00A400C0">
            <w:pPr>
              <w:widowControl w:val="0"/>
              <w:adjustRightInd w:val="0"/>
              <w:spacing w:after="0" w:line="240" w:lineRule="exact"/>
              <w:jc w:val="both"/>
              <w:textAlignment w:val="baseline"/>
              <w:rPr>
                <w:rFonts w:ascii="Times New Roman" w:hAnsi="Times New Roman" w:cs="Times New Roman"/>
                <w:lang w:val="en-US" w:eastAsia="ru-RU"/>
              </w:rPr>
            </w:pPr>
            <w:bookmarkStart w:id="0" w:name="_GoBack"/>
            <w:bookmarkEnd w:id="0"/>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roofErr w:type="gramStart"/>
            <w:r w:rsidRPr="00391CED">
              <w:rPr>
                <w:rFonts w:ascii="Times New Roman" w:hAnsi="Times New Roman" w:cs="Times New Roman"/>
                <w:lang w:val="en-US" w:eastAsia="ru-RU"/>
              </w:rPr>
              <w:lastRenderedPageBreak/>
              <w:t>8.4. Without prejudice to other provisions of the present Agreement and the manner of execution</w:t>
            </w:r>
            <w:proofErr w:type="gramEnd"/>
            <w:r w:rsidRPr="00391CED">
              <w:rPr>
                <w:rFonts w:ascii="Times New Roman" w:hAnsi="Times New Roman" w:cs="Times New Roman"/>
                <w:lang w:val="en-US" w:eastAsia="ru-RU"/>
              </w:rPr>
              <w:t xml:space="preserve">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8.5. The Parties confirm and guarantee that they are duly registered as entities – commercial organizations under the legislation of the country of registration, and that </w:t>
            </w:r>
            <w:proofErr w:type="gramStart"/>
            <w:r w:rsidRPr="00391CED">
              <w:rPr>
                <w:rFonts w:ascii="Times New Roman" w:hAnsi="Times New Roman" w:cs="Times New Roman"/>
                <w:lang w:val="en-US" w:eastAsia="ru-RU"/>
              </w:rPr>
              <w:t>the present Agreement is signed by their authorized representatives</w:t>
            </w:r>
            <w:proofErr w:type="gramEnd"/>
            <w:r w:rsidRPr="00391CED">
              <w:rPr>
                <w:rFonts w:ascii="Times New Roman" w:hAnsi="Times New Roman" w:cs="Times New Roman"/>
                <w:lang w:val="en-US" w:eastAsia="ru-RU"/>
              </w:rPr>
              <w:t>.</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8.7. All amendments and addenda hereto shall be valid if </w:t>
            </w:r>
            <w:proofErr w:type="gramStart"/>
            <w:r w:rsidRPr="00391CED">
              <w:rPr>
                <w:rFonts w:ascii="Times New Roman" w:hAnsi="Times New Roman" w:cs="Times New Roman"/>
                <w:lang w:val="en-US" w:eastAsia="ru-RU"/>
              </w:rPr>
              <w:t>drawn up</w:t>
            </w:r>
            <w:proofErr w:type="gramEnd"/>
            <w:r w:rsidRPr="00391CED">
              <w:rPr>
                <w:rFonts w:ascii="Times New Roman" w:hAnsi="Times New Roman" w:cs="Times New Roman"/>
                <w:lang w:val="en-US" w:eastAsia="ru-RU"/>
              </w:rPr>
              <w:t xml:space="preserve">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w:t>
            </w:r>
            <w:proofErr w:type="gramStart"/>
            <w:r w:rsidRPr="00391CED">
              <w:rPr>
                <w:rFonts w:ascii="Times New Roman" w:hAnsi="Times New Roman" w:cs="Times New Roman"/>
                <w:lang w:val="en-GB" w:eastAsia="ru-RU"/>
              </w:rPr>
              <w:t>has been drawn</w:t>
            </w:r>
            <w:proofErr w:type="gramEnd"/>
            <w:r w:rsidRPr="00391CED">
              <w:rPr>
                <w:rFonts w:ascii="Times New Roman" w:hAnsi="Times New Roman" w:cs="Times New Roman"/>
                <w:lang w:val="en-GB" w:eastAsia="ru-RU"/>
              </w:rPr>
              <w:t xml:space="preserve">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8703D3"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8.9. For all issues not covered by the present Agreement but directly or indirectly arising from the Parties relations hereunder and affecting the Parties’ material interests and business reputation, the Parties </w:t>
            </w:r>
            <w:proofErr w:type="gramStart"/>
            <w:r w:rsidRPr="00391CED">
              <w:rPr>
                <w:rFonts w:ascii="Times New Roman" w:hAnsi="Times New Roman" w:cs="Times New Roman"/>
                <w:lang w:val="en-US" w:eastAsia="ru-RU"/>
              </w:rPr>
              <w:t>shall be guided</w:t>
            </w:r>
            <w:proofErr w:type="gramEnd"/>
            <w:r w:rsidRPr="00391CED">
              <w:rPr>
                <w:rFonts w:ascii="Times New Roman" w:hAnsi="Times New Roman" w:cs="Times New Roman"/>
                <w:lang w:val="en-US" w:eastAsia="ru-RU"/>
              </w:rPr>
              <w:t xml:space="preserve"> by the legislation of the Republic of Belarus.</w:t>
            </w:r>
          </w:p>
          <w:p w:rsidR="0076767B" w:rsidRDefault="0076767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8.10. The present Agreement comes into force since the moment of its signing by the Parties’ authorized representatives and shall be valid </w:t>
            </w:r>
            <w:proofErr w:type="gramStart"/>
            <w:r w:rsidRPr="00391CED">
              <w:rPr>
                <w:rFonts w:ascii="Times New Roman" w:hAnsi="Times New Roman" w:cs="Times New Roman"/>
                <w:lang w:val="en-US" w:eastAsia="ru-RU"/>
              </w:rPr>
              <w:t>till</w:t>
            </w:r>
            <w:proofErr w:type="gramEnd"/>
            <w:r w:rsidRPr="00391CED">
              <w:rPr>
                <w:rFonts w:ascii="Times New Roman" w:hAnsi="Times New Roman" w:cs="Times New Roman"/>
                <w:lang w:val="en-US" w:eastAsia="ru-RU"/>
              </w:rPr>
              <w:t xml:space="preserve"> the Parties finally fulfill their obligations hereunder in full.</w:t>
            </w:r>
          </w:p>
          <w:p w:rsidR="005B4973" w:rsidRDefault="005B4973"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713A62" w:rsidRDefault="00132E4B" w:rsidP="00253D09">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GB" w:eastAsia="ru-RU"/>
              </w:rPr>
              <w:t>LEGAL ADDRESSES, BANK DETAILS AND SIGNATURES OF THE PARTIES</w:t>
            </w:r>
          </w:p>
          <w:p w:rsidR="00713A62" w:rsidRPr="00253D09" w:rsidRDefault="00713A62" w:rsidP="00713A62">
            <w:pPr>
              <w:pStyle w:val="a8"/>
              <w:widowControl w:val="0"/>
              <w:tabs>
                <w:tab w:val="left" w:pos="317"/>
              </w:tabs>
              <w:adjustRightInd w:val="0"/>
              <w:spacing w:after="0" w:line="240" w:lineRule="exact"/>
              <w:ind w:left="175"/>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 xml:space="preserve">-305 </w:t>
            </w:r>
            <w:proofErr w:type="spellStart"/>
            <w:r w:rsidRPr="00391CED">
              <w:rPr>
                <w:rFonts w:ascii="Times New Roman" w:hAnsi="Times New Roman" w:cs="Times New Roman"/>
                <w:lang w:val="en-US" w:eastAsia="ru-RU"/>
              </w:rPr>
              <w:t>Leshchinsky</w:t>
            </w:r>
            <w:proofErr w:type="spellEnd"/>
            <w:r w:rsidRPr="00391CED">
              <w:rPr>
                <w:rFonts w:ascii="Times New Roman" w:hAnsi="Times New Roman" w:cs="Times New Roman"/>
                <w:lang w:val="en-US" w:eastAsia="ru-RU"/>
              </w:rPr>
              <w:t xml:space="preserve">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proofErr w:type="spellStart"/>
            <w:r w:rsidRPr="00391CED">
              <w:rPr>
                <w:b/>
                <w:bCs/>
                <w:sz w:val="22"/>
                <w:szCs w:val="22"/>
                <w:lang w:val="en-US"/>
              </w:rPr>
              <w:t>Priorbank</w:t>
            </w:r>
            <w:proofErr w:type="spellEnd"/>
            <w:r w:rsidRPr="00391CED">
              <w:rPr>
                <w:b/>
                <w:bCs/>
                <w:sz w:val="22"/>
                <w:szCs w:val="22"/>
                <w:lang w:val="en-US"/>
              </w:rPr>
              <w:t xml:space="preserve">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xml:space="preserve">, V. </w:t>
            </w:r>
            <w:proofErr w:type="spellStart"/>
            <w:r w:rsidRPr="00391CED">
              <w:rPr>
                <w:sz w:val="22"/>
                <w:szCs w:val="22"/>
                <w:lang w:val="en-US"/>
              </w:rPr>
              <w:t>Khoruzhey</w:t>
            </w:r>
            <w:proofErr w:type="spellEnd"/>
            <w:r w:rsidRPr="00391CED">
              <w:rPr>
                <w:sz w:val="22"/>
                <w:szCs w:val="22"/>
                <w:lang w:val="en-US"/>
              </w:rPr>
              <w:t xml:space="preserve">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proofErr w:type="gramStart"/>
            <w:r w:rsidRPr="00391CED">
              <w:rPr>
                <w:sz w:val="22"/>
                <w:szCs w:val="22"/>
                <w:lang w:val="en-US"/>
              </w:rPr>
              <w:t>account</w:t>
            </w:r>
            <w:proofErr w:type="gramEnd"/>
            <w:r w:rsidRPr="00391CED">
              <w:rPr>
                <w:sz w:val="22"/>
                <w:szCs w:val="22"/>
                <w:lang w:val="en-US"/>
              </w:rPr>
              <w:t xml:space="preserve"> No (EURO). BY43PJCB30120109921020000978 </w:t>
            </w:r>
          </w:p>
          <w:p w:rsidR="0076767B" w:rsidRDefault="0076767B" w:rsidP="006C2D87">
            <w:pPr>
              <w:pStyle w:val="a"/>
              <w:numPr>
                <w:ilvl w:val="0"/>
                <w:numId w:val="0"/>
              </w:numPr>
              <w:rPr>
                <w:b/>
                <w:sz w:val="22"/>
                <w:szCs w:val="22"/>
                <w:lang w:val="en-US"/>
              </w:rPr>
            </w:pP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lastRenderedPageBreak/>
              <w:t xml:space="preserve">Raiffeisen  Bank International AG, </w:t>
            </w:r>
            <w:proofErr w:type="spellStart"/>
            <w:r w:rsidRPr="00391CED">
              <w:rPr>
                <w:sz w:val="22"/>
                <w:szCs w:val="22"/>
                <w:lang w:val="de-DE"/>
              </w:rPr>
              <w:t>Viena</w:t>
            </w:r>
            <w:proofErr w:type="spellEnd"/>
            <w:r w:rsidRPr="00391CED">
              <w:rPr>
                <w:sz w:val="22"/>
                <w:szCs w:val="22"/>
                <w:lang w:val="de-DE"/>
              </w:rPr>
              <w:t>, Austria</w:t>
            </w:r>
          </w:p>
          <w:p w:rsidR="0076767B" w:rsidRPr="00253D09" w:rsidRDefault="00132E4B" w:rsidP="00253D09">
            <w:pPr>
              <w:pStyle w:val="a"/>
              <w:numPr>
                <w:ilvl w:val="0"/>
                <w:numId w:val="0"/>
              </w:numPr>
              <w:rPr>
                <w:sz w:val="22"/>
                <w:szCs w:val="22"/>
                <w:lang w:val="en-US"/>
              </w:rPr>
            </w:pPr>
            <w:r w:rsidRPr="00391CED">
              <w:rPr>
                <w:sz w:val="22"/>
                <w:szCs w:val="22"/>
                <w:lang w:val="en-US"/>
              </w:rPr>
              <w:t>Acc.55.045.512, SWIFT: RZBA ATWW</w:t>
            </w:r>
          </w:p>
          <w:p w:rsidR="00132E4B" w:rsidRPr="00253D09" w:rsidRDefault="00E4087C" w:rsidP="00253D09">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w:lastRenderedPageBreak/>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D1A78"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CB18D"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A241A3" w:rsidTr="004D2C19">
        <w:trPr>
          <w:trHeight w:val="77"/>
        </w:trPr>
        <w:tc>
          <w:tcPr>
            <w:tcW w:w="4926" w:type="dxa"/>
          </w:tcPr>
          <w:p w:rsidR="00962688" w:rsidRPr="00204F42"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u w:val="single"/>
                <w:lang w:eastAsia="ru-RU"/>
              </w:rPr>
              <w:t>ОРГАНИЗАТОР</w:t>
            </w:r>
            <w:r w:rsidRPr="00204F42">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eastAsia="ru-RU"/>
              </w:rPr>
              <w:t>КОНКУРСА</w:t>
            </w:r>
            <w:r w:rsidRPr="00204F42">
              <w:rPr>
                <w:rFonts w:ascii="Times New Roman" w:eastAsia="Times New Roman" w:hAnsi="Times New Roman" w:cs="Times New Roman"/>
                <w:b/>
                <w:lang w:val="en-US" w:eastAsia="ru-RU"/>
              </w:rPr>
              <w:t>/</w:t>
            </w:r>
          </w:p>
          <w:p w:rsidR="00962688" w:rsidRPr="00204F42"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TENDER</w:t>
            </w:r>
            <w:r w:rsidRPr="00204F42">
              <w:rPr>
                <w:rFonts w:ascii="Times New Roman" w:eastAsia="Times New Roman" w:hAnsi="Times New Roman" w:cs="Times New Roman"/>
                <w:b/>
                <w:u w:val="single"/>
                <w:lang w:val="en-US" w:eastAsia="ru-RU"/>
              </w:rPr>
              <w:t xml:space="preserve"> </w:t>
            </w:r>
            <w:r w:rsidRPr="00391CED">
              <w:rPr>
                <w:rFonts w:ascii="Times New Roman" w:eastAsia="Times New Roman" w:hAnsi="Times New Roman" w:cs="Times New Roman"/>
                <w:b/>
                <w:u w:val="single"/>
                <w:lang w:val="en-US" w:eastAsia="ru-RU"/>
              </w:rPr>
              <w:t>ORGANIZER</w:t>
            </w:r>
            <w:r w:rsidRPr="00204F42">
              <w:rPr>
                <w:rFonts w:ascii="Times New Roman" w:eastAsia="Times New Roman" w:hAnsi="Times New Roman" w:cs="Times New Roman"/>
                <w:b/>
                <w:u w:val="single"/>
                <w:lang w:val="en-US" w:eastAsia="ru-RU"/>
              </w:rPr>
              <w:t>:</w:t>
            </w:r>
          </w:p>
          <w:p w:rsidR="00CB5D12" w:rsidRPr="00204F4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204F42">
              <w:rPr>
                <w:rFonts w:ascii="Times New Roman" w:eastAsia="Times New Roman" w:hAnsi="Times New Roman" w:cs="Times New Roman"/>
                <w:lang w:val="en-US" w:eastAsia="ru-RU"/>
              </w:rPr>
              <w:t>«</w:t>
            </w:r>
            <w:r w:rsidRPr="00391CED">
              <w:rPr>
                <w:rFonts w:ascii="Times New Roman" w:eastAsia="Times New Roman" w:hAnsi="Times New Roman" w:cs="Times New Roman"/>
                <w:lang w:eastAsia="ru-RU"/>
              </w:rPr>
              <w:t>Белорусская</w:t>
            </w:r>
            <w:r w:rsidRPr="00204F42">
              <w:rPr>
                <w:rFonts w:ascii="Times New Roman" w:eastAsia="Times New Roman" w:hAnsi="Times New Roman" w:cs="Times New Roman"/>
                <w:lang w:val="en-US" w:eastAsia="ru-RU"/>
              </w:rPr>
              <w:t xml:space="preserve"> </w:t>
            </w:r>
            <w:r w:rsidRPr="00391CED">
              <w:rPr>
                <w:rFonts w:ascii="Times New Roman" w:eastAsia="Times New Roman" w:hAnsi="Times New Roman" w:cs="Times New Roman"/>
                <w:lang w:eastAsia="ru-RU"/>
              </w:rPr>
              <w:t>нефтяная</w:t>
            </w:r>
            <w:r w:rsidRPr="00204F42">
              <w:rPr>
                <w:rFonts w:ascii="Times New Roman" w:eastAsia="Times New Roman" w:hAnsi="Times New Roman" w:cs="Times New Roman"/>
                <w:lang w:val="en-US" w:eastAsia="ru-RU"/>
              </w:rPr>
              <w:t xml:space="preserve"> </w:t>
            </w:r>
            <w:proofErr w:type="gramStart"/>
            <w:r w:rsidRPr="00391CED">
              <w:rPr>
                <w:rFonts w:ascii="Times New Roman" w:eastAsia="Times New Roman" w:hAnsi="Times New Roman" w:cs="Times New Roman"/>
                <w:lang w:eastAsia="ru-RU"/>
              </w:rPr>
              <w:t>компания</w:t>
            </w:r>
            <w:r w:rsidRPr="00204F42">
              <w:rPr>
                <w:rFonts w:ascii="Times New Roman" w:eastAsia="Times New Roman" w:hAnsi="Times New Roman" w:cs="Times New Roman"/>
                <w:lang w:val="en-US" w:eastAsia="ru-RU"/>
              </w:rPr>
              <w:t>»/</w:t>
            </w:r>
            <w:proofErr w:type="gramEnd"/>
          </w:p>
          <w:p w:rsidR="00253D09" w:rsidRPr="00391CED" w:rsidRDefault="00CB5D12"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w:t>
            </w:r>
            <w:proofErr w:type="spellStart"/>
            <w:r w:rsidRPr="00391CED">
              <w:rPr>
                <w:rFonts w:ascii="Times New Roman" w:eastAsia="Times New Roman" w:hAnsi="Times New Roman" w:cs="Times New Roman"/>
                <w:lang w:val="en-US" w:eastAsia="ru-RU"/>
              </w:rPr>
              <w:t>S.R.Savitsky</w:t>
            </w:r>
            <w:proofErr w:type="spellEnd"/>
            <w:r w:rsidRPr="00391CED">
              <w:rPr>
                <w:rFonts w:ascii="Times New Roman" w:eastAsia="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7C50DA" w:rsidRPr="00253D09" w:rsidRDefault="00962688" w:rsidP="00253D09">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ermStart w:id="1312894944" w:edGrp="everyone"/>
            <w:permEnd w:id="1312894944"/>
          </w:p>
          <w:p w:rsidR="007C50DA" w:rsidRPr="002A4432" w:rsidRDefault="007C50DA" w:rsidP="007C50DA">
            <w:pPr>
              <w:widowControl w:val="0"/>
              <w:adjustRightInd w:val="0"/>
              <w:spacing w:after="0" w:line="360" w:lineRule="atLeast"/>
              <w:jc w:val="both"/>
              <w:textAlignment w:val="baseline"/>
              <w:rPr>
                <w:rFonts w:ascii="Times New Roman" w:eastAsia="Times New Roman" w:hAnsi="Times New Roman" w:cs="Times New Roman"/>
                <w:b/>
                <w:lang w:val="en-US" w:eastAsia="ru-RU"/>
              </w:rPr>
            </w:pPr>
          </w:p>
          <w:p w:rsidR="00253D09" w:rsidRDefault="00253D09"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p>
          <w:p w:rsidR="007C50DA" w:rsidRPr="00002ADF" w:rsidRDefault="007C50DA" w:rsidP="007C50DA">
            <w:pPr>
              <w:widowControl w:val="0"/>
              <w:adjustRightInd w:val="0"/>
              <w:spacing w:after="0" w:line="240" w:lineRule="auto"/>
              <w:jc w:val="both"/>
              <w:textAlignment w:val="baseline"/>
              <w:rPr>
                <w:rFonts w:ascii="Times New Roman" w:eastAsia="Times New Roman" w:hAnsi="Times New Roman" w:cs="Times New Roman"/>
                <w:b/>
                <w:lang w:val="en-US" w:eastAsia="ru-RU"/>
              </w:rPr>
            </w:pPr>
            <w:r w:rsidRPr="009C6C74">
              <w:rPr>
                <w:rFonts w:ascii="Times New Roman" w:eastAsia="Times New Roman" w:hAnsi="Times New Roman" w:cs="Times New Roman"/>
                <w:b/>
                <w:lang w:val="en-US" w:eastAsia="ru-RU"/>
              </w:rPr>
              <w:t xml:space="preserve">_____________________ </w:t>
            </w:r>
          </w:p>
          <w:p w:rsidR="007C50DA" w:rsidRPr="00A241A3" w:rsidRDefault="007C50DA" w:rsidP="007C50DA">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r w:rsidRPr="00002ADF">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 xml:space="preserve">  </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FD63E2">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247" w:rsidRDefault="00E10247" w:rsidP="00730964">
      <w:pPr>
        <w:spacing w:after="0" w:line="240" w:lineRule="auto"/>
      </w:pPr>
      <w:r>
        <w:separator/>
      </w:r>
    </w:p>
  </w:endnote>
  <w:endnote w:type="continuationSeparator" w:id="0">
    <w:p w:rsidR="00E10247" w:rsidRDefault="00E10247"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247" w:rsidRDefault="00E10247" w:rsidP="00730964">
      <w:pPr>
        <w:spacing w:after="0" w:line="240" w:lineRule="auto"/>
      </w:pPr>
      <w:r>
        <w:separator/>
      </w:r>
    </w:p>
  </w:footnote>
  <w:footnote w:type="continuationSeparator" w:id="0">
    <w:p w:rsidR="00E10247" w:rsidRDefault="00E10247"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99" w:rsidRPr="00DC319D" w:rsidRDefault="00803299" w:rsidP="004D5299">
    <w:pPr>
      <w:pStyle w:val="a4"/>
      <w:jc w:val="center"/>
      <w:rPr>
        <w:rFonts w:ascii="Times New Roman" w:hAnsi="Times New Roman" w:cs="Times New Roman"/>
      </w:rPr>
    </w:pPr>
    <w:r w:rsidRPr="00DC319D">
      <w:rPr>
        <w:rFonts w:ascii="Times New Roman" w:hAnsi="Times New Roman" w:cs="Times New Roman"/>
      </w:rPr>
      <w:fldChar w:fldCharType="begin"/>
    </w:r>
    <w:r w:rsidRPr="00DC319D">
      <w:rPr>
        <w:rFonts w:ascii="Times New Roman" w:hAnsi="Times New Roman" w:cs="Times New Roman"/>
      </w:rPr>
      <w:instrText>PAGE   \* MERGEFORMAT</w:instrText>
    </w:r>
    <w:r w:rsidRPr="00DC319D">
      <w:rPr>
        <w:rFonts w:ascii="Times New Roman" w:hAnsi="Times New Roman" w:cs="Times New Roman"/>
      </w:rPr>
      <w:fldChar w:fldCharType="separate"/>
    </w:r>
    <w:r w:rsidR="00E75AFD">
      <w:rPr>
        <w:rFonts w:ascii="Times New Roman" w:hAnsi="Times New Roman" w:cs="Times New Roman"/>
        <w:noProof/>
      </w:rPr>
      <w:t>10</w:t>
    </w:r>
    <w:r w:rsidRPr="00DC319D">
      <w:rPr>
        <w:rFonts w:ascii="Times New Roman" w:hAnsi="Times New Roman" w:cs="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2D0462"/>
    <w:multiLevelType w:val="hybridMultilevel"/>
    <w:tmpl w:val="84E4A55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5"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10"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2"/>
  </w:num>
  <w:num w:numId="6">
    <w:abstractNumId w:val="6"/>
  </w:num>
  <w:num w:numId="7">
    <w:abstractNumId w:val="17"/>
  </w:num>
  <w:num w:numId="8">
    <w:abstractNumId w:val="14"/>
  </w:num>
  <w:num w:numId="9">
    <w:abstractNumId w:val="11"/>
  </w:num>
  <w:num w:numId="10">
    <w:abstractNumId w:val="9"/>
  </w:num>
  <w:num w:numId="11">
    <w:abstractNumId w:val="16"/>
  </w:num>
  <w:num w:numId="12">
    <w:abstractNumId w:val="15"/>
  </w:num>
  <w:num w:numId="13">
    <w:abstractNumId w:val="7"/>
  </w:num>
  <w:num w:numId="14">
    <w:abstractNumId w:val="1"/>
  </w:num>
  <w:num w:numId="15">
    <w:abstractNumId w:val="3"/>
  </w:num>
  <w:num w:numId="16">
    <w:abstractNumId w:val="5"/>
  </w:num>
  <w:num w:numId="17">
    <w:abstractNumId w:val="13"/>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documentProtection w:edit="readOnly" w:enforcement="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04C32"/>
    <w:rsid w:val="0001044B"/>
    <w:rsid w:val="00014D4E"/>
    <w:rsid w:val="0001542E"/>
    <w:rsid w:val="00017CBB"/>
    <w:rsid w:val="000258DB"/>
    <w:rsid w:val="000265A2"/>
    <w:rsid w:val="00033449"/>
    <w:rsid w:val="0003600B"/>
    <w:rsid w:val="00046A22"/>
    <w:rsid w:val="00046E5E"/>
    <w:rsid w:val="00047543"/>
    <w:rsid w:val="00047C09"/>
    <w:rsid w:val="00054C9E"/>
    <w:rsid w:val="000577EB"/>
    <w:rsid w:val="0006000C"/>
    <w:rsid w:val="000621AC"/>
    <w:rsid w:val="00065BF6"/>
    <w:rsid w:val="00065EC9"/>
    <w:rsid w:val="00067187"/>
    <w:rsid w:val="0006762C"/>
    <w:rsid w:val="00071B60"/>
    <w:rsid w:val="000728C5"/>
    <w:rsid w:val="00076F23"/>
    <w:rsid w:val="00085092"/>
    <w:rsid w:val="00091444"/>
    <w:rsid w:val="0009502B"/>
    <w:rsid w:val="00097E1F"/>
    <w:rsid w:val="000A20B8"/>
    <w:rsid w:val="000A24E1"/>
    <w:rsid w:val="000A2C98"/>
    <w:rsid w:val="000A335B"/>
    <w:rsid w:val="000A346F"/>
    <w:rsid w:val="000A6930"/>
    <w:rsid w:val="000A793E"/>
    <w:rsid w:val="000B0DED"/>
    <w:rsid w:val="000B258B"/>
    <w:rsid w:val="000B357E"/>
    <w:rsid w:val="000B3AB3"/>
    <w:rsid w:val="000B3D19"/>
    <w:rsid w:val="000B44A3"/>
    <w:rsid w:val="000B567C"/>
    <w:rsid w:val="000B5AD3"/>
    <w:rsid w:val="000B6EB4"/>
    <w:rsid w:val="000C17C5"/>
    <w:rsid w:val="000C1AE4"/>
    <w:rsid w:val="000C5A63"/>
    <w:rsid w:val="000D27BB"/>
    <w:rsid w:val="000D6D08"/>
    <w:rsid w:val="000D78DD"/>
    <w:rsid w:val="000E4969"/>
    <w:rsid w:val="000E60EA"/>
    <w:rsid w:val="000E6D9A"/>
    <w:rsid w:val="000E7A48"/>
    <w:rsid w:val="000F372A"/>
    <w:rsid w:val="00100BB9"/>
    <w:rsid w:val="00105185"/>
    <w:rsid w:val="00107000"/>
    <w:rsid w:val="0011224C"/>
    <w:rsid w:val="00112987"/>
    <w:rsid w:val="00114819"/>
    <w:rsid w:val="001161D5"/>
    <w:rsid w:val="00122E55"/>
    <w:rsid w:val="001238C5"/>
    <w:rsid w:val="0012390D"/>
    <w:rsid w:val="00125C0F"/>
    <w:rsid w:val="001319AF"/>
    <w:rsid w:val="00132E4B"/>
    <w:rsid w:val="00133C33"/>
    <w:rsid w:val="00136FE2"/>
    <w:rsid w:val="00141AFB"/>
    <w:rsid w:val="00143905"/>
    <w:rsid w:val="00144F42"/>
    <w:rsid w:val="00146F31"/>
    <w:rsid w:val="00153D33"/>
    <w:rsid w:val="00161739"/>
    <w:rsid w:val="00164E52"/>
    <w:rsid w:val="0016667B"/>
    <w:rsid w:val="001713BB"/>
    <w:rsid w:val="00175642"/>
    <w:rsid w:val="0017585A"/>
    <w:rsid w:val="00175BB2"/>
    <w:rsid w:val="001770B8"/>
    <w:rsid w:val="001804FE"/>
    <w:rsid w:val="00185681"/>
    <w:rsid w:val="001A4E6F"/>
    <w:rsid w:val="001B0658"/>
    <w:rsid w:val="001B17D4"/>
    <w:rsid w:val="001B3A40"/>
    <w:rsid w:val="001B3C88"/>
    <w:rsid w:val="001B5071"/>
    <w:rsid w:val="001B77F7"/>
    <w:rsid w:val="001C6D1F"/>
    <w:rsid w:val="001D6551"/>
    <w:rsid w:val="001D7340"/>
    <w:rsid w:val="001E2E03"/>
    <w:rsid w:val="001E61F2"/>
    <w:rsid w:val="001E6436"/>
    <w:rsid w:val="001E6BB1"/>
    <w:rsid w:val="001E7306"/>
    <w:rsid w:val="001F0E41"/>
    <w:rsid w:val="001F102E"/>
    <w:rsid w:val="001F3FB8"/>
    <w:rsid w:val="002025FE"/>
    <w:rsid w:val="00202ED1"/>
    <w:rsid w:val="00204F42"/>
    <w:rsid w:val="00205E8F"/>
    <w:rsid w:val="0021061C"/>
    <w:rsid w:val="002110FC"/>
    <w:rsid w:val="00212B5A"/>
    <w:rsid w:val="00212D78"/>
    <w:rsid w:val="00213DC8"/>
    <w:rsid w:val="00215002"/>
    <w:rsid w:val="00217D2C"/>
    <w:rsid w:val="0022333C"/>
    <w:rsid w:val="002272DD"/>
    <w:rsid w:val="002341B4"/>
    <w:rsid w:val="00234238"/>
    <w:rsid w:val="00236C95"/>
    <w:rsid w:val="00240FFC"/>
    <w:rsid w:val="00244257"/>
    <w:rsid w:val="00245263"/>
    <w:rsid w:val="00245D13"/>
    <w:rsid w:val="0025016F"/>
    <w:rsid w:val="00251D8F"/>
    <w:rsid w:val="00253338"/>
    <w:rsid w:val="00253D09"/>
    <w:rsid w:val="0025509F"/>
    <w:rsid w:val="00255522"/>
    <w:rsid w:val="00255D84"/>
    <w:rsid w:val="00262983"/>
    <w:rsid w:val="00263560"/>
    <w:rsid w:val="0026423D"/>
    <w:rsid w:val="0027227A"/>
    <w:rsid w:val="00272CD7"/>
    <w:rsid w:val="00274FF8"/>
    <w:rsid w:val="00275989"/>
    <w:rsid w:val="00275E42"/>
    <w:rsid w:val="00276D93"/>
    <w:rsid w:val="00277C85"/>
    <w:rsid w:val="002800F4"/>
    <w:rsid w:val="0028045C"/>
    <w:rsid w:val="00280BC7"/>
    <w:rsid w:val="0028325F"/>
    <w:rsid w:val="002844CD"/>
    <w:rsid w:val="00295004"/>
    <w:rsid w:val="00296897"/>
    <w:rsid w:val="002A044D"/>
    <w:rsid w:val="002A04DB"/>
    <w:rsid w:val="002A3451"/>
    <w:rsid w:val="002A7861"/>
    <w:rsid w:val="002B0A83"/>
    <w:rsid w:val="002B0D5A"/>
    <w:rsid w:val="002B567E"/>
    <w:rsid w:val="002B5D21"/>
    <w:rsid w:val="002B6A0A"/>
    <w:rsid w:val="002C0FCD"/>
    <w:rsid w:val="002C42DC"/>
    <w:rsid w:val="002C529D"/>
    <w:rsid w:val="002C5ABB"/>
    <w:rsid w:val="002D7BB9"/>
    <w:rsid w:val="002D7D7D"/>
    <w:rsid w:val="002E0761"/>
    <w:rsid w:val="002E61A4"/>
    <w:rsid w:val="002E692D"/>
    <w:rsid w:val="002E77DC"/>
    <w:rsid w:val="002E7FE1"/>
    <w:rsid w:val="002F0CED"/>
    <w:rsid w:val="002F3501"/>
    <w:rsid w:val="002F41DC"/>
    <w:rsid w:val="002F5770"/>
    <w:rsid w:val="002F7A99"/>
    <w:rsid w:val="00300C5D"/>
    <w:rsid w:val="0030403C"/>
    <w:rsid w:val="003045AE"/>
    <w:rsid w:val="00307DAB"/>
    <w:rsid w:val="00310CB2"/>
    <w:rsid w:val="00311444"/>
    <w:rsid w:val="003114C4"/>
    <w:rsid w:val="00311CB6"/>
    <w:rsid w:val="00311F38"/>
    <w:rsid w:val="00320052"/>
    <w:rsid w:val="003200F8"/>
    <w:rsid w:val="00325BB3"/>
    <w:rsid w:val="00325FC1"/>
    <w:rsid w:val="00326EAC"/>
    <w:rsid w:val="003305F8"/>
    <w:rsid w:val="00331B20"/>
    <w:rsid w:val="00337A5C"/>
    <w:rsid w:val="00360A18"/>
    <w:rsid w:val="00360DAC"/>
    <w:rsid w:val="00361651"/>
    <w:rsid w:val="0036351D"/>
    <w:rsid w:val="0036389D"/>
    <w:rsid w:val="00363EC8"/>
    <w:rsid w:val="00365A9B"/>
    <w:rsid w:val="0037069C"/>
    <w:rsid w:val="003747A0"/>
    <w:rsid w:val="0037486F"/>
    <w:rsid w:val="00374A5E"/>
    <w:rsid w:val="00375F74"/>
    <w:rsid w:val="0037695D"/>
    <w:rsid w:val="00383067"/>
    <w:rsid w:val="00383BB0"/>
    <w:rsid w:val="00385AE8"/>
    <w:rsid w:val="0038639C"/>
    <w:rsid w:val="00386B06"/>
    <w:rsid w:val="00390488"/>
    <w:rsid w:val="00390A4A"/>
    <w:rsid w:val="00391CED"/>
    <w:rsid w:val="00393666"/>
    <w:rsid w:val="003A6D75"/>
    <w:rsid w:val="003A75A4"/>
    <w:rsid w:val="003A7FF4"/>
    <w:rsid w:val="003B070F"/>
    <w:rsid w:val="003B0803"/>
    <w:rsid w:val="003B6F00"/>
    <w:rsid w:val="003C332F"/>
    <w:rsid w:val="003C352A"/>
    <w:rsid w:val="003C383F"/>
    <w:rsid w:val="003C42DC"/>
    <w:rsid w:val="003D0E98"/>
    <w:rsid w:val="003D7201"/>
    <w:rsid w:val="003E1BB2"/>
    <w:rsid w:val="003E4D65"/>
    <w:rsid w:val="003E78DE"/>
    <w:rsid w:val="003F5DB0"/>
    <w:rsid w:val="003F6F60"/>
    <w:rsid w:val="00401156"/>
    <w:rsid w:val="004071AF"/>
    <w:rsid w:val="00410D6A"/>
    <w:rsid w:val="00411CA6"/>
    <w:rsid w:val="00413468"/>
    <w:rsid w:val="0041468A"/>
    <w:rsid w:val="004148C8"/>
    <w:rsid w:val="00416D41"/>
    <w:rsid w:val="00417444"/>
    <w:rsid w:val="00424889"/>
    <w:rsid w:val="00432B98"/>
    <w:rsid w:val="00432D36"/>
    <w:rsid w:val="0043303B"/>
    <w:rsid w:val="004330C0"/>
    <w:rsid w:val="00434E93"/>
    <w:rsid w:val="00435610"/>
    <w:rsid w:val="00435D4F"/>
    <w:rsid w:val="004368B7"/>
    <w:rsid w:val="004434B3"/>
    <w:rsid w:val="004467A4"/>
    <w:rsid w:val="00446A99"/>
    <w:rsid w:val="00447D14"/>
    <w:rsid w:val="00450218"/>
    <w:rsid w:val="00450790"/>
    <w:rsid w:val="00453587"/>
    <w:rsid w:val="00453B1A"/>
    <w:rsid w:val="00465017"/>
    <w:rsid w:val="00465123"/>
    <w:rsid w:val="00465871"/>
    <w:rsid w:val="00465E46"/>
    <w:rsid w:val="00466402"/>
    <w:rsid w:val="00471C39"/>
    <w:rsid w:val="004728A5"/>
    <w:rsid w:val="00473DF4"/>
    <w:rsid w:val="004765B8"/>
    <w:rsid w:val="004834E0"/>
    <w:rsid w:val="00484025"/>
    <w:rsid w:val="00484770"/>
    <w:rsid w:val="00486359"/>
    <w:rsid w:val="00492024"/>
    <w:rsid w:val="00492652"/>
    <w:rsid w:val="00492AAE"/>
    <w:rsid w:val="00493907"/>
    <w:rsid w:val="004964D9"/>
    <w:rsid w:val="004A0FD6"/>
    <w:rsid w:val="004A3303"/>
    <w:rsid w:val="004A443C"/>
    <w:rsid w:val="004A4E1E"/>
    <w:rsid w:val="004B28E9"/>
    <w:rsid w:val="004B71C9"/>
    <w:rsid w:val="004C2B7D"/>
    <w:rsid w:val="004C3EA9"/>
    <w:rsid w:val="004C535E"/>
    <w:rsid w:val="004C553B"/>
    <w:rsid w:val="004D1039"/>
    <w:rsid w:val="004D2C19"/>
    <w:rsid w:val="004D5299"/>
    <w:rsid w:val="004D6459"/>
    <w:rsid w:val="004E086B"/>
    <w:rsid w:val="004E0959"/>
    <w:rsid w:val="004E0C02"/>
    <w:rsid w:val="004E2256"/>
    <w:rsid w:val="004E3A10"/>
    <w:rsid w:val="004F2C54"/>
    <w:rsid w:val="004F2D4A"/>
    <w:rsid w:val="004F5863"/>
    <w:rsid w:val="004F710B"/>
    <w:rsid w:val="004F7F8D"/>
    <w:rsid w:val="00502F26"/>
    <w:rsid w:val="00503EDE"/>
    <w:rsid w:val="0051072A"/>
    <w:rsid w:val="00510776"/>
    <w:rsid w:val="005133E8"/>
    <w:rsid w:val="00514CB7"/>
    <w:rsid w:val="00522A97"/>
    <w:rsid w:val="00522ABF"/>
    <w:rsid w:val="00533C83"/>
    <w:rsid w:val="0053489F"/>
    <w:rsid w:val="005357B9"/>
    <w:rsid w:val="00535EE2"/>
    <w:rsid w:val="0054143C"/>
    <w:rsid w:val="0054242A"/>
    <w:rsid w:val="005466DD"/>
    <w:rsid w:val="00557A66"/>
    <w:rsid w:val="00561869"/>
    <w:rsid w:val="005640D3"/>
    <w:rsid w:val="00564255"/>
    <w:rsid w:val="0056430D"/>
    <w:rsid w:val="00565AF2"/>
    <w:rsid w:val="00571CAB"/>
    <w:rsid w:val="00575BCB"/>
    <w:rsid w:val="00576BEE"/>
    <w:rsid w:val="00583FE6"/>
    <w:rsid w:val="00591EAC"/>
    <w:rsid w:val="00593DB2"/>
    <w:rsid w:val="00597BBE"/>
    <w:rsid w:val="005A15B2"/>
    <w:rsid w:val="005A5C45"/>
    <w:rsid w:val="005A6C42"/>
    <w:rsid w:val="005A720B"/>
    <w:rsid w:val="005A7B08"/>
    <w:rsid w:val="005B12FE"/>
    <w:rsid w:val="005B4973"/>
    <w:rsid w:val="005C2833"/>
    <w:rsid w:val="005C49F7"/>
    <w:rsid w:val="005C4B33"/>
    <w:rsid w:val="005C5D55"/>
    <w:rsid w:val="005C5EDA"/>
    <w:rsid w:val="005C79C9"/>
    <w:rsid w:val="005D1F7A"/>
    <w:rsid w:val="005D3219"/>
    <w:rsid w:val="005D5107"/>
    <w:rsid w:val="005E1385"/>
    <w:rsid w:val="005E6F7D"/>
    <w:rsid w:val="005F190E"/>
    <w:rsid w:val="005F2786"/>
    <w:rsid w:val="005F45F2"/>
    <w:rsid w:val="00601123"/>
    <w:rsid w:val="006020C0"/>
    <w:rsid w:val="00606426"/>
    <w:rsid w:val="00606617"/>
    <w:rsid w:val="0060748C"/>
    <w:rsid w:val="006102EE"/>
    <w:rsid w:val="00612E97"/>
    <w:rsid w:val="00613069"/>
    <w:rsid w:val="00613692"/>
    <w:rsid w:val="00621F58"/>
    <w:rsid w:val="0062360F"/>
    <w:rsid w:val="00624ABE"/>
    <w:rsid w:val="00625486"/>
    <w:rsid w:val="006269D8"/>
    <w:rsid w:val="00636337"/>
    <w:rsid w:val="00637C87"/>
    <w:rsid w:val="00641D1A"/>
    <w:rsid w:val="00646DED"/>
    <w:rsid w:val="0064710F"/>
    <w:rsid w:val="00651522"/>
    <w:rsid w:val="006519E5"/>
    <w:rsid w:val="0065240E"/>
    <w:rsid w:val="00657B64"/>
    <w:rsid w:val="00657BC1"/>
    <w:rsid w:val="006625EF"/>
    <w:rsid w:val="006633EC"/>
    <w:rsid w:val="00664332"/>
    <w:rsid w:val="00665944"/>
    <w:rsid w:val="00665AA8"/>
    <w:rsid w:val="006661E9"/>
    <w:rsid w:val="00675A4D"/>
    <w:rsid w:val="00677E9E"/>
    <w:rsid w:val="00681248"/>
    <w:rsid w:val="00682E65"/>
    <w:rsid w:val="0069083C"/>
    <w:rsid w:val="006951BD"/>
    <w:rsid w:val="006973C4"/>
    <w:rsid w:val="006A2CDF"/>
    <w:rsid w:val="006A3C24"/>
    <w:rsid w:val="006A5D44"/>
    <w:rsid w:val="006A6C1D"/>
    <w:rsid w:val="006A7335"/>
    <w:rsid w:val="006B1855"/>
    <w:rsid w:val="006B2026"/>
    <w:rsid w:val="006B5C4D"/>
    <w:rsid w:val="006B7FE9"/>
    <w:rsid w:val="006C2D87"/>
    <w:rsid w:val="006C76B6"/>
    <w:rsid w:val="006D1D8A"/>
    <w:rsid w:val="006E561B"/>
    <w:rsid w:val="006E5850"/>
    <w:rsid w:val="006E7701"/>
    <w:rsid w:val="006F1BEE"/>
    <w:rsid w:val="006F6C69"/>
    <w:rsid w:val="00702A64"/>
    <w:rsid w:val="007039EF"/>
    <w:rsid w:val="00705B1A"/>
    <w:rsid w:val="007064E4"/>
    <w:rsid w:val="00707817"/>
    <w:rsid w:val="007109C4"/>
    <w:rsid w:val="0071279B"/>
    <w:rsid w:val="00713A62"/>
    <w:rsid w:val="00713DA6"/>
    <w:rsid w:val="0071467D"/>
    <w:rsid w:val="0071621F"/>
    <w:rsid w:val="007212E9"/>
    <w:rsid w:val="007272D5"/>
    <w:rsid w:val="00730964"/>
    <w:rsid w:val="00732ED8"/>
    <w:rsid w:val="00733418"/>
    <w:rsid w:val="007359B5"/>
    <w:rsid w:val="00743D90"/>
    <w:rsid w:val="00744D77"/>
    <w:rsid w:val="00746CC8"/>
    <w:rsid w:val="007476FA"/>
    <w:rsid w:val="00751FFB"/>
    <w:rsid w:val="007557E2"/>
    <w:rsid w:val="00757329"/>
    <w:rsid w:val="0076376C"/>
    <w:rsid w:val="00765A0F"/>
    <w:rsid w:val="0076767B"/>
    <w:rsid w:val="00770EBA"/>
    <w:rsid w:val="0077570C"/>
    <w:rsid w:val="00775C15"/>
    <w:rsid w:val="007830DB"/>
    <w:rsid w:val="00784BEF"/>
    <w:rsid w:val="007857B4"/>
    <w:rsid w:val="007859AC"/>
    <w:rsid w:val="00786251"/>
    <w:rsid w:val="00786EE7"/>
    <w:rsid w:val="00791078"/>
    <w:rsid w:val="007911ED"/>
    <w:rsid w:val="00791D3E"/>
    <w:rsid w:val="00791F14"/>
    <w:rsid w:val="00794404"/>
    <w:rsid w:val="00794EE0"/>
    <w:rsid w:val="00794FB5"/>
    <w:rsid w:val="00795B30"/>
    <w:rsid w:val="007A6BDD"/>
    <w:rsid w:val="007A739E"/>
    <w:rsid w:val="007B0945"/>
    <w:rsid w:val="007B0D19"/>
    <w:rsid w:val="007B42C2"/>
    <w:rsid w:val="007B43A8"/>
    <w:rsid w:val="007B73CD"/>
    <w:rsid w:val="007B7C82"/>
    <w:rsid w:val="007C49F4"/>
    <w:rsid w:val="007C4EFD"/>
    <w:rsid w:val="007C50DA"/>
    <w:rsid w:val="007C5577"/>
    <w:rsid w:val="007D505F"/>
    <w:rsid w:val="007E1F5C"/>
    <w:rsid w:val="007E56C1"/>
    <w:rsid w:val="007E5E5C"/>
    <w:rsid w:val="007F0CE3"/>
    <w:rsid w:val="007F14EB"/>
    <w:rsid w:val="007F2ECD"/>
    <w:rsid w:val="008002D6"/>
    <w:rsid w:val="0080046E"/>
    <w:rsid w:val="0080264B"/>
    <w:rsid w:val="00803256"/>
    <w:rsid w:val="00803299"/>
    <w:rsid w:val="008033D2"/>
    <w:rsid w:val="0080576D"/>
    <w:rsid w:val="00810852"/>
    <w:rsid w:val="00810F98"/>
    <w:rsid w:val="0081152A"/>
    <w:rsid w:val="008131EE"/>
    <w:rsid w:val="008142DB"/>
    <w:rsid w:val="00814DBF"/>
    <w:rsid w:val="00815656"/>
    <w:rsid w:val="00823ADB"/>
    <w:rsid w:val="00835DA8"/>
    <w:rsid w:val="008361E2"/>
    <w:rsid w:val="0083637B"/>
    <w:rsid w:val="008401F1"/>
    <w:rsid w:val="0084199B"/>
    <w:rsid w:val="008436D0"/>
    <w:rsid w:val="008447F7"/>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0E54"/>
    <w:rsid w:val="008818FF"/>
    <w:rsid w:val="0088482C"/>
    <w:rsid w:val="00890014"/>
    <w:rsid w:val="008A381A"/>
    <w:rsid w:val="008A3D7F"/>
    <w:rsid w:val="008A5DF4"/>
    <w:rsid w:val="008B208E"/>
    <w:rsid w:val="008B27F5"/>
    <w:rsid w:val="008B39D5"/>
    <w:rsid w:val="008B4FE4"/>
    <w:rsid w:val="008C1F3C"/>
    <w:rsid w:val="008C318B"/>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4F0"/>
    <w:rsid w:val="00902742"/>
    <w:rsid w:val="009029B9"/>
    <w:rsid w:val="00912624"/>
    <w:rsid w:val="00912FFB"/>
    <w:rsid w:val="00914C9C"/>
    <w:rsid w:val="00915316"/>
    <w:rsid w:val="00916CED"/>
    <w:rsid w:val="00917307"/>
    <w:rsid w:val="00921BDA"/>
    <w:rsid w:val="00926A57"/>
    <w:rsid w:val="00926AE6"/>
    <w:rsid w:val="00930027"/>
    <w:rsid w:val="0093031A"/>
    <w:rsid w:val="009400A9"/>
    <w:rsid w:val="009415EA"/>
    <w:rsid w:val="00947737"/>
    <w:rsid w:val="009519BF"/>
    <w:rsid w:val="00955F98"/>
    <w:rsid w:val="009577CC"/>
    <w:rsid w:val="00962688"/>
    <w:rsid w:val="0096327E"/>
    <w:rsid w:val="00964BB7"/>
    <w:rsid w:val="0096521C"/>
    <w:rsid w:val="00967497"/>
    <w:rsid w:val="00972401"/>
    <w:rsid w:val="00972C81"/>
    <w:rsid w:val="00975DD1"/>
    <w:rsid w:val="009804DC"/>
    <w:rsid w:val="00982759"/>
    <w:rsid w:val="009827A4"/>
    <w:rsid w:val="0098396E"/>
    <w:rsid w:val="00984FBE"/>
    <w:rsid w:val="009903E3"/>
    <w:rsid w:val="0099077A"/>
    <w:rsid w:val="009907B9"/>
    <w:rsid w:val="00993899"/>
    <w:rsid w:val="00994C3A"/>
    <w:rsid w:val="009978AC"/>
    <w:rsid w:val="009A0B00"/>
    <w:rsid w:val="009A179F"/>
    <w:rsid w:val="009A1FB2"/>
    <w:rsid w:val="009A2483"/>
    <w:rsid w:val="009A353A"/>
    <w:rsid w:val="009B0F57"/>
    <w:rsid w:val="009B125A"/>
    <w:rsid w:val="009B55EE"/>
    <w:rsid w:val="009B6465"/>
    <w:rsid w:val="009C27CC"/>
    <w:rsid w:val="009C4BB6"/>
    <w:rsid w:val="009C71A5"/>
    <w:rsid w:val="009D10DF"/>
    <w:rsid w:val="009D1C3B"/>
    <w:rsid w:val="009D68B3"/>
    <w:rsid w:val="009D7402"/>
    <w:rsid w:val="009D7DBD"/>
    <w:rsid w:val="009E161A"/>
    <w:rsid w:val="009E2C44"/>
    <w:rsid w:val="009E3416"/>
    <w:rsid w:val="009E3B8C"/>
    <w:rsid w:val="009E45D3"/>
    <w:rsid w:val="009E4622"/>
    <w:rsid w:val="009E4F55"/>
    <w:rsid w:val="009E651E"/>
    <w:rsid w:val="009E7657"/>
    <w:rsid w:val="009F03E5"/>
    <w:rsid w:val="009F2CFC"/>
    <w:rsid w:val="009F4B37"/>
    <w:rsid w:val="009F7C2F"/>
    <w:rsid w:val="00A00381"/>
    <w:rsid w:val="00A00CBF"/>
    <w:rsid w:val="00A01086"/>
    <w:rsid w:val="00A01303"/>
    <w:rsid w:val="00A0163A"/>
    <w:rsid w:val="00A04DFB"/>
    <w:rsid w:val="00A10023"/>
    <w:rsid w:val="00A11FD6"/>
    <w:rsid w:val="00A156B7"/>
    <w:rsid w:val="00A241A3"/>
    <w:rsid w:val="00A245E6"/>
    <w:rsid w:val="00A25930"/>
    <w:rsid w:val="00A25F3B"/>
    <w:rsid w:val="00A32B0E"/>
    <w:rsid w:val="00A3432E"/>
    <w:rsid w:val="00A36618"/>
    <w:rsid w:val="00A400C0"/>
    <w:rsid w:val="00A410D3"/>
    <w:rsid w:val="00A4217C"/>
    <w:rsid w:val="00A44890"/>
    <w:rsid w:val="00A45FBE"/>
    <w:rsid w:val="00A511CE"/>
    <w:rsid w:val="00A543B7"/>
    <w:rsid w:val="00A56CA7"/>
    <w:rsid w:val="00A57B8D"/>
    <w:rsid w:val="00A605FD"/>
    <w:rsid w:val="00A624AE"/>
    <w:rsid w:val="00A64696"/>
    <w:rsid w:val="00A67ACA"/>
    <w:rsid w:val="00A67DC1"/>
    <w:rsid w:val="00A7744C"/>
    <w:rsid w:val="00A77686"/>
    <w:rsid w:val="00A81017"/>
    <w:rsid w:val="00A82F90"/>
    <w:rsid w:val="00A83062"/>
    <w:rsid w:val="00A838FE"/>
    <w:rsid w:val="00A876AE"/>
    <w:rsid w:val="00A87A19"/>
    <w:rsid w:val="00A9652F"/>
    <w:rsid w:val="00AA2B6B"/>
    <w:rsid w:val="00AA2C4F"/>
    <w:rsid w:val="00AA3869"/>
    <w:rsid w:val="00AA493C"/>
    <w:rsid w:val="00AA4A39"/>
    <w:rsid w:val="00AA5A1D"/>
    <w:rsid w:val="00AA7CFB"/>
    <w:rsid w:val="00AB0392"/>
    <w:rsid w:val="00AB15D3"/>
    <w:rsid w:val="00AB1FAD"/>
    <w:rsid w:val="00AB3EAF"/>
    <w:rsid w:val="00AB4018"/>
    <w:rsid w:val="00AB776C"/>
    <w:rsid w:val="00AC0379"/>
    <w:rsid w:val="00AC1350"/>
    <w:rsid w:val="00AC3CBD"/>
    <w:rsid w:val="00AC4F7B"/>
    <w:rsid w:val="00AC6BD8"/>
    <w:rsid w:val="00AC709B"/>
    <w:rsid w:val="00AD0BCE"/>
    <w:rsid w:val="00AD21BA"/>
    <w:rsid w:val="00AD4530"/>
    <w:rsid w:val="00AD4AC4"/>
    <w:rsid w:val="00AE0E13"/>
    <w:rsid w:val="00AE1BA2"/>
    <w:rsid w:val="00AE208D"/>
    <w:rsid w:val="00AE289B"/>
    <w:rsid w:val="00AE4149"/>
    <w:rsid w:val="00AE5ED5"/>
    <w:rsid w:val="00AF4403"/>
    <w:rsid w:val="00AF5193"/>
    <w:rsid w:val="00AF636C"/>
    <w:rsid w:val="00B00ECC"/>
    <w:rsid w:val="00B17772"/>
    <w:rsid w:val="00B20578"/>
    <w:rsid w:val="00B249A1"/>
    <w:rsid w:val="00B24DF6"/>
    <w:rsid w:val="00B24F1D"/>
    <w:rsid w:val="00B2537E"/>
    <w:rsid w:val="00B3027D"/>
    <w:rsid w:val="00B30DB6"/>
    <w:rsid w:val="00B317EC"/>
    <w:rsid w:val="00B33705"/>
    <w:rsid w:val="00B33FAD"/>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0D5"/>
    <w:rsid w:val="00BD13AE"/>
    <w:rsid w:val="00BD4510"/>
    <w:rsid w:val="00BD744B"/>
    <w:rsid w:val="00BD7AF4"/>
    <w:rsid w:val="00BD7BCE"/>
    <w:rsid w:val="00BE157C"/>
    <w:rsid w:val="00BE2741"/>
    <w:rsid w:val="00BE47D5"/>
    <w:rsid w:val="00BE681D"/>
    <w:rsid w:val="00BE6DF0"/>
    <w:rsid w:val="00BF18E8"/>
    <w:rsid w:val="00BF1EA4"/>
    <w:rsid w:val="00BF2ED0"/>
    <w:rsid w:val="00BF4BE1"/>
    <w:rsid w:val="00BF5F10"/>
    <w:rsid w:val="00C01B8F"/>
    <w:rsid w:val="00C07348"/>
    <w:rsid w:val="00C13703"/>
    <w:rsid w:val="00C13BC6"/>
    <w:rsid w:val="00C1444E"/>
    <w:rsid w:val="00C23497"/>
    <w:rsid w:val="00C27BA8"/>
    <w:rsid w:val="00C32B2F"/>
    <w:rsid w:val="00C333E2"/>
    <w:rsid w:val="00C3774F"/>
    <w:rsid w:val="00C3776D"/>
    <w:rsid w:val="00C407A0"/>
    <w:rsid w:val="00C41F0B"/>
    <w:rsid w:val="00C42DF2"/>
    <w:rsid w:val="00C43151"/>
    <w:rsid w:val="00C46A67"/>
    <w:rsid w:val="00C47141"/>
    <w:rsid w:val="00C51D69"/>
    <w:rsid w:val="00C526CD"/>
    <w:rsid w:val="00C53E9F"/>
    <w:rsid w:val="00C5474E"/>
    <w:rsid w:val="00C613A8"/>
    <w:rsid w:val="00C61DDF"/>
    <w:rsid w:val="00C61FC6"/>
    <w:rsid w:val="00C635BE"/>
    <w:rsid w:val="00C63B54"/>
    <w:rsid w:val="00C650D5"/>
    <w:rsid w:val="00C7190B"/>
    <w:rsid w:val="00C737FB"/>
    <w:rsid w:val="00C80F7E"/>
    <w:rsid w:val="00C8227A"/>
    <w:rsid w:val="00C82391"/>
    <w:rsid w:val="00C8725A"/>
    <w:rsid w:val="00C87863"/>
    <w:rsid w:val="00C932C3"/>
    <w:rsid w:val="00C96907"/>
    <w:rsid w:val="00CA17B3"/>
    <w:rsid w:val="00CA2B00"/>
    <w:rsid w:val="00CA46C3"/>
    <w:rsid w:val="00CB0987"/>
    <w:rsid w:val="00CB1EC5"/>
    <w:rsid w:val="00CB3A89"/>
    <w:rsid w:val="00CB4F4A"/>
    <w:rsid w:val="00CB5D12"/>
    <w:rsid w:val="00CB61D4"/>
    <w:rsid w:val="00CC0171"/>
    <w:rsid w:val="00CC1F02"/>
    <w:rsid w:val="00CC7056"/>
    <w:rsid w:val="00CD28B1"/>
    <w:rsid w:val="00CD41FD"/>
    <w:rsid w:val="00CD690E"/>
    <w:rsid w:val="00CD73B0"/>
    <w:rsid w:val="00CD76DE"/>
    <w:rsid w:val="00CD7E7E"/>
    <w:rsid w:val="00CE0013"/>
    <w:rsid w:val="00CE2249"/>
    <w:rsid w:val="00CE25DC"/>
    <w:rsid w:val="00CE689E"/>
    <w:rsid w:val="00CE6D48"/>
    <w:rsid w:val="00CF00DD"/>
    <w:rsid w:val="00CF02E7"/>
    <w:rsid w:val="00D05F38"/>
    <w:rsid w:val="00D07188"/>
    <w:rsid w:val="00D20FE7"/>
    <w:rsid w:val="00D2368B"/>
    <w:rsid w:val="00D2699D"/>
    <w:rsid w:val="00D270C7"/>
    <w:rsid w:val="00D3017B"/>
    <w:rsid w:val="00D307DD"/>
    <w:rsid w:val="00D33679"/>
    <w:rsid w:val="00D3519B"/>
    <w:rsid w:val="00D35328"/>
    <w:rsid w:val="00D356C7"/>
    <w:rsid w:val="00D40F2A"/>
    <w:rsid w:val="00D420AE"/>
    <w:rsid w:val="00D43731"/>
    <w:rsid w:val="00D43AFF"/>
    <w:rsid w:val="00D43E32"/>
    <w:rsid w:val="00D4431C"/>
    <w:rsid w:val="00D45EF9"/>
    <w:rsid w:val="00D531AE"/>
    <w:rsid w:val="00D55A36"/>
    <w:rsid w:val="00D5698A"/>
    <w:rsid w:val="00D60C88"/>
    <w:rsid w:val="00D63624"/>
    <w:rsid w:val="00D64E70"/>
    <w:rsid w:val="00D6677C"/>
    <w:rsid w:val="00D66E73"/>
    <w:rsid w:val="00D70E87"/>
    <w:rsid w:val="00D70FC4"/>
    <w:rsid w:val="00D71B5F"/>
    <w:rsid w:val="00D75B9F"/>
    <w:rsid w:val="00D767FC"/>
    <w:rsid w:val="00D76F9D"/>
    <w:rsid w:val="00D774B8"/>
    <w:rsid w:val="00D90416"/>
    <w:rsid w:val="00D911A1"/>
    <w:rsid w:val="00D92A0D"/>
    <w:rsid w:val="00D94032"/>
    <w:rsid w:val="00D94FC7"/>
    <w:rsid w:val="00D95DBC"/>
    <w:rsid w:val="00D96719"/>
    <w:rsid w:val="00DA0C5C"/>
    <w:rsid w:val="00DA1749"/>
    <w:rsid w:val="00DA23BC"/>
    <w:rsid w:val="00DA33C6"/>
    <w:rsid w:val="00DA42D8"/>
    <w:rsid w:val="00DA7BFC"/>
    <w:rsid w:val="00DB77E3"/>
    <w:rsid w:val="00DB7B25"/>
    <w:rsid w:val="00DC0B03"/>
    <w:rsid w:val="00DC0CBF"/>
    <w:rsid w:val="00DC0D30"/>
    <w:rsid w:val="00DC1E61"/>
    <w:rsid w:val="00DC2AF2"/>
    <w:rsid w:val="00DC319D"/>
    <w:rsid w:val="00DC3374"/>
    <w:rsid w:val="00DC35BB"/>
    <w:rsid w:val="00DC5055"/>
    <w:rsid w:val="00DC5599"/>
    <w:rsid w:val="00DC579C"/>
    <w:rsid w:val="00DC5B04"/>
    <w:rsid w:val="00DC7ECD"/>
    <w:rsid w:val="00DD02E1"/>
    <w:rsid w:val="00DD36E2"/>
    <w:rsid w:val="00DD59E0"/>
    <w:rsid w:val="00DD660C"/>
    <w:rsid w:val="00DE11AF"/>
    <w:rsid w:val="00DE1B6D"/>
    <w:rsid w:val="00DF040D"/>
    <w:rsid w:val="00DF057F"/>
    <w:rsid w:val="00DF45D8"/>
    <w:rsid w:val="00DF5CEC"/>
    <w:rsid w:val="00DF6A07"/>
    <w:rsid w:val="00DF6E4C"/>
    <w:rsid w:val="00DF7E4F"/>
    <w:rsid w:val="00E04AF4"/>
    <w:rsid w:val="00E05A1A"/>
    <w:rsid w:val="00E06C55"/>
    <w:rsid w:val="00E10247"/>
    <w:rsid w:val="00E11848"/>
    <w:rsid w:val="00E11D40"/>
    <w:rsid w:val="00E136F0"/>
    <w:rsid w:val="00E26131"/>
    <w:rsid w:val="00E278C9"/>
    <w:rsid w:val="00E3119B"/>
    <w:rsid w:val="00E36257"/>
    <w:rsid w:val="00E363C4"/>
    <w:rsid w:val="00E36D33"/>
    <w:rsid w:val="00E402BE"/>
    <w:rsid w:val="00E4087C"/>
    <w:rsid w:val="00E40C4C"/>
    <w:rsid w:val="00E45056"/>
    <w:rsid w:val="00E450F9"/>
    <w:rsid w:val="00E45865"/>
    <w:rsid w:val="00E45E56"/>
    <w:rsid w:val="00E47A82"/>
    <w:rsid w:val="00E5000C"/>
    <w:rsid w:val="00E50F93"/>
    <w:rsid w:val="00E54AC6"/>
    <w:rsid w:val="00E56D52"/>
    <w:rsid w:val="00E57B26"/>
    <w:rsid w:val="00E60705"/>
    <w:rsid w:val="00E60C4C"/>
    <w:rsid w:val="00E62E63"/>
    <w:rsid w:val="00E6533E"/>
    <w:rsid w:val="00E656B9"/>
    <w:rsid w:val="00E75AFD"/>
    <w:rsid w:val="00E7625A"/>
    <w:rsid w:val="00E76BDF"/>
    <w:rsid w:val="00E7787D"/>
    <w:rsid w:val="00E807C0"/>
    <w:rsid w:val="00E86EA9"/>
    <w:rsid w:val="00E9108E"/>
    <w:rsid w:val="00E923F6"/>
    <w:rsid w:val="00E96066"/>
    <w:rsid w:val="00E960B1"/>
    <w:rsid w:val="00EA1F77"/>
    <w:rsid w:val="00EA3168"/>
    <w:rsid w:val="00EA50DD"/>
    <w:rsid w:val="00EA642D"/>
    <w:rsid w:val="00EA6589"/>
    <w:rsid w:val="00EA7D34"/>
    <w:rsid w:val="00EB018C"/>
    <w:rsid w:val="00EB172C"/>
    <w:rsid w:val="00EB39EF"/>
    <w:rsid w:val="00EC57B0"/>
    <w:rsid w:val="00ED0811"/>
    <w:rsid w:val="00ED0AC4"/>
    <w:rsid w:val="00ED0ED7"/>
    <w:rsid w:val="00ED1530"/>
    <w:rsid w:val="00ED2B23"/>
    <w:rsid w:val="00ED5B25"/>
    <w:rsid w:val="00ED7344"/>
    <w:rsid w:val="00EE11D8"/>
    <w:rsid w:val="00EE533F"/>
    <w:rsid w:val="00EE6498"/>
    <w:rsid w:val="00EE6CC8"/>
    <w:rsid w:val="00EF1567"/>
    <w:rsid w:val="00EF7296"/>
    <w:rsid w:val="00F06126"/>
    <w:rsid w:val="00F07491"/>
    <w:rsid w:val="00F10899"/>
    <w:rsid w:val="00F10F60"/>
    <w:rsid w:val="00F12E19"/>
    <w:rsid w:val="00F14A69"/>
    <w:rsid w:val="00F20154"/>
    <w:rsid w:val="00F279E4"/>
    <w:rsid w:val="00F30242"/>
    <w:rsid w:val="00F33A33"/>
    <w:rsid w:val="00F36AC9"/>
    <w:rsid w:val="00F4092E"/>
    <w:rsid w:val="00F41BC2"/>
    <w:rsid w:val="00F43198"/>
    <w:rsid w:val="00F46104"/>
    <w:rsid w:val="00F500E5"/>
    <w:rsid w:val="00F55ECF"/>
    <w:rsid w:val="00F56946"/>
    <w:rsid w:val="00F6402F"/>
    <w:rsid w:val="00F64E2D"/>
    <w:rsid w:val="00F66A30"/>
    <w:rsid w:val="00F7140A"/>
    <w:rsid w:val="00F72CC7"/>
    <w:rsid w:val="00F80923"/>
    <w:rsid w:val="00F8135E"/>
    <w:rsid w:val="00F82469"/>
    <w:rsid w:val="00F87399"/>
    <w:rsid w:val="00F875BB"/>
    <w:rsid w:val="00F90F9B"/>
    <w:rsid w:val="00F91660"/>
    <w:rsid w:val="00F93800"/>
    <w:rsid w:val="00F95CD6"/>
    <w:rsid w:val="00F96D3E"/>
    <w:rsid w:val="00FA0398"/>
    <w:rsid w:val="00FA1B6A"/>
    <w:rsid w:val="00FA211E"/>
    <w:rsid w:val="00FA328E"/>
    <w:rsid w:val="00FA6773"/>
    <w:rsid w:val="00FB0343"/>
    <w:rsid w:val="00FB5C0F"/>
    <w:rsid w:val="00FB77FB"/>
    <w:rsid w:val="00FC18F4"/>
    <w:rsid w:val="00FC61C9"/>
    <w:rsid w:val="00FD0730"/>
    <w:rsid w:val="00FD0912"/>
    <w:rsid w:val="00FD406B"/>
    <w:rsid w:val="00FD4DAE"/>
    <w:rsid w:val="00FD507D"/>
    <w:rsid w:val="00FD630A"/>
    <w:rsid w:val="00FD63E2"/>
    <w:rsid w:val="00FD77DF"/>
    <w:rsid w:val="00FE31A0"/>
    <w:rsid w:val="00FE4DBA"/>
    <w:rsid w:val="00FE5338"/>
    <w:rsid w:val="00FE79C0"/>
    <w:rsid w:val="00FF1B05"/>
    <w:rsid w:val="00FF26BA"/>
    <w:rsid w:val="00FF3416"/>
    <w:rsid w:val="00FF5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styleId="HTML">
    <w:name w:val="HTML Preformatted"/>
    <w:basedOn w:val="a0"/>
    <w:link w:val="HTML0"/>
    <w:uiPriority w:val="99"/>
    <w:unhideWhenUsed/>
    <w:rsid w:val="00F41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F41BC2"/>
    <w:rPr>
      <w:rFonts w:ascii="Courier New" w:eastAsia="Times New Roman" w:hAnsi="Courier New" w:cs="Courier New"/>
      <w:sz w:val="20"/>
      <w:szCs w:val="20"/>
    </w:rPr>
  </w:style>
  <w:style w:type="paragraph" w:styleId="af4">
    <w:name w:val="No Spacing"/>
    <w:uiPriority w:val="1"/>
    <w:qFormat/>
    <w:rsid w:val="00DC319D"/>
    <w:rPr>
      <w:lang w:eastAsia="en-US"/>
    </w:rPr>
  </w:style>
  <w:style w:type="table" w:styleId="af5">
    <w:name w:val="Table Grid"/>
    <w:basedOn w:val="a2"/>
    <w:uiPriority w:val="59"/>
    <w:rsid w:val="00803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1148">
      <w:bodyDiv w:val="1"/>
      <w:marLeft w:val="0"/>
      <w:marRight w:val="0"/>
      <w:marTop w:val="0"/>
      <w:marBottom w:val="0"/>
      <w:divBdr>
        <w:top w:val="none" w:sz="0" w:space="0" w:color="auto"/>
        <w:left w:val="none" w:sz="0" w:space="0" w:color="auto"/>
        <w:bottom w:val="none" w:sz="0" w:space="0" w:color="auto"/>
        <w:right w:val="none" w:sz="0" w:space="0" w:color="auto"/>
      </w:divBdr>
    </w:div>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20784863">
      <w:bodyDiv w:val="1"/>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807623246">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223178723">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1861D-8C9B-4A05-B7E1-996FE803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5898</Words>
  <Characters>36535</Characters>
  <Application>Microsoft Office Word</Application>
  <DocSecurity>0</DocSecurity>
  <Lines>304</Lines>
  <Paragraphs>84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2020-05-19T12:17:00Z</dcterms:created>
  <dcterms:modified xsi:type="dcterms:W3CDTF">2020-07-23T09:09:00Z</dcterms:modified>
</cp:coreProperties>
</file>