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7F" w:rsidRPr="006C24A6" w:rsidRDefault="00CD6A7F" w:rsidP="00CD6A7F">
      <w:pPr>
        <w:jc w:val="center"/>
        <w:rPr>
          <w:rFonts w:eastAsia="Times New Roman"/>
          <w:b/>
          <w:i/>
          <w:sz w:val="26"/>
          <w:szCs w:val="26"/>
          <w:lang w:eastAsia="ru-RU"/>
        </w:rPr>
      </w:pPr>
      <w:r w:rsidRPr="006C24A6">
        <w:rPr>
          <w:rFonts w:eastAsia="Times New Roman"/>
          <w:b/>
          <w:i/>
          <w:sz w:val="26"/>
          <w:szCs w:val="26"/>
          <w:lang w:eastAsia="ru-RU"/>
        </w:rPr>
        <w:t>Полная информация об условиях проведения открытого конкурса</w:t>
      </w:r>
      <w:r>
        <w:rPr>
          <w:rFonts w:eastAsia="Times New Roman"/>
          <w:b/>
          <w:i/>
          <w:sz w:val="26"/>
          <w:szCs w:val="26"/>
          <w:lang w:eastAsia="ru-RU"/>
        </w:rPr>
        <w:t xml:space="preserve"> </w:t>
      </w:r>
      <w:r w:rsidRPr="006C24A6">
        <w:rPr>
          <w:rFonts w:eastAsia="Times New Roman"/>
          <w:b/>
          <w:i/>
          <w:sz w:val="26"/>
          <w:szCs w:val="26"/>
          <w:lang w:eastAsia="ru-RU"/>
        </w:rPr>
        <w:t>коммерческих предложений по реализации на долгосрочной основе</w:t>
      </w:r>
      <w:r>
        <w:rPr>
          <w:rFonts w:eastAsia="Times New Roman"/>
          <w:b/>
          <w:i/>
          <w:sz w:val="26"/>
          <w:szCs w:val="26"/>
          <w:lang w:eastAsia="ru-RU"/>
        </w:rPr>
        <w:t xml:space="preserve"> </w:t>
      </w:r>
      <w:r w:rsidRPr="006C24A6">
        <w:rPr>
          <w:rFonts w:eastAsia="Times New Roman"/>
          <w:b/>
          <w:i/>
          <w:sz w:val="26"/>
          <w:szCs w:val="26"/>
          <w:lang w:eastAsia="ru-RU"/>
        </w:rPr>
        <w:t>нефтепродуктов производства ОАО «Наф</w:t>
      </w:r>
      <w:r>
        <w:rPr>
          <w:rFonts w:eastAsia="Times New Roman"/>
          <w:b/>
          <w:i/>
          <w:sz w:val="26"/>
          <w:szCs w:val="26"/>
          <w:lang w:eastAsia="ru-RU"/>
        </w:rPr>
        <w:t>тан», планируемого к проведению 9</w:t>
      </w:r>
      <w:r w:rsidRPr="006C24A6">
        <w:rPr>
          <w:rFonts w:eastAsia="Times New Roman"/>
          <w:b/>
          <w:i/>
          <w:sz w:val="26"/>
          <w:szCs w:val="26"/>
          <w:lang w:eastAsia="ru-RU"/>
        </w:rPr>
        <w:t> </w:t>
      </w:r>
      <w:r>
        <w:rPr>
          <w:rFonts w:eastAsia="Times New Roman"/>
          <w:b/>
          <w:i/>
          <w:sz w:val="26"/>
          <w:szCs w:val="26"/>
          <w:lang w:eastAsia="ru-RU"/>
        </w:rPr>
        <w:t>июня</w:t>
      </w:r>
      <w:r w:rsidRPr="006C24A6">
        <w:rPr>
          <w:rFonts w:eastAsia="Times New Roman"/>
          <w:b/>
          <w:i/>
          <w:sz w:val="26"/>
          <w:szCs w:val="26"/>
          <w:lang w:eastAsia="ru-RU"/>
        </w:rPr>
        <w:t xml:space="preserve"> 201</w:t>
      </w:r>
      <w:r>
        <w:rPr>
          <w:rFonts w:eastAsia="Times New Roman"/>
          <w:b/>
          <w:i/>
          <w:sz w:val="26"/>
          <w:szCs w:val="26"/>
          <w:lang w:eastAsia="ru-RU"/>
        </w:rPr>
        <w:t>5</w:t>
      </w:r>
      <w:r w:rsidRPr="006C24A6">
        <w:rPr>
          <w:rFonts w:eastAsia="Times New Roman"/>
          <w:b/>
          <w:i/>
          <w:sz w:val="26"/>
          <w:szCs w:val="26"/>
          <w:lang w:eastAsia="ru-RU"/>
        </w:rPr>
        <w:t xml:space="preserve"> г.</w:t>
      </w:r>
    </w:p>
    <w:p w:rsidR="00CD6A7F" w:rsidRPr="006C24A6" w:rsidRDefault="00CD6A7F" w:rsidP="00CD6A7F">
      <w:pPr>
        <w:jc w:val="both"/>
        <w:rPr>
          <w:rFonts w:eastAsia="Times New Roman"/>
          <w:sz w:val="10"/>
          <w:szCs w:val="10"/>
          <w:lang w:eastAsia="ru-RU"/>
        </w:rPr>
      </w:pPr>
    </w:p>
    <w:p w:rsidR="00CD6A7F" w:rsidRPr="006C24A6" w:rsidRDefault="00CD6A7F" w:rsidP="00CD6A7F">
      <w:pPr>
        <w:jc w:val="both"/>
        <w:rPr>
          <w:rFonts w:eastAsia="Times New Roman"/>
          <w:sz w:val="10"/>
          <w:szCs w:val="10"/>
          <w:lang w:eastAsia="ru-RU"/>
        </w:rPr>
      </w:pPr>
    </w:p>
    <w:p w:rsidR="00CD6A7F" w:rsidRPr="006C24A6" w:rsidRDefault="00CD6A7F" w:rsidP="00CD6A7F">
      <w:pPr>
        <w:ind w:firstLine="709"/>
        <w:jc w:val="both"/>
        <w:rPr>
          <w:rFonts w:eastAsia="Times New Roman"/>
          <w:b/>
          <w:color w:val="000000"/>
          <w:sz w:val="26"/>
          <w:szCs w:val="26"/>
          <w:lang w:eastAsia="ru-RU"/>
        </w:rPr>
      </w:pPr>
      <w:r w:rsidRPr="006C24A6">
        <w:rPr>
          <w:rFonts w:eastAsia="Times New Roman"/>
          <w:sz w:val="26"/>
          <w:szCs w:val="26"/>
          <w:lang w:eastAsia="ru-RU"/>
        </w:rPr>
        <w:t xml:space="preserve">ЗАО «Белорусская нефтяная компания» </w:t>
      </w:r>
      <w:r w:rsidRPr="00841145">
        <w:rPr>
          <w:rFonts w:eastAsia="Times New Roman"/>
          <w:b/>
          <w:sz w:val="26"/>
          <w:szCs w:val="26"/>
          <w:lang w:eastAsia="ru-RU"/>
        </w:rPr>
        <w:t xml:space="preserve">9 </w:t>
      </w:r>
      <w:r>
        <w:rPr>
          <w:rFonts w:eastAsia="Times New Roman"/>
          <w:b/>
          <w:sz w:val="26"/>
          <w:szCs w:val="26"/>
          <w:lang w:eastAsia="ru-RU"/>
        </w:rPr>
        <w:t>июня</w:t>
      </w:r>
      <w:r w:rsidRPr="006C24A6">
        <w:rPr>
          <w:rFonts w:eastAsia="Times New Roman"/>
          <w:b/>
          <w:sz w:val="26"/>
          <w:szCs w:val="26"/>
          <w:lang w:eastAsia="ru-RU"/>
        </w:rPr>
        <w:t xml:space="preserve"> 2015 года</w:t>
      </w:r>
      <w:r w:rsidRPr="006C24A6">
        <w:rPr>
          <w:rFonts w:eastAsia="Times New Roman"/>
          <w:sz w:val="26"/>
          <w:szCs w:val="26"/>
          <w:lang w:eastAsia="ru-RU"/>
        </w:rPr>
        <w:t xml:space="preserve"> проводит открытый конкурс коммерческих предложений по реализации на долгосрочной основе </w:t>
      </w:r>
      <w:r w:rsidRPr="006C24A6">
        <w:rPr>
          <w:rFonts w:eastAsia="Times New Roman"/>
          <w:b/>
          <w:sz w:val="26"/>
          <w:szCs w:val="26"/>
          <w:lang w:eastAsia="ru-RU"/>
        </w:rPr>
        <w:t xml:space="preserve">топлива реактивного </w:t>
      </w:r>
      <w:r w:rsidRPr="006C24A6">
        <w:rPr>
          <w:rFonts w:eastAsia="Times New Roman"/>
          <w:b/>
          <w:sz w:val="26"/>
          <w:szCs w:val="26"/>
          <w:lang w:val="en-US" w:eastAsia="ru-RU"/>
        </w:rPr>
        <w:t>JET</w:t>
      </w:r>
      <w:r w:rsidRPr="006C24A6">
        <w:rPr>
          <w:rFonts w:eastAsia="Times New Roman"/>
          <w:b/>
          <w:sz w:val="26"/>
          <w:szCs w:val="26"/>
          <w:lang w:eastAsia="ru-RU"/>
        </w:rPr>
        <w:t>-А1</w:t>
      </w:r>
      <w:r w:rsidRPr="006C24A6">
        <w:rPr>
          <w:rFonts w:eastAsia="Times New Roman"/>
          <w:b/>
          <w:color w:val="000000"/>
          <w:sz w:val="26"/>
          <w:szCs w:val="26"/>
          <w:lang w:eastAsia="ru-RU"/>
        </w:rPr>
        <w:t xml:space="preserve"> и топлива для реактивных двигателей марки РТ</w:t>
      </w:r>
      <w:r>
        <w:rPr>
          <w:rFonts w:eastAsia="Times New Roman"/>
          <w:b/>
          <w:color w:val="000000"/>
          <w:sz w:val="26"/>
          <w:szCs w:val="26"/>
          <w:lang w:eastAsia="ru-RU"/>
        </w:rPr>
        <w:t xml:space="preserve"> </w:t>
      </w:r>
      <w:r w:rsidRPr="00E9523C">
        <w:rPr>
          <w:rFonts w:eastAsia="Times New Roman"/>
          <w:color w:val="000000"/>
          <w:sz w:val="26"/>
          <w:szCs w:val="26"/>
          <w:lang w:eastAsia="ru-RU"/>
        </w:rPr>
        <w:t>(далее – Товар)</w:t>
      </w:r>
      <w:r>
        <w:rPr>
          <w:rFonts w:eastAsia="Times New Roman"/>
          <w:color w:val="000000"/>
          <w:sz w:val="26"/>
          <w:szCs w:val="26"/>
          <w:lang w:eastAsia="ru-RU"/>
        </w:rPr>
        <w:t xml:space="preserve"> производства ОАО «Нафтан</w:t>
      </w:r>
      <w:r w:rsidRPr="00E9523C">
        <w:rPr>
          <w:rFonts w:eastAsia="Times New Roman"/>
          <w:color w:val="000000"/>
          <w:sz w:val="26"/>
          <w:szCs w:val="26"/>
          <w:lang w:eastAsia="ru-RU"/>
        </w:rPr>
        <w:t>».</w:t>
      </w:r>
    </w:p>
    <w:p w:rsidR="00CD6A7F" w:rsidRPr="006C24A6" w:rsidRDefault="00CD6A7F" w:rsidP="00CD6A7F">
      <w:pPr>
        <w:ind w:firstLine="709"/>
        <w:jc w:val="both"/>
        <w:outlineLvl w:val="0"/>
        <w:rPr>
          <w:rFonts w:eastAsia="Times New Roman"/>
          <w:color w:val="000000"/>
          <w:sz w:val="10"/>
          <w:szCs w:val="10"/>
          <w:lang w:eastAsia="ru-RU"/>
        </w:rPr>
      </w:pPr>
    </w:p>
    <w:p w:rsidR="00CD6A7F" w:rsidRPr="006C24A6" w:rsidRDefault="00CD6A7F" w:rsidP="00CD6A7F">
      <w:pPr>
        <w:ind w:firstLine="709"/>
        <w:jc w:val="both"/>
        <w:outlineLvl w:val="0"/>
        <w:rPr>
          <w:rFonts w:eastAsia="Times New Roman"/>
          <w:color w:val="000000"/>
          <w:sz w:val="26"/>
          <w:szCs w:val="26"/>
          <w:lang w:eastAsia="ru-RU"/>
        </w:rPr>
      </w:pPr>
      <w:r w:rsidRPr="006C24A6">
        <w:rPr>
          <w:rFonts w:eastAsia="Times New Roman"/>
          <w:color w:val="000000"/>
          <w:sz w:val="26"/>
          <w:szCs w:val="26"/>
          <w:lang w:eastAsia="ru-RU"/>
        </w:rPr>
        <w:t>Базисы поставки Товара:</w:t>
      </w:r>
    </w:p>
    <w:p w:rsidR="00CD6A7F" w:rsidRDefault="00CD6A7F" w:rsidP="00CD6A7F">
      <w:pPr>
        <w:jc w:val="both"/>
        <w:rPr>
          <w:rFonts w:eastAsia="Times New Roman"/>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5"/>
        <w:gridCol w:w="1548"/>
        <w:gridCol w:w="3921"/>
      </w:tblGrid>
      <w:tr w:rsidR="00CD6A7F" w:rsidRPr="001B7C5A" w:rsidTr="00A961CB">
        <w:trPr>
          <w:trHeight w:val="692"/>
        </w:trPr>
        <w:tc>
          <w:tcPr>
            <w:tcW w:w="1809" w:type="dxa"/>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Наименование</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нефтепродуктов</w:t>
            </w:r>
          </w:p>
        </w:tc>
        <w:tc>
          <w:tcPr>
            <w:tcW w:w="2552" w:type="dxa"/>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Количество,</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тонн</w:t>
            </w:r>
          </w:p>
        </w:tc>
        <w:tc>
          <w:tcPr>
            <w:tcW w:w="1559" w:type="dxa"/>
            <w:shd w:val="clear" w:color="auto" w:fill="auto"/>
          </w:tcPr>
          <w:p w:rsidR="00CD6A7F" w:rsidRPr="001B7C5A" w:rsidRDefault="00CD6A7F" w:rsidP="00A961CB">
            <w:pPr>
              <w:ind w:left="-108" w:right="-108"/>
              <w:jc w:val="center"/>
              <w:rPr>
                <w:rFonts w:eastAsia="Times New Roman"/>
                <w:sz w:val="24"/>
                <w:szCs w:val="24"/>
                <w:lang w:eastAsia="ru-RU"/>
              </w:rPr>
            </w:pPr>
            <w:r w:rsidRPr="001B7C5A">
              <w:rPr>
                <w:rFonts w:eastAsia="Times New Roman"/>
                <w:sz w:val="24"/>
                <w:szCs w:val="24"/>
                <w:lang w:eastAsia="ru-RU"/>
              </w:rPr>
              <w:t>Срок</w:t>
            </w:r>
          </w:p>
          <w:p w:rsidR="00CD6A7F" w:rsidRPr="001B7C5A" w:rsidRDefault="00CD6A7F" w:rsidP="00A961CB">
            <w:pPr>
              <w:ind w:left="-108" w:right="-108"/>
              <w:jc w:val="center"/>
              <w:rPr>
                <w:rFonts w:eastAsia="Times New Roman"/>
                <w:sz w:val="24"/>
                <w:szCs w:val="24"/>
                <w:lang w:eastAsia="ru-RU"/>
              </w:rPr>
            </w:pPr>
            <w:r w:rsidRPr="001B7C5A">
              <w:rPr>
                <w:rFonts w:eastAsia="Times New Roman"/>
                <w:sz w:val="24"/>
                <w:szCs w:val="24"/>
                <w:lang w:eastAsia="ru-RU"/>
              </w:rPr>
              <w:t>поставки</w:t>
            </w:r>
          </w:p>
        </w:tc>
        <w:tc>
          <w:tcPr>
            <w:tcW w:w="3969" w:type="dxa"/>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 xml:space="preserve">Базис </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поставки</w:t>
            </w:r>
          </w:p>
        </w:tc>
      </w:tr>
      <w:tr w:rsidR="00CD6A7F" w:rsidRPr="001B7C5A" w:rsidTr="00A961CB">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Топливо реактивное JET-А1</w:t>
            </w:r>
          </w:p>
          <w:p w:rsidR="00CD6A7F" w:rsidRPr="001B7C5A" w:rsidRDefault="00CD6A7F" w:rsidP="00A961CB">
            <w:pPr>
              <w:ind w:right="-108"/>
              <w:jc w:val="center"/>
              <w:rPr>
                <w:rFonts w:eastAsia="Times New Roman"/>
                <w:sz w:val="24"/>
                <w:szCs w:val="24"/>
                <w:lang w:eastAsia="ru-RU"/>
              </w:rPr>
            </w:pPr>
          </w:p>
          <w:p w:rsidR="00CD6A7F" w:rsidRPr="001B7C5A" w:rsidRDefault="00CD6A7F" w:rsidP="00A961CB">
            <w:pPr>
              <w:ind w:right="-108"/>
              <w:jc w:val="center"/>
              <w:rPr>
                <w:rFonts w:eastAsia="Times New Roman"/>
                <w:sz w:val="24"/>
                <w:szCs w:val="24"/>
                <w:lang w:eastAsia="ru-RU"/>
              </w:rPr>
            </w:pPr>
          </w:p>
          <w:p w:rsidR="00CD6A7F" w:rsidRPr="001B7C5A" w:rsidRDefault="00CD6A7F" w:rsidP="00A961CB">
            <w:pPr>
              <w:ind w:right="-108"/>
              <w:jc w:val="center"/>
              <w:rPr>
                <w:rFonts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w:t>
            </w:r>
            <w:r w:rsidRPr="001B7C5A">
              <w:rPr>
                <w:rFonts w:eastAsia="Times New Roman"/>
                <w:sz w:val="24"/>
                <w:szCs w:val="24"/>
                <w:lang w:eastAsia="ru-RU"/>
              </w:rPr>
              <w:t> </w:t>
            </w:r>
            <w:r>
              <w:rPr>
                <w:rFonts w:eastAsia="Times New Roman"/>
                <w:sz w:val="24"/>
                <w:szCs w:val="24"/>
                <w:lang w:eastAsia="ru-RU"/>
              </w:rPr>
              <w:t>0</w:t>
            </w:r>
            <w:r w:rsidRPr="001B7C5A">
              <w:rPr>
                <w:rFonts w:eastAsia="Times New Roman"/>
                <w:sz w:val="24"/>
                <w:szCs w:val="24"/>
                <w:lang w:eastAsia="ru-RU"/>
              </w:rPr>
              <w:t>00 тонн ежемесячно</w:t>
            </w:r>
          </w:p>
          <w:p w:rsidR="00CD6A7F" w:rsidRPr="001B7C5A" w:rsidRDefault="00CD6A7F" w:rsidP="00A961CB">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CD6A7F" w:rsidRPr="001B7C5A" w:rsidRDefault="00CD6A7F" w:rsidP="00A961CB">
            <w:pPr>
              <w:ind w:right="-108"/>
              <w:jc w:val="center"/>
              <w:rPr>
                <w:rFonts w:eastAsia="Times New Roman"/>
                <w:sz w:val="10"/>
                <w:szCs w:val="24"/>
                <w:lang w:eastAsia="ru-RU"/>
              </w:rPr>
            </w:pP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общий объем</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36</w:t>
            </w:r>
            <w:r w:rsidRPr="001B7C5A">
              <w:rPr>
                <w:rFonts w:eastAsia="Times New Roman"/>
                <w:sz w:val="24"/>
                <w:szCs w:val="24"/>
                <w:lang w:eastAsia="ru-RU"/>
              </w:rPr>
              <w:t> 000 тонн</w:t>
            </w:r>
          </w:p>
          <w:p w:rsidR="00CD6A7F" w:rsidRPr="001B7C5A" w:rsidRDefault="00CD6A7F" w:rsidP="00A961CB">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jc w:val="both"/>
              <w:rPr>
                <w:rFonts w:eastAsia="Times New Roman"/>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p>
          <w:p w:rsidR="00CD6A7F" w:rsidRPr="001B7C5A" w:rsidRDefault="00CD6A7F" w:rsidP="00A961CB">
            <w:pPr>
              <w:jc w:val="both"/>
              <w:rPr>
                <w:rFonts w:eastAsia="Times New Roman"/>
                <w:sz w:val="24"/>
                <w:szCs w:val="24"/>
                <w:highlight w:val="yellow"/>
                <w:lang w:eastAsia="ru-RU"/>
              </w:rPr>
            </w:pPr>
            <w:r w:rsidRPr="001B7C5A">
              <w:rPr>
                <w:rFonts w:eastAsia="Times New Roman"/>
                <w:b/>
                <w:sz w:val="24"/>
                <w:szCs w:val="24"/>
                <w:lang w:eastAsia="ru-RU"/>
              </w:rPr>
              <w:t>DAP граница Республики Беларусь</w:t>
            </w:r>
            <w:r w:rsidRPr="001B7C5A">
              <w:rPr>
                <w:rFonts w:eastAsia="Times New Roman"/>
                <w:sz w:val="24"/>
                <w:szCs w:val="24"/>
                <w:lang w:eastAsia="ru-RU"/>
              </w:rPr>
              <w:t xml:space="preserve"> (за исключением поставки </w:t>
            </w:r>
            <w:r>
              <w:rPr>
                <w:rFonts w:eastAsia="Times New Roman"/>
                <w:sz w:val="24"/>
                <w:szCs w:val="24"/>
                <w:lang w:eastAsia="ru-RU"/>
              </w:rPr>
              <w:t>в</w:t>
            </w:r>
            <w:r w:rsidRPr="001B7C5A">
              <w:rPr>
                <w:rFonts w:eastAsia="Times New Roman"/>
                <w:sz w:val="24"/>
                <w:szCs w:val="24"/>
                <w:lang w:eastAsia="ru-RU"/>
              </w:rPr>
              <w:t xml:space="preserve"> стран</w:t>
            </w:r>
            <w:r>
              <w:rPr>
                <w:rFonts w:eastAsia="Times New Roman"/>
                <w:sz w:val="24"/>
                <w:szCs w:val="24"/>
                <w:lang w:eastAsia="ru-RU"/>
              </w:rPr>
              <w:t>ы</w:t>
            </w:r>
            <w:r w:rsidRPr="001B7C5A">
              <w:rPr>
                <w:rFonts w:eastAsia="Times New Roman"/>
                <w:sz w:val="24"/>
                <w:szCs w:val="24"/>
                <w:lang w:eastAsia="ru-RU"/>
              </w:rPr>
              <w:t xml:space="preserve"> Таможенного союза </w:t>
            </w:r>
            <w:r>
              <w:rPr>
                <w:rFonts w:eastAsia="Times New Roman"/>
                <w:sz w:val="24"/>
                <w:szCs w:val="24"/>
                <w:lang w:eastAsia="ru-RU"/>
              </w:rPr>
              <w:t xml:space="preserve">и </w:t>
            </w:r>
            <w:r w:rsidRPr="001B7C5A">
              <w:rPr>
                <w:rFonts w:eastAsia="Times New Roman"/>
                <w:sz w:val="24"/>
                <w:szCs w:val="24"/>
                <w:lang w:eastAsia="ru-RU"/>
              </w:rPr>
              <w:t xml:space="preserve">без права перевалки в портах). </w:t>
            </w:r>
          </w:p>
        </w:tc>
      </w:tr>
      <w:tr w:rsidR="00CD6A7F" w:rsidRPr="001B7C5A" w:rsidTr="00A961CB">
        <w:trPr>
          <w:trHeight w:val="28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Топливо для реактивных двигателей марки 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5</w:t>
            </w:r>
            <w:r w:rsidRPr="001B7C5A">
              <w:rPr>
                <w:rFonts w:eastAsia="Times New Roman"/>
                <w:sz w:val="24"/>
                <w:szCs w:val="24"/>
                <w:lang w:eastAsia="ru-RU"/>
              </w:rPr>
              <w:t> 000 тонн ежемесячно</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w:t>
            </w: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CD6A7F" w:rsidRPr="001B7C5A" w:rsidRDefault="00CD6A7F" w:rsidP="00A961CB">
            <w:pPr>
              <w:ind w:right="-108"/>
              <w:jc w:val="center"/>
              <w:rPr>
                <w:rFonts w:eastAsia="Times New Roman"/>
                <w:sz w:val="10"/>
                <w:szCs w:val="24"/>
                <w:lang w:eastAsia="ru-RU"/>
              </w:rPr>
            </w:pP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общий объем</w:t>
            </w:r>
          </w:p>
          <w:p w:rsidR="00CD6A7F" w:rsidRPr="001B7C5A" w:rsidRDefault="00CD6A7F" w:rsidP="00A961CB">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60</w:t>
            </w:r>
            <w:r w:rsidRPr="001B7C5A">
              <w:rPr>
                <w:rFonts w:eastAsia="Times New Roman"/>
                <w:sz w:val="24"/>
                <w:szCs w:val="24"/>
                <w:lang w:eastAsia="ru-RU"/>
              </w:rPr>
              <w:t> 000 тонн</w:t>
            </w:r>
          </w:p>
          <w:p w:rsidR="00CD6A7F" w:rsidRPr="001B7C5A" w:rsidRDefault="00CD6A7F" w:rsidP="00A961CB">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D6A7F" w:rsidRPr="001B7C5A" w:rsidRDefault="00CD6A7F" w:rsidP="00A961CB">
            <w:pPr>
              <w:jc w:val="both"/>
              <w:rPr>
                <w:rFonts w:eastAsia="Times New Roman"/>
                <w:b/>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01937">
              <w:rPr>
                <w:rFonts w:eastAsia="Times New Roman"/>
                <w:b/>
                <w:sz w:val="24"/>
                <w:szCs w:val="24"/>
                <w:lang w:val="en-US" w:eastAsia="ru-RU"/>
              </w:rPr>
              <w:t>DAP</w:t>
            </w:r>
            <w:r w:rsidRPr="00501937">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r>
              <w:rPr>
                <w:rFonts w:eastAsia="Times New Roman"/>
                <w:sz w:val="24"/>
                <w:szCs w:val="24"/>
                <w:lang w:eastAsia="ru-RU"/>
              </w:rPr>
              <w:t xml:space="preserve"> и страны </w:t>
            </w:r>
            <w:r w:rsidRPr="001B7C5A">
              <w:rPr>
                <w:rFonts w:eastAsia="Times New Roman"/>
                <w:sz w:val="24"/>
                <w:szCs w:val="24"/>
                <w:lang w:eastAsia="ru-RU"/>
              </w:rPr>
              <w:t>Таможенного союза);</w:t>
            </w:r>
          </w:p>
          <w:p w:rsidR="00CD6A7F" w:rsidRPr="001B7C5A" w:rsidRDefault="00CD6A7F" w:rsidP="00A961CB">
            <w:pPr>
              <w:jc w:val="both"/>
              <w:rPr>
                <w:rFonts w:eastAsia="Times New Roman"/>
                <w:sz w:val="24"/>
                <w:szCs w:val="24"/>
                <w:highlight w:val="yellow"/>
                <w:lang w:eastAsia="ru-RU"/>
              </w:rPr>
            </w:pP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Pr>
                <w:rFonts w:eastAsia="Times New Roman"/>
                <w:sz w:val="24"/>
                <w:szCs w:val="24"/>
                <w:lang w:eastAsia="ru-RU"/>
              </w:rPr>
              <w:t xml:space="preserve"> (</w:t>
            </w:r>
            <w:r w:rsidRPr="001B7C5A">
              <w:rPr>
                <w:rFonts w:eastAsia="Times New Roman"/>
                <w:sz w:val="24"/>
                <w:szCs w:val="24"/>
                <w:lang w:eastAsia="ru-RU"/>
              </w:rPr>
              <w:t xml:space="preserve">без права перевалки в портах). </w:t>
            </w:r>
          </w:p>
        </w:tc>
      </w:tr>
    </w:tbl>
    <w:p w:rsidR="00CD6A7F"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b/>
          <w:sz w:val="26"/>
          <w:szCs w:val="26"/>
          <w:lang w:eastAsia="ru-RU"/>
        </w:rPr>
      </w:pPr>
      <w:r w:rsidRPr="006C24A6">
        <w:rPr>
          <w:rFonts w:eastAsia="Times New Roman"/>
          <w:b/>
          <w:sz w:val="26"/>
          <w:szCs w:val="26"/>
          <w:lang w:eastAsia="ru-RU"/>
        </w:rPr>
        <w:t>Базис поставки по данному нефтепродукту может быть изменен до даты проведения Конкурса.</w:t>
      </w:r>
    </w:p>
    <w:p w:rsidR="00CD6A7F" w:rsidRPr="006C24A6" w:rsidRDefault="00CD6A7F" w:rsidP="00CD6A7F">
      <w:pPr>
        <w:ind w:firstLine="709"/>
        <w:jc w:val="both"/>
        <w:rPr>
          <w:rFonts w:eastAsia="Times New Roman"/>
          <w:b/>
          <w:sz w:val="26"/>
          <w:szCs w:val="26"/>
          <w:lang w:eastAsia="ru-RU"/>
        </w:rPr>
      </w:pPr>
      <w:r w:rsidRPr="006C24A6">
        <w:rPr>
          <w:rFonts w:eastAsia="Times New Roman"/>
          <w:b/>
          <w:sz w:val="26"/>
          <w:szCs w:val="26"/>
          <w:lang w:eastAsia="ru-RU"/>
        </w:rPr>
        <w:t xml:space="preserve">Конкурс проводится с применением задатка. </w:t>
      </w:r>
    </w:p>
    <w:p w:rsidR="00CD6A7F" w:rsidRPr="006C24A6" w:rsidRDefault="00CD6A7F" w:rsidP="00CD6A7F">
      <w:pPr>
        <w:ind w:firstLine="709"/>
        <w:jc w:val="both"/>
        <w:rPr>
          <w:rFonts w:eastAsia="Times New Roman"/>
          <w:color w:val="0000FF"/>
          <w:sz w:val="10"/>
          <w:szCs w:val="10"/>
          <w:lang w:eastAsia="ru-RU"/>
        </w:rPr>
      </w:pPr>
    </w:p>
    <w:p w:rsidR="00CD6A7F" w:rsidRPr="006C24A6" w:rsidRDefault="00CD6A7F" w:rsidP="00CD6A7F">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реализации Товара:</w:t>
      </w:r>
    </w:p>
    <w:p w:rsidR="00CD6A7F" w:rsidRDefault="00CD6A7F" w:rsidP="00CD6A7F">
      <w:pPr>
        <w:ind w:firstLine="709"/>
        <w:jc w:val="both"/>
        <w:rPr>
          <w:rFonts w:eastAsia="Times New Roman"/>
          <w:sz w:val="26"/>
          <w:szCs w:val="26"/>
          <w:lang w:eastAsia="ru-RU"/>
        </w:rPr>
      </w:pPr>
      <w:r w:rsidRPr="006C24A6">
        <w:rPr>
          <w:rFonts w:eastAsia="Times New Roman"/>
          <w:sz w:val="26"/>
          <w:szCs w:val="26"/>
          <w:lang w:eastAsia="ru-RU"/>
        </w:rPr>
        <w:t>Продавец: ЗАО «Белорусская нефтяная компания», Республика Беларусь (далее – ЗАО «БНК») либо компания «BNK (UK) Ltd.» (Соединенное Королевство Великобритании и Северной Ирландии).</w:t>
      </w:r>
    </w:p>
    <w:p w:rsidR="00CD6A7F" w:rsidRPr="00670481" w:rsidRDefault="00CD6A7F" w:rsidP="00CD6A7F">
      <w:pPr>
        <w:ind w:firstLine="709"/>
        <w:jc w:val="both"/>
        <w:rPr>
          <w:rFonts w:eastAsia="Times New Roman"/>
          <w:sz w:val="26"/>
          <w:szCs w:val="26"/>
          <w:lang w:eastAsia="ru-RU"/>
        </w:rPr>
      </w:pPr>
      <w:r w:rsidRPr="00670481">
        <w:rPr>
          <w:rFonts w:eastAsia="Times New Roman"/>
          <w:sz w:val="26"/>
          <w:szCs w:val="26"/>
          <w:lang w:eastAsia="ru-RU"/>
        </w:rPr>
        <w:t>Производитель: ОАО «Нафтан».</w:t>
      </w:r>
    </w:p>
    <w:p w:rsidR="00CD6A7F" w:rsidRPr="00670481" w:rsidRDefault="00CD6A7F" w:rsidP="00CD6A7F">
      <w:pPr>
        <w:ind w:firstLine="709"/>
        <w:jc w:val="both"/>
        <w:rPr>
          <w:rFonts w:eastAsia="Times New Roman"/>
          <w:sz w:val="26"/>
          <w:szCs w:val="26"/>
          <w:lang w:eastAsia="ru-RU"/>
        </w:rPr>
      </w:pPr>
      <w:r w:rsidRPr="00670481">
        <w:rPr>
          <w:rFonts w:eastAsia="Times New Roman"/>
          <w:sz w:val="26"/>
          <w:szCs w:val="26"/>
          <w:lang w:eastAsia="ru-RU"/>
        </w:rPr>
        <w:t xml:space="preserve">Качество реализуемого Товара: </w:t>
      </w:r>
    </w:p>
    <w:p w:rsidR="00CD6A7F" w:rsidRPr="00A34511" w:rsidRDefault="00CD6A7F" w:rsidP="00CD6A7F">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 xml:space="preserve">Топливо реактивное </w:t>
      </w:r>
      <w:r w:rsidRPr="00670481">
        <w:rPr>
          <w:rFonts w:eastAsia="Times New Roman"/>
          <w:sz w:val="26"/>
          <w:szCs w:val="26"/>
          <w:lang w:val="en-US" w:eastAsia="ru-RU"/>
        </w:rPr>
        <w:t>JET</w:t>
      </w:r>
      <w:r w:rsidRPr="00670481">
        <w:rPr>
          <w:rFonts w:eastAsia="Times New Roman"/>
          <w:sz w:val="26"/>
          <w:szCs w:val="26"/>
          <w:lang w:eastAsia="ru-RU"/>
        </w:rPr>
        <w:t>-А1 (</w:t>
      </w:r>
      <w:r w:rsidRPr="00A34511">
        <w:rPr>
          <w:rFonts w:eastAsia="Times New Roman"/>
          <w:sz w:val="26"/>
          <w:szCs w:val="26"/>
          <w:lang w:eastAsia="ru-RU"/>
        </w:rPr>
        <w:t>согласно приложению № 1);</w:t>
      </w:r>
    </w:p>
    <w:p w:rsidR="00CD6A7F" w:rsidRDefault="00CD6A7F" w:rsidP="00CD6A7F">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Топливо для реактивных двигателей марки РТ – качес</w:t>
      </w:r>
      <w:r>
        <w:rPr>
          <w:rFonts w:eastAsia="Times New Roman"/>
          <w:sz w:val="26"/>
          <w:szCs w:val="26"/>
          <w:lang w:eastAsia="ru-RU"/>
        </w:rPr>
        <w:t>тво соответствует ГОСТ 10227-86.</w:t>
      </w:r>
    </w:p>
    <w:p w:rsidR="00CD6A7F" w:rsidRPr="00501937" w:rsidRDefault="00CD6A7F" w:rsidP="00CD6A7F">
      <w:pPr>
        <w:jc w:val="both"/>
        <w:rPr>
          <w:rFonts w:eastAsia="Times New Roman"/>
          <w:sz w:val="10"/>
          <w:szCs w:val="10"/>
          <w:lang w:eastAsia="ru-RU"/>
        </w:rPr>
      </w:pPr>
    </w:p>
    <w:p w:rsidR="00CD6A7F" w:rsidRPr="00621084" w:rsidRDefault="00CD6A7F" w:rsidP="00CD6A7F">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CD6A7F" w:rsidRPr="00501937"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70481">
        <w:rPr>
          <w:rFonts w:eastAsia="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w:t>
      </w:r>
      <w:r w:rsidRPr="00670481">
        <w:rPr>
          <w:rFonts w:eastAsia="Times New Roman"/>
          <w:sz w:val="26"/>
          <w:szCs w:val="26"/>
          <w:lang w:eastAsia="ru-RU"/>
        </w:rPr>
        <w:lastRenderedPageBreak/>
        <w:t>формирования окончательной цены, принятого для конкретной согласованной партии, по 5-ое число (включительно)</w:t>
      </w:r>
      <w:r w:rsidRPr="006C24A6">
        <w:rPr>
          <w:rFonts w:eastAsia="Times New Roman"/>
          <w:sz w:val="26"/>
          <w:szCs w:val="26"/>
          <w:lang w:eastAsia="ru-RU"/>
        </w:rPr>
        <w:t xml:space="preserve">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D6A7F" w:rsidRPr="00BC2F0E" w:rsidRDefault="00CD6A7F" w:rsidP="00CD6A7F">
      <w:pPr>
        <w:ind w:firstLine="709"/>
        <w:jc w:val="both"/>
        <w:rPr>
          <w:rFonts w:eastAsia="Times New Roman"/>
          <w:sz w:val="26"/>
          <w:szCs w:val="26"/>
          <w:lang w:eastAsia="ru-RU"/>
        </w:rPr>
      </w:pPr>
      <w:r w:rsidRPr="00BC2F0E">
        <w:rPr>
          <w:rFonts w:eastAsia="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BC2F0E">
        <w:rPr>
          <w:rFonts w:eastAsia="Times New Roman"/>
          <w:sz w:val="26"/>
          <w:szCs w:val="26"/>
          <w:lang w:val="en-US" w:eastAsia="ru-RU"/>
        </w:rPr>
        <w:t>dollar</w:t>
      </w:r>
      <w:r w:rsidRPr="00BC2F0E">
        <w:rPr>
          <w:rFonts w:eastAsia="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6C24A6">
        <w:rPr>
          <w:rFonts w:eastAsia="Times New Roman"/>
          <w:sz w:val="26"/>
          <w:szCs w:val="26"/>
          <w:lang w:val="en-US" w:eastAsia="ru-RU"/>
        </w:rPr>
        <w:t>dollar</w:t>
      </w:r>
      <w:r w:rsidRPr="006C24A6">
        <w:rPr>
          <w:rFonts w:eastAsia="Times New Roman"/>
          <w:sz w:val="26"/>
          <w:szCs w:val="26"/>
          <w:lang w:eastAsia="ru-RU"/>
        </w:rPr>
        <w:t>).</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Валюта формирования цены Товара и платежа: евро.</w:t>
      </w:r>
    </w:p>
    <w:p w:rsidR="00CD6A7F" w:rsidRPr="00621084" w:rsidRDefault="00CD6A7F" w:rsidP="00CD6A7F">
      <w:pPr>
        <w:ind w:firstLine="709"/>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CD6A7F" w:rsidRPr="00621084" w:rsidRDefault="00CD6A7F" w:rsidP="00CD6A7F">
      <w:pPr>
        <w:ind w:firstLine="709"/>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w:t>
      </w:r>
      <w:r>
        <w:rPr>
          <w:sz w:val="26"/>
          <w:szCs w:val="26"/>
        </w:rPr>
        <w:t>ым отделом</w:t>
      </w:r>
      <w:r w:rsidRPr="00621084">
        <w:rPr>
          <w:sz w:val="26"/>
          <w:szCs w:val="26"/>
        </w:rPr>
        <w:t xml:space="preserve"> ЗАО «БНК»)</w:t>
      </w:r>
      <w:r>
        <w:rPr>
          <w:sz w:val="26"/>
          <w:szCs w:val="26"/>
        </w:rPr>
        <w:t>.</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Цена на нефтепродукты определяется по формуле.</w:t>
      </w:r>
    </w:p>
    <w:p w:rsidR="00CD6A7F" w:rsidRPr="00621084" w:rsidRDefault="00CD6A7F" w:rsidP="00CD6A7F">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CD6A7F" w:rsidRPr="00621084" w:rsidRDefault="00CD6A7F" w:rsidP="00CD6A7F">
      <w:pPr>
        <w:jc w:val="both"/>
        <w:rPr>
          <w:b/>
          <w:sz w:val="10"/>
          <w:szCs w:val="10"/>
          <w:u w:val="single"/>
        </w:rPr>
      </w:pPr>
    </w:p>
    <w:p w:rsidR="00CD6A7F" w:rsidRPr="00444E93" w:rsidRDefault="00CD6A7F" w:rsidP="00CD6A7F">
      <w:pPr>
        <w:ind w:firstLine="720"/>
        <w:jc w:val="both"/>
        <w:rPr>
          <w:b/>
          <w:sz w:val="26"/>
          <w:szCs w:val="26"/>
          <w:lang w:val="en-US"/>
        </w:rPr>
      </w:pPr>
      <w:proofErr w:type="gramStart"/>
      <w:r w:rsidRPr="006B0E4E">
        <w:rPr>
          <w:b/>
          <w:sz w:val="26"/>
          <w:szCs w:val="26"/>
          <w:lang w:val="en-US"/>
        </w:rPr>
        <w:t>Pr</w:t>
      </w:r>
      <w:r w:rsidRPr="006B0E4E">
        <w:rPr>
          <w:b/>
          <w:sz w:val="26"/>
          <w:szCs w:val="26"/>
          <w:vertAlign w:val="subscript"/>
          <w:lang w:val="en-US"/>
        </w:rPr>
        <w:t>(</w:t>
      </w:r>
      <w:proofErr w:type="gramEnd"/>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sidRPr="006B0E4E">
        <w:rPr>
          <w:b/>
          <w:sz w:val="26"/>
          <w:szCs w:val="26"/>
        </w:rPr>
        <w:t>где</w:t>
      </w:r>
    </w:p>
    <w:p w:rsidR="00CD6A7F" w:rsidRPr="00444E93" w:rsidRDefault="00CD6A7F" w:rsidP="00CD6A7F">
      <w:pPr>
        <w:jc w:val="both"/>
        <w:rPr>
          <w:b/>
          <w:sz w:val="10"/>
          <w:szCs w:val="10"/>
          <w:lang w:val="en-US"/>
        </w:rPr>
      </w:pPr>
    </w:p>
    <w:p w:rsidR="00CD6A7F" w:rsidRPr="00621084" w:rsidRDefault="00CD6A7F" w:rsidP="00CD6A7F">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D6A7F" w:rsidRPr="00621084" w:rsidRDefault="00CD6A7F" w:rsidP="00CD6A7F">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CD6A7F" w:rsidRPr="00621084" w:rsidRDefault="00CD6A7F" w:rsidP="00CD6A7F">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D6A7F" w:rsidRPr="00621084" w:rsidRDefault="00CD6A7F" w:rsidP="00CD6A7F">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621084">
          <w:rPr>
            <w:color w:val="0000FF"/>
            <w:sz w:val="26"/>
            <w:szCs w:val="26"/>
            <w:u w:val="single"/>
          </w:rPr>
          <w:t>www.ecb.int</w:t>
        </w:r>
      </w:hyperlink>
      <w:r w:rsidRPr="00621084">
        <w:rPr>
          <w:sz w:val="26"/>
          <w:szCs w:val="26"/>
        </w:rPr>
        <w:t>:</w:t>
      </w:r>
    </w:p>
    <w:p w:rsidR="00CD6A7F" w:rsidRPr="00621084" w:rsidRDefault="00CD6A7F" w:rsidP="00CD6A7F">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w:t>
      </w:r>
      <w:r w:rsidRPr="00621084">
        <w:rPr>
          <w:sz w:val="26"/>
          <w:szCs w:val="26"/>
        </w:rPr>
        <w:lastRenderedPageBreak/>
        <w:t xml:space="preserve">число месяца, предшествующего месяцу формирования окончательной цены согласованной партии Товара, </w:t>
      </w:r>
    </w:p>
    <w:p w:rsidR="00CD6A7F" w:rsidRPr="00621084" w:rsidRDefault="00CD6A7F" w:rsidP="00CD6A7F">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D6A7F" w:rsidRPr="00621084" w:rsidRDefault="00CD6A7F" w:rsidP="00CD6A7F">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CD6A7F" w:rsidRPr="00621084" w:rsidRDefault="00CD6A7F" w:rsidP="00CD6A7F">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CD6A7F" w:rsidRPr="00621084" w:rsidRDefault="00CD6A7F" w:rsidP="00CD6A7F">
      <w:pPr>
        <w:ind w:firstLine="720"/>
        <w:jc w:val="both"/>
        <w:rPr>
          <w:b/>
          <w:sz w:val="10"/>
          <w:szCs w:val="10"/>
        </w:rPr>
      </w:pPr>
    </w:p>
    <w:p w:rsidR="00CD6A7F" w:rsidRPr="00621084" w:rsidRDefault="00CD6A7F" w:rsidP="00CD6A7F">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proofErr w:type="gramStart"/>
      <w:r w:rsidRPr="00621084">
        <w:rPr>
          <w:b/>
          <w:sz w:val="26"/>
          <w:szCs w:val="26"/>
          <w:vertAlign w:val="subscript"/>
        </w:rPr>
        <w:t>)</w:t>
      </w:r>
      <w:r w:rsidRPr="00621084">
        <w:rPr>
          <w:b/>
          <w:sz w:val="26"/>
          <w:szCs w:val="26"/>
        </w:rPr>
        <w:t>)/</w:t>
      </w:r>
      <w:proofErr w:type="gramEnd"/>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CD6A7F" w:rsidRPr="00621084" w:rsidRDefault="00CD6A7F" w:rsidP="00CD6A7F">
      <w:pPr>
        <w:ind w:firstLine="720"/>
        <w:jc w:val="both"/>
        <w:rPr>
          <w:b/>
          <w:sz w:val="10"/>
          <w:szCs w:val="10"/>
        </w:rPr>
      </w:pPr>
    </w:p>
    <w:p w:rsidR="00CD6A7F" w:rsidRPr="00621084" w:rsidRDefault="00CD6A7F" w:rsidP="00CD6A7F">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D6A7F" w:rsidRPr="00621084" w:rsidRDefault="00CD6A7F" w:rsidP="00CD6A7F">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CD6A7F" w:rsidRPr="00621084" w:rsidRDefault="00CD6A7F" w:rsidP="00CD6A7F">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D6A7F" w:rsidRPr="00621084" w:rsidRDefault="00CD6A7F" w:rsidP="00CD6A7F">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CD6A7F" w:rsidRPr="00621084" w:rsidRDefault="00CD6A7F" w:rsidP="00CD6A7F">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CD6A7F" w:rsidRPr="00621084" w:rsidRDefault="00CD6A7F" w:rsidP="00CD6A7F">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D6A7F" w:rsidRPr="00621084" w:rsidRDefault="00CD6A7F" w:rsidP="00CD6A7F">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D6A7F" w:rsidRPr="00621084" w:rsidRDefault="00CD6A7F" w:rsidP="00CD6A7F">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CD6A7F" w:rsidRPr="00621084" w:rsidRDefault="00CD6A7F" w:rsidP="00CD6A7F">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CD6A7F" w:rsidRPr="00621084" w:rsidRDefault="00CD6A7F" w:rsidP="00CD6A7F">
      <w:pPr>
        <w:ind w:firstLine="720"/>
        <w:jc w:val="both"/>
        <w:rPr>
          <w:b/>
          <w:sz w:val="10"/>
          <w:szCs w:val="10"/>
        </w:rPr>
      </w:pPr>
    </w:p>
    <w:p w:rsidR="00CD6A7F" w:rsidRPr="00621084" w:rsidRDefault="00CD6A7F" w:rsidP="00CD6A7F">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CD6A7F" w:rsidRPr="00621084" w:rsidRDefault="00CD6A7F" w:rsidP="00CD6A7F">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CD6A7F" w:rsidRPr="00621084" w:rsidRDefault="00CD6A7F" w:rsidP="00CD6A7F">
      <w:pPr>
        <w:ind w:firstLine="720"/>
        <w:jc w:val="both"/>
        <w:rPr>
          <w:b/>
          <w:sz w:val="10"/>
          <w:szCs w:val="10"/>
        </w:rPr>
      </w:pPr>
    </w:p>
    <w:p w:rsidR="00CD6A7F" w:rsidRPr="00621084" w:rsidRDefault="00CD6A7F" w:rsidP="00CD6A7F">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w:t>
      </w:r>
      <w:r w:rsidRPr="00621084">
        <w:rPr>
          <w:sz w:val="26"/>
          <w:szCs w:val="26"/>
        </w:rPr>
        <w:lastRenderedPageBreak/>
        <w:t>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CD6A7F" w:rsidRPr="00621084" w:rsidRDefault="00CD6A7F" w:rsidP="00CD6A7F">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CD6A7F" w:rsidRPr="00621084" w:rsidRDefault="00CD6A7F" w:rsidP="00CD6A7F">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D6A7F" w:rsidRPr="00DF2EFB" w:rsidRDefault="00CD6A7F" w:rsidP="00CD6A7F">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CD6A7F" w:rsidRPr="00BC2F0E"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 направив в адрес Продавца соответствующее письмо. </w:t>
      </w:r>
      <w:r w:rsidRPr="00BC2F0E">
        <w:rPr>
          <w:rFonts w:eastAsia="Times New Roman"/>
          <w:b/>
          <w:sz w:val="26"/>
          <w:szCs w:val="26"/>
          <w:lang w:eastAsia="ru-RU"/>
        </w:rPr>
        <w:t xml:space="preserve">В случае не предоставления данной информации Продавец применяет вариант формулы, используемой для расчёта окончательной цены предыдущей партии Товара. </w:t>
      </w:r>
    </w:p>
    <w:p w:rsidR="00CD6A7F" w:rsidRPr="006C24A6" w:rsidRDefault="00CD6A7F" w:rsidP="00CD6A7F">
      <w:pPr>
        <w:ind w:firstLine="709"/>
        <w:jc w:val="both"/>
        <w:rPr>
          <w:rFonts w:eastAsia="Times New Roman"/>
          <w:sz w:val="26"/>
          <w:szCs w:val="26"/>
          <w:lang w:eastAsia="ru-RU"/>
        </w:rPr>
      </w:pPr>
      <w:r w:rsidRPr="00BC2F0E">
        <w:rPr>
          <w:rFonts w:eastAsia="Times New Roman"/>
          <w:sz w:val="26"/>
          <w:szCs w:val="26"/>
          <w:lang w:eastAsia="ru-RU"/>
        </w:rPr>
        <w:t xml:space="preserve">В случае подтверждения Продавцом к поставке объёма (партии) Товара с 1-го числа месяца (включительно) формирования окончательной цены, принятого для конкретной согласованной партии, Покупатель вправе выбрать вариант формулы расчёта окончательной цены до момента публикации ЕЦБ курса евро к доллару США на сайте </w:t>
      </w:r>
      <w:hyperlink r:id="rId9" w:history="1">
        <w:r w:rsidRPr="00BC2F0E">
          <w:rPr>
            <w:rFonts w:eastAsia="Times New Roman"/>
            <w:sz w:val="26"/>
            <w:szCs w:val="26"/>
            <w:lang w:eastAsia="ru-RU"/>
          </w:rPr>
          <w:t>www.ecb.int</w:t>
        </w:r>
      </w:hyperlink>
      <w:r w:rsidRPr="00BC2F0E">
        <w:rPr>
          <w:rFonts w:eastAsia="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Pr="00BC2F0E">
        <w:rPr>
          <w:rFonts w:eastAsia="Times New Roman"/>
          <w:b/>
          <w:sz w:val="26"/>
          <w:szCs w:val="26"/>
          <w:lang w:eastAsia="ru-RU"/>
        </w:rPr>
        <w:t>В случае не предоставления данной информации Продавец применяет вариант формулы, используемой для расчёта окончательной цены предыдущей партии Товара.</w:t>
      </w:r>
    </w:p>
    <w:p w:rsidR="00CD6A7F" w:rsidRPr="006C24A6" w:rsidRDefault="00CD6A7F" w:rsidP="00CD6A7F">
      <w:pPr>
        <w:ind w:firstLine="709"/>
        <w:jc w:val="both"/>
        <w:outlineLvl w:val="0"/>
        <w:rPr>
          <w:rFonts w:eastAsia="Times New Roman"/>
          <w:b/>
          <w:sz w:val="26"/>
          <w:szCs w:val="26"/>
          <w:lang w:eastAsia="ru-RU"/>
        </w:rPr>
      </w:pPr>
      <w:r w:rsidRPr="006C24A6">
        <w:rPr>
          <w:rFonts w:eastAsia="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6C24A6">
          <w:rPr>
            <w:rFonts w:eastAsia="Times New Roman"/>
            <w:sz w:val="26"/>
            <w:szCs w:val="26"/>
            <w:lang w:eastAsia="ru-RU"/>
          </w:rPr>
          <w:t>www.ecb.int</w:t>
        </w:r>
      </w:hyperlink>
      <w:r w:rsidRPr="006C24A6">
        <w:rPr>
          <w:rFonts w:eastAsia="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Pr="006C24A6">
        <w:rPr>
          <w:rFonts w:eastAsia="Times New Roman"/>
          <w:b/>
          <w:sz w:val="26"/>
          <w:szCs w:val="26"/>
          <w:lang w:eastAsia="ru-RU"/>
        </w:rPr>
        <w:t>В случае не предоставления данной информации в оговоренные сроки Продавец применяет второй вариант формулы для расчёта окончательной цены.</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Базисные котировки - котировки агентства «Platt’s» в публикации «Platt’s European Marketscan» – среднее из средних котировок котировочного дня, округленное до сотых долей, по позиции:</w:t>
      </w:r>
    </w:p>
    <w:p w:rsidR="00CD6A7F" w:rsidRDefault="00CD6A7F" w:rsidP="00CD6A7F">
      <w:pPr>
        <w:ind w:firstLine="709"/>
        <w:jc w:val="both"/>
        <w:rPr>
          <w:rFonts w:eastAsia="Times New Roman"/>
          <w:sz w:val="26"/>
          <w:szCs w:val="26"/>
          <w:lang w:val="be-BY" w:eastAsia="ru-RU"/>
        </w:rPr>
      </w:pPr>
      <w:r w:rsidRPr="006C24A6">
        <w:rPr>
          <w:rFonts w:eastAsia="Times New Roman"/>
          <w:b/>
          <w:sz w:val="26"/>
          <w:szCs w:val="26"/>
          <w:lang w:val="be-BY" w:eastAsia="ru-RU"/>
        </w:rPr>
        <w:lastRenderedPageBreak/>
        <w:t>- </w:t>
      </w:r>
      <w:r w:rsidRPr="00220E36">
        <w:rPr>
          <w:rFonts w:eastAsia="Times New Roman"/>
          <w:b/>
          <w:sz w:val="26"/>
          <w:szCs w:val="26"/>
          <w:lang w:val="be-BY" w:eastAsia="ru-RU"/>
        </w:rPr>
        <w:t xml:space="preserve">для </w:t>
      </w:r>
      <w:r w:rsidRPr="00220E36">
        <w:rPr>
          <w:rFonts w:eastAsia="Times New Roman"/>
          <w:b/>
          <w:sz w:val="26"/>
          <w:szCs w:val="26"/>
          <w:lang w:eastAsia="ru-RU"/>
        </w:rPr>
        <w:t xml:space="preserve">топлива для реактивных двигателей </w:t>
      </w:r>
      <w:r w:rsidRPr="00220E36">
        <w:rPr>
          <w:rFonts w:eastAsia="Times New Roman"/>
          <w:b/>
          <w:sz w:val="26"/>
          <w:szCs w:val="26"/>
          <w:lang w:val="en-US" w:eastAsia="ru-RU"/>
        </w:rPr>
        <w:t>Jet</w:t>
      </w:r>
      <w:r w:rsidRPr="00220E36">
        <w:rPr>
          <w:rFonts w:eastAsia="Times New Roman"/>
          <w:b/>
          <w:sz w:val="26"/>
          <w:szCs w:val="26"/>
          <w:lang w:eastAsia="ru-RU"/>
        </w:rPr>
        <w:t xml:space="preserve"> </w:t>
      </w:r>
      <w:r w:rsidRPr="00220E36">
        <w:rPr>
          <w:rFonts w:eastAsia="Times New Roman"/>
          <w:b/>
          <w:sz w:val="26"/>
          <w:szCs w:val="26"/>
          <w:lang w:val="en-US" w:eastAsia="ru-RU"/>
        </w:rPr>
        <w:t>A</w:t>
      </w:r>
      <w:r w:rsidRPr="00220E36">
        <w:rPr>
          <w:rFonts w:eastAsia="Times New Roman"/>
          <w:b/>
          <w:sz w:val="26"/>
          <w:szCs w:val="26"/>
          <w:lang w:eastAsia="ru-RU"/>
        </w:rPr>
        <w:t>-1 и</w:t>
      </w:r>
      <w:r w:rsidRPr="00220E36">
        <w:rPr>
          <w:rFonts w:eastAsia="Times New Roman"/>
          <w:b/>
          <w:sz w:val="26"/>
          <w:szCs w:val="26"/>
          <w:lang w:val="be-BY" w:eastAsia="ru-RU"/>
        </w:rPr>
        <w:t xml:space="preserve"> топлива для реактивных двигателей марки РТ</w:t>
      </w:r>
      <w:r w:rsidRPr="006C24A6">
        <w:rPr>
          <w:rFonts w:eastAsia="Times New Roman"/>
          <w:sz w:val="26"/>
          <w:szCs w:val="26"/>
          <w:lang w:val="be-BY" w:eastAsia="ru-RU"/>
        </w:rPr>
        <w:t xml:space="preserve"> – котировки «</w:t>
      </w:r>
      <w:r w:rsidRPr="006C24A6">
        <w:rPr>
          <w:rFonts w:eastAsia="Times New Roman"/>
          <w:sz w:val="26"/>
          <w:szCs w:val="26"/>
          <w:lang w:val="en-US" w:eastAsia="ru-RU"/>
        </w:rPr>
        <w:t>Jet</w:t>
      </w:r>
      <w:r w:rsidRPr="006C24A6">
        <w:rPr>
          <w:rFonts w:eastAsia="Times New Roman"/>
          <w:sz w:val="26"/>
          <w:szCs w:val="26"/>
          <w:lang w:val="be-BY" w:eastAsia="ru-RU"/>
        </w:rPr>
        <w:t>» публикуемые под заголовком «</w:t>
      </w:r>
      <w:r w:rsidRPr="006C24A6">
        <w:rPr>
          <w:rFonts w:eastAsia="Times New Roman"/>
          <w:sz w:val="26"/>
          <w:szCs w:val="26"/>
          <w:lang w:val="en-US" w:eastAsia="ru-RU"/>
        </w:rPr>
        <w:t>Cargoes</w:t>
      </w:r>
      <w:r w:rsidRPr="006C24A6">
        <w:rPr>
          <w:rFonts w:eastAsia="Times New Roman"/>
          <w:sz w:val="26"/>
          <w:szCs w:val="26"/>
          <w:lang w:val="be-BY" w:eastAsia="ru-RU"/>
        </w:rPr>
        <w:t xml:space="preserve"> </w:t>
      </w:r>
      <w:r w:rsidRPr="006C24A6">
        <w:rPr>
          <w:rFonts w:eastAsia="Times New Roman"/>
          <w:sz w:val="26"/>
          <w:szCs w:val="26"/>
          <w:lang w:val="en-US" w:eastAsia="ru-RU"/>
        </w:rPr>
        <w:t>CIF</w:t>
      </w:r>
      <w:r w:rsidRPr="006C24A6">
        <w:rPr>
          <w:rFonts w:eastAsia="Times New Roman"/>
          <w:sz w:val="26"/>
          <w:szCs w:val="26"/>
          <w:lang w:val="be-BY" w:eastAsia="ru-RU"/>
        </w:rPr>
        <w:t xml:space="preserve"> </w:t>
      </w:r>
      <w:r w:rsidRPr="006C24A6">
        <w:rPr>
          <w:rFonts w:eastAsia="Times New Roman"/>
          <w:sz w:val="26"/>
          <w:szCs w:val="26"/>
          <w:lang w:val="en-US" w:eastAsia="ru-RU"/>
        </w:rPr>
        <w:t>NWE</w:t>
      </w:r>
      <w:r w:rsidRPr="006C24A6">
        <w:rPr>
          <w:rFonts w:eastAsia="Times New Roman"/>
          <w:sz w:val="26"/>
          <w:szCs w:val="26"/>
          <w:lang w:val="be-BY" w:eastAsia="ru-RU"/>
        </w:rPr>
        <w:t>/</w:t>
      </w:r>
      <w:r w:rsidRPr="006C24A6">
        <w:rPr>
          <w:rFonts w:eastAsia="Times New Roman"/>
          <w:sz w:val="26"/>
          <w:szCs w:val="26"/>
          <w:lang w:val="en-US" w:eastAsia="ru-RU"/>
        </w:rPr>
        <w:t>Basis</w:t>
      </w:r>
      <w:r w:rsidRPr="006C24A6">
        <w:rPr>
          <w:rFonts w:eastAsia="Times New Roman"/>
          <w:sz w:val="26"/>
          <w:szCs w:val="26"/>
          <w:lang w:val="be-BY" w:eastAsia="ru-RU"/>
        </w:rPr>
        <w:t xml:space="preserve"> </w:t>
      </w:r>
      <w:r w:rsidRPr="006C24A6">
        <w:rPr>
          <w:rFonts w:eastAsia="Times New Roman"/>
          <w:sz w:val="26"/>
          <w:szCs w:val="26"/>
          <w:lang w:val="en-US" w:eastAsia="ru-RU"/>
        </w:rPr>
        <w:t>ARA</w:t>
      </w:r>
      <w:r w:rsidRPr="006C24A6">
        <w:rPr>
          <w:rFonts w:eastAsia="Times New Roman"/>
          <w:sz w:val="26"/>
          <w:szCs w:val="26"/>
          <w:lang w:val="be-BY" w:eastAsia="ru-RU"/>
        </w:rPr>
        <w:t>» и «</w:t>
      </w:r>
      <w:r w:rsidRPr="006C24A6">
        <w:rPr>
          <w:rFonts w:eastAsia="Times New Roman"/>
          <w:sz w:val="26"/>
          <w:szCs w:val="26"/>
          <w:lang w:val="en-US" w:eastAsia="ru-RU"/>
        </w:rPr>
        <w:t>Barges</w:t>
      </w:r>
      <w:r w:rsidRPr="006C24A6">
        <w:rPr>
          <w:rFonts w:eastAsia="Times New Roman"/>
          <w:sz w:val="26"/>
          <w:szCs w:val="26"/>
          <w:lang w:val="be-BY" w:eastAsia="ru-RU"/>
        </w:rPr>
        <w:t xml:space="preserve"> </w:t>
      </w:r>
      <w:r w:rsidRPr="006C24A6">
        <w:rPr>
          <w:rFonts w:eastAsia="Times New Roman"/>
          <w:sz w:val="26"/>
          <w:szCs w:val="26"/>
          <w:lang w:val="en-US" w:eastAsia="ru-RU"/>
        </w:rPr>
        <w:t>FOB</w:t>
      </w:r>
      <w:r w:rsidRPr="006C24A6">
        <w:rPr>
          <w:rFonts w:eastAsia="Times New Roman"/>
          <w:sz w:val="26"/>
          <w:szCs w:val="26"/>
          <w:lang w:val="be-BY" w:eastAsia="ru-RU"/>
        </w:rPr>
        <w:t xml:space="preserve"> </w:t>
      </w:r>
      <w:r w:rsidRPr="006C24A6">
        <w:rPr>
          <w:rFonts w:eastAsia="Times New Roman"/>
          <w:sz w:val="26"/>
          <w:szCs w:val="26"/>
          <w:lang w:val="en-US" w:eastAsia="ru-RU"/>
        </w:rPr>
        <w:t>Rotterdam</w:t>
      </w:r>
      <w:r w:rsidRPr="006C24A6">
        <w:rPr>
          <w:rFonts w:eastAsia="Times New Roman"/>
          <w:sz w:val="26"/>
          <w:szCs w:val="26"/>
          <w:lang w:val="be-BY" w:eastAsia="ru-RU"/>
        </w:rPr>
        <w:t>».</w:t>
      </w:r>
    </w:p>
    <w:p w:rsidR="00CD6A7F" w:rsidRPr="006C24A6" w:rsidRDefault="00CD6A7F" w:rsidP="00CD6A7F">
      <w:pPr>
        <w:ind w:firstLine="709"/>
        <w:jc w:val="both"/>
        <w:rPr>
          <w:rFonts w:eastAsia="Times New Roman"/>
          <w:sz w:val="10"/>
          <w:szCs w:val="10"/>
          <w:lang w:val="be-BY" w:eastAsia="ru-RU"/>
        </w:rPr>
      </w:pPr>
    </w:p>
    <w:p w:rsidR="00CD6A7F" w:rsidRPr="006C24A6" w:rsidRDefault="00CD6A7F" w:rsidP="00CD6A7F">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первой месячной согласованной партии Товара рассчитывается по всем котировочным дням за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5</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июнь</w:t>
      </w:r>
      <w:r w:rsidRPr="006C24A6">
        <w:rPr>
          <w:rFonts w:eastAsia="Times New Roman"/>
          <w:color w:val="000000"/>
          <w:sz w:val="26"/>
          <w:szCs w:val="26"/>
          <w:lang w:eastAsia="ru-RU"/>
        </w:rPr>
        <w:t xml:space="preserve"> - </w:t>
      </w:r>
      <w:r>
        <w:rPr>
          <w:rFonts w:eastAsia="Times New Roman"/>
          <w:color w:val="000000"/>
          <w:sz w:val="26"/>
          <w:szCs w:val="26"/>
          <w:lang w:eastAsia="ru-RU"/>
        </w:rPr>
        <w:t>июль 2015</w:t>
      </w:r>
      <w:r w:rsidRPr="006C24A6">
        <w:rPr>
          <w:rFonts w:eastAsia="Times New Roman"/>
          <w:color w:val="000000"/>
          <w:sz w:val="26"/>
          <w:szCs w:val="26"/>
          <w:lang w:eastAsia="ru-RU"/>
        </w:rPr>
        <w:t xml:space="preserve"> г.);</w:t>
      </w:r>
    </w:p>
    <w:p w:rsidR="00CD6A7F" w:rsidRPr="006C24A6" w:rsidRDefault="00CD6A7F" w:rsidP="00CD6A7F">
      <w:pPr>
        <w:ind w:firstLine="709"/>
        <w:jc w:val="both"/>
        <w:rPr>
          <w:rFonts w:eastAsia="Times New Roman"/>
          <w:color w:val="000000"/>
          <w:sz w:val="26"/>
          <w:szCs w:val="26"/>
          <w:lang w:eastAsia="ru-RU"/>
        </w:rPr>
      </w:pPr>
      <w:r w:rsidRPr="006C24A6">
        <w:rPr>
          <w:rFonts w:eastAsia="Times New Roman"/>
          <w:color w:val="000000"/>
          <w:sz w:val="26"/>
          <w:szCs w:val="26"/>
          <w:lang w:eastAsia="ru-RU"/>
        </w:rPr>
        <w:t>- - - - - - - - -</w:t>
      </w:r>
    </w:p>
    <w:p w:rsidR="00CD6A7F" w:rsidRPr="006C24A6" w:rsidRDefault="00CD6A7F" w:rsidP="00CD6A7F">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w:t>
      </w:r>
      <w:r>
        <w:rPr>
          <w:rFonts w:eastAsia="Times New Roman"/>
          <w:color w:val="000000"/>
          <w:sz w:val="26"/>
          <w:szCs w:val="26"/>
          <w:lang w:eastAsia="ru-RU"/>
        </w:rPr>
        <w:t>двенадцатой</w:t>
      </w:r>
      <w:r w:rsidRPr="006C24A6">
        <w:rPr>
          <w:rFonts w:eastAsia="Times New Roman"/>
          <w:color w:val="000000"/>
          <w:sz w:val="26"/>
          <w:szCs w:val="26"/>
          <w:lang w:eastAsia="ru-RU"/>
        </w:rPr>
        <w:t xml:space="preserve"> месячной согласованной партии Товара рассчитывается по всем котировочным дням за </w:t>
      </w:r>
      <w:r>
        <w:rPr>
          <w:rFonts w:eastAsia="Times New Roman"/>
          <w:color w:val="000000"/>
          <w:sz w:val="26"/>
          <w:szCs w:val="26"/>
          <w:lang w:eastAsia="ru-RU"/>
        </w:rPr>
        <w:t xml:space="preserve">май </w:t>
      </w:r>
      <w:r w:rsidRPr="006C24A6">
        <w:rPr>
          <w:rFonts w:eastAsia="Times New Roman"/>
          <w:color w:val="000000"/>
          <w:sz w:val="26"/>
          <w:szCs w:val="26"/>
          <w:lang w:eastAsia="ru-RU"/>
        </w:rPr>
        <w:t>201</w:t>
      </w:r>
      <w:r>
        <w:rPr>
          <w:rFonts w:eastAsia="Times New Roman"/>
          <w:color w:val="000000"/>
          <w:sz w:val="26"/>
          <w:szCs w:val="26"/>
          <w:lang w:eastAsia="ru-RU"/>
        </w:rPr>
        <w:t>6</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май</w:t>
      </w:r>
      <w:r w:rsidRPr="006C24A6">
        <w:rPr>
          <w:rFonts w:eastAsia="Times New Roman"/>
          <w:color w:val="000000"/>
          <w:sz w:val="26"/>
          <w:szCs w:val="26"/>
          <w:lang w:eastAsia="ru-RU"/>
        </w:rPr>
        <w:t xml:space="preserve"> –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6</w:t>
      </w:r>
      <w:r w:rsidRPr="006C24A6">
        <w:rPr>
          <w:rFonts w:eastAsia="Times New Roman"/>
          <w:color w:val="000000"/>
          <w:sz w:val="26"/>
          <w:szCs w:val="26"/>
          <w:lang w:eastAsia="ru-RU"/>
        </w:rPr>
        <w:t xml:space="preserve"> г.).</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color w:val="0000FF"/>
          <w:sz w:val="26"/>
          <w:szCs w:val="26"/>
          <w:lang w:eastAsia="ru-RU"/>
        </w:rPr>
      </w:pPr>
      <w:r w:rsidRPr="006C24A6">
        <w:rPr>
          <w:rFonts w:eastAsia="Times New Roman"/>
          <w:color w:val="0000FF"/>
          <w:sz w:val="26"/>
          <w:szCs w:val="26"/>
          <w:lang w:eastAsia="ru-RU"/>
        </w:rPr>
        <w:t>Контрактное обеспечение:</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C24A6">
        <w:rPr>
          <w:rFonts w:eastAsia="Times New Roman"/>
          <w:b/>
          <w:sz w:val="26"/>
          <w:szCs w:val="26"/>
          <w:lang w:eastAsia="ru-RU"/>
        </w:rPr>
        <w:t>максимальной</w:t>
      </w:r>
      <w:r w:rsidRPr="006C24A6">
        <w:rPr>
          <w:rFonts w:eastAsia="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D6A7F" w:rsidRPr="00A035E5" w:rsidRDefault="00CD6A7F" w:rsidP="00CD6A7F">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D6A7F" w:rsidRPr="00A035E5" w:rsidRDefault="00CD6A7F" w:rsidP="00CD6A7F">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color w:val="0000FF"/>
          <w:sz w:val="26"/>
          <w:szCs w:val="26"/>
          <w:lang w:eastAsia="ru-RU"/>
        </w:rPr>
      </w:pPr>
      <w:r>
        <w:rPr>
          <w:rFonts w:eastAsia="Times New Roman"/>
          <w:color w:val="0000FF"/>
          <w:sz w:val="26"/>
          <w:szCs w:val="26"/>
          <w:lang w:eastAsia="ru-RU"/>
        </w:rPr>
        <w:t xml:space="preserve">Дополнительные условия: </w:t>
      </w:r>
    </w:p>
    <w:p w:rsidR="00CD6A7F" w:rsidRPr="00A035E5" w:rsidRDefault="00CD6A7F" w:rsidP="00CD6A7F">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w:t>
      </w:r>
      <w:r>
        <w:rPr>
          <w:sz w:val="26"/>
          <w:szCs w:val="26"/>
        </w:rPr>
        <w:t>Нафтан</w:t>
      </w:r>
      <w:r w:rsidRPr="00A035E5">
        <w:rPr>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На усмотрение Продавца объем каждой согласованной партии Товара может быть изменен. </w:t>
      </w:r>
    </w:p>
    <w:p w:rsidR="00CD6A7F" w:rsidRPr="00A035E5" w:rsidRDefault="00CD6A7F" w:rsidP="00CD6A7F">
      <w:pPr>
        <w:ind w:firstLine="720"/>
        <w:jc w:val="both"/>
        <w:rPr>
          <w:sz w:val="26"/>
          <w:szCs w:val="26"/>
        </w:rPr>
      </w:pPr>
      <w:r w:rsidRPr="00A035E5">
        <w:rPr>
          <w:sz w:val="26"/>
          <w:szCs w:val="26"/>
        </w:rPr>
        <w:t xml:space="preserve">В случае невыборки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w:t>
      </w:r>
      <w:r w:rsidRPr="00A035E5">
        <w:rPr>
          <w:sz w:val="26"/>
          <w:szCs w:val="26"/>
        </w:rPr>
        <w:lastRenderedPageBreak/>
        <w:t>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CD6A7F" w:rsidRPr="00A035E5" w:rsidRDefault="00CD6A7F" w:rsidP="00CD6A7F">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D6A7F" w:rsidRPr="00A035E5" w:rsidRDefault="00CD6A7F" w:rsidP="00CD6A7F">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w:t>
      </w:r>
      <w:r>
        <w:rPr>
          <w:sz w:val="26"/>
          <w:szCs w:val="26"/>
        </w:rPr>
        <w:t>Нафтан</w:t>
      </w:r>
      <w:r w:rsidRPr="00A035E5">
        <w:rPr>
          <w:sz w:val="26"/>
          <w:szCs w:val="26"/>
        </w:rPr>
        <w:t>».</w:t>
      </w:r>
    </w:p>
    <w:p w:rsidR="00CD6A7F" w:rsidRPr="0075251C" w:rsidRDefault="00CD6A7F" w:rsidP="00CD6A7F">
      <w:pPr>
        <w:ind w:firstLine="709"/>
        <w:jc w:val="both"/>
        <w:rPr>
          <w:rFonts w:eastAsia="Times New Roman"/>
          <w:sz w:val="26"/>
          <w:szCs w:val="26"/>
          <w:u w:val="single"/>
          <w:lang w:eastAsia="ru-RU"/>
        </w:rPr>
      </w:pPr>
      <w:r w:rsidRPr="0075251C">
        <w:rPr>
          <w:rFonts w:eastAsia="Times New Roman"/>
          <w:sz w:val="26"/>
          <w:szCs w:val="26"/>
          <w:u w:val="single"/>
          <w:lang w:eastAsia="ru-RU"/>
        </w:rPr>
        <w:t>Применимое право и арбитражная оговорка</w:t>
      </w:r>
    </w:p>
    <w:p w:rsidR="00CD6A7F" w:rsidRPr="0075251C" w:rsidRDefault="00CD6A7F" w:rsidP="00CD6A7F">
      <w:pPr>
        <w:ind w:firstLine="709"/>
        <w:jc w:val="both"/>
        <w:rPr>
          <w:rFonts w:eastAsia="Times New Roman"/>
          <w:sz w:val="26"/>
          <w:szCs w:val="26"/>
          <w:lang w:eastAsia="ru-RU"/>
        </w:rPr>
      </w:pPr>
      <w:r w:rsidRPr="0075251C">
        <w:rPr>
          <w:rFonts w:eastAsia="Times New Roman"/>
          <w:sz w:val="26"/>
          <w:szCs w:val="26"/>
          <w:lang w:eastAsia="ru-RU"/>
        </w:rPr>
        <w:t>Контракт, который будет заключаться с участником-победителем Конкурса, будет регулироваться правом Республики Беларусь.</w:t>
      </w:r>
    </w:p>
    <w:p w:rsidR="00CD6A7F" w:rsidRPr="0075251C" w:rsidRDefault="00CD6A7F" w:rsidP="00CD6A7F">
      <w:pPr>
        <w:autoSpaceDE w:val="0"/>
        <w:autoSpaceDN w:val="0"/>
        <w:adjustRightInd w:val="0"/>
        <w:ind w:firstLine="709"/>
        <w:jc w:val="both"/>
        <w:rPr>
          <w:rFonts w:eastAsia="Times New Roman"/>
          <w:sz w:val="26"/>
          <w:szCs w:val="26"/>
          <w:lang w:eastAsia="ru-RU"/>
        </w:rPr>
      </w:pPr>
      <w:r w:rsidRPr="0075251C">
        <w:rPr>
          <w:rFonts w:eastAsia="Times New Roman"/>
          <w:sz w:val="26"/>
          <w:szCs w:val="26"/>
          <w:lang w:eastAsia="ru-RU"/>
        </w:rPr>
        <w:t xml:space="preserve">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D6A7F" w:rsidRPr="006C24A6" w:rsidRDefault="00CD6A7F" w:rsidP="00CD6A7F">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проведения Конкурса:</w:t>
      </w:r>
    </w:p>
    <w:p w:rsidR="00CD6A7F" w:rsidRPr="006C24A6" w:rsidRDefault="00CD6A7F" w:rsidP="00CD6A7F">
      <w:pPr>
        <w:ind w:firstLine="709"/>
        <w:jc w:val="both"/>
        <w:rPr>
          <w:rFonts w:eastAsia="Times New Roman"/>
          <w:b/>
          <w:sz w:val="26"/>
          <w:szCs w:val="26"/>
          <w:lang w:eastAsia="ru-RU"/>
        </w:rPr>
      </w:pPr>
      <w:r w:rsidRPr="006C24A6">
        <w:rPr>
          <w:rFonts w:eastAsia="Times New Roman"/>
          <w:b/>
          <w:sz w:val="26"/>
          <w:szCs w:val="26"/>
          <w:lang w:eastAsia="ru-RU"/>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CD6A7F" w:rsidRPr="00A035E5" w:rsidRDefault="00CD6A7F" w:rsidP="00CD6A7F">
      <w:pPr>
        <w:ind w:firstLine="720"/>
        <w:jc w:val="both"/>
        <w:rPr>
          <w:sz w:val="26"/>
          <w:szCs w:val="26"/>
        </w:rPr>
      </w:pPr>
      <w:r w:rsidRPr="00A035E5">
        <w:rPr>
          <w:sz w:val="26"/>
          <w:szCs w:val="26"/>
        </w:rPr>
        <w:t>Место проведения Конкурса: ЗАО «БНК», г. Мин</w:t>
      </w:r>
      <w:r>
        <w:rPr>
          <w:sz w:val="26"/>
          <w:szCs w:val="26"/>
        </w:rPr>
        <w:t>ск, ул. Лещинского, 4а, комн. 310</w:t>
      </w:r>
      <w:r w:rsidRPr="00A035E5">
        <w:rPr>
          <w:sz w:val="26"/>
          <w:szCs w:val="26"/>
        </w:rPr>
        <w:t>.</w:t>
      </w:r>
    </w:p>
    <w:p w:rsidR="00CD6A7F" w:rsidRPr="006C24A6" w:rsidRDefault="00CD6A7F" w:rsidP="00CD6A7F">
      <w:pPr>
        <w:ind w:firstLine="709"/>
        <w:jc w:val="both"/>
        <w:rPr>
          <w:rFonts w:eastAsia="Times New Roman"/>
          <w:color w:val="000000"/>
          <w:sz w:val="26"/>
          <w:szCs w:val="26"/>
          <w:lang w:eastAsia="ru-RU"/>
        </w:rPr>
      </w:pPr>
      <w:r w:rsidRPr="00A035E5">
        <w:rPr>
          <w:sz w:val="26"/>
          <w:szCs w:val="26"/>
        </w:rPr>
        <w:t xml:space="preserve">Дата и время проведения Конкурса – </w:t>
      </w:r>
      <w:r>
        <w:rPr>
          <w:b/>
          <w:sz w:val="26"/>
          <w:szCs w:val="26"/>
          <w:u w:val="single"/>
        </w:rPr>
        <w:t>9 июня</w:t>
      </w:r>
      <w:r w:rsidRPr="00A035E5">
        <w:rPr>
          <w:b/>
          <w:sz w:val="26"/>
          <w:szCs w:val="26"/>
          <w:u w:val="single"/>
        </w:rPr>
        <w:t xml:space="preserve"> 2015 г.</w:t>
      </w:r>
      <w:r w:rsidRPr="00E94357">
        <w:rPr>
          <w:sz w:val="26"/>
          <w:szCs w:val="26"/>
        </w:rPr>
        <w:t xml:space="preserve">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Адрес для предоставления документов: </w:t>
      </w:r>
      <w:r w:rsidRPr="007B111C">
        <w:rPr>
          <w:sz w:val="26"/>
          <w:szCs w:val="26"/>
        </w:rPr>
        <w:t xml:space="preserve">Республика </w:t>
      </w:r>
      <w:r>
        <w:rPr>
          <w:sz w:val="26"/>
          <w:szCs w:val="26"/>
        </w:rPr>
        <w:t>Беларусь, 220140, г. </w:t>
      </w:r>
      <w:r w:rsidRPr="007B111C">
        <w:rPr>
          <w:sz w:val="26"/>
          <w:szCs w:val="26"/>
        </w:rPr>
        <w:t xml:space="preserve">Минск, </w:t>
      </w:r>
      <w:r w:rsidRPr="00A035E5">
        <w:rPr>
          <w:sz w:val="26"/>
          <w:szCs w:val="26"/>
        </w:rPr>
        <w:t>ул. Лещинского, 4а, комн. 305</w:t>
      </w:r>
      <w:r w:rsidRPr="007B111C">
        <w:rPr>
          <w:sz w:val="26"/>
          <w:szCs w:val="26"/>
        </w:rPr>
        <w:t xml:space="preserve">. </w:t>
      </w:r>
      <w:r w:rsidRPr="006C24A6">
        <w:rPr>
          <w:rFonts w:eastAsia="Times New Roman"/>
          <w:sz w:val="26"/>
          <w:szCs w:val="26"/>
          <w:lang w:eastAsia="ru-RU"/>
        </w:rPr>
        <w:t>Документы могут направляться по почте или нарочным в запечатанном конверте с пометкой:</w:t>
      </w:r>
    </w:p>
    <w:p w:rsidR="00CD6A7F" w:rsidRPr="007B111C" w:rsidRDefault="00CD6A7F" w:rsidP="00CD6A7F">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lastRenderedPageBreak/>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w:t>
      </w:r>
      <w:r>
        <w:rPr>
          <w:rFonts w:eastAsia="Times New Roman"/>
          <w:sz w:val="26"/>
          <w:szCs w:val="26"/>
          <w:lang w:eastAsia="ru-RU"/>
        </w:rPr>
        <w:t xml:space="preserve">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Язык, на котором может быть оформлено Конкурсное предложение: русский, английский.</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rFonts w:eastAsia="Times New Roman"/>
          <w:sz w:val="26"/>
          <w:szCs w:val="26"/>
          <w:u w:val="single"/>
          <w:lang w:eastAsia="ru-RU"/>
        </w:rPr>
        <w:t xml:space="preserve">15 июня </w:t>
      </w:r>
      <w:r w:rsidRPr="006C24A6">
        <w:rPr>
          <w:rFonts w:eastAsia="Times New Roman"/>
          <w:sz w:val="26"/>
          <w:szCs w:val="26"/>
          <w:u w:val="single"/>
          <w:lang w:eastAsia="ru-RU"/>
        </w:rPr>
        <w:t>201</w:t>
      </w:r>
      <w:r>
        <w:rPr>
          <w:rFonts w:eastAsia="Times New Roman"/>
          <w:sz w:val="26"/>
          <w:szCs w:val="26"/>
          <w:u w:val="single"/>
          <w:lang w:eastAsia="ru-RU"/>
        </w:rPr>
        <w:t>5</w:t>
      </w:r>
      <w:r w:rsidRPr="006C24A6">
        <w:rPr>
          <w:rFonts w:eastAsia="Times New Roman"/>
          <w:sz w:val="26"/>
          <w:szCs w:val="26"/>
          <w:u w:val="single"/>
          <w:lang w:eastAsia="ru-RU"/>
        </w:rPr>
        <w:t> г.</w:t>
      </w:r>
    </w:p>
    <w:p w:rsidR="00CD6A7F" w:rsidRPr="006C24A6" w:rsidRDefault="00CD6A7F" w:rsidP="00CD6A7F">
      <w:pPr>
        <w:ind w:firstLine="709"/>
        <w:jc w:val="both"/>
        <w:rPr>
          <w:rFonts w:eastAsia="Times New Roman"/>
          <w:sz w:val="10"/>
          <w:szCs w:val="10"/>
          <w:lang w:eastAsia="ru-RU"/>
        </w:rPr>
      </w:pPr>
    </w:p>
    <w:p w:rsidR="00CD6A7F" w:rsidRPr="001B7C5A" w:rsidRDefault="00CD6A7F" w:rsidP="00CD6A7F">
      <w:pPr>
        <w:ind w:firstLine="720"/>
        <w:jc w:val="both"/>
        <w:rPr>
          <w:b/>
          <w:sz w:val="26"/>
          <w:szCs w:val="26"/>
        </w:rPr>
      </w:pPr>
      <w:r w:rsidRPr="001B7C5A">
        <w:rPr>
          <w:b/>
          <w:sz w:val="26"/>
          <w:szCs w:val="26"/>
        </w:rPr>
        <w:t xml:space="preserve">Критерии оценки Конкурсных предложений для определения наилучшего из них: </w:t>
      </w:r>
    </w:p>
    <w:p w:rsidR="00CD6A7F" w:rsidRPr="00A035E5" w:rsidRDefault="00CD6A7F" w:rsidP="00CD6A7F">
      <w:pPr>
        <w:ind w:firstLine="720"/>
        <w:jc w:val="both"/>
        <w:rPr>
          <w:sz w:val="26"/>
          <w:szCs w:val="26"/>
        </w:rPr>
      </w:pPr>
      <w:r w:rsidRPr="00A035E5">
        <w:rPr>
          <w:sz w:val="26"/>
          <w:szCs w:val="26"/>
        </w:rPr>
        <w:t xml:space="preserve">1) наиболее высокая предложенная поправка, </w:t>
      </w:r>
    </w:p>
    <w:p w:rsidR="00CD6A7F" w:rsidRPr="00A035E5" w:rsidRDefault="00CD6A7F" w:rsidP="00CD6A7F">
      <w:pPr>
        <w:ind w:firstLine="720"/>
        <w:jc w:val="both"/>
        <w:rPr>
          <w:sz w:val="26"/>
          <w:szCs w:val="26"/>
        </w:rPr>
      </w:pPr>
      <w:r w:rsidRPr="00A035E5">
        <w:rPr>
          <w:sz w:val="26"/>
          <w:szCs w:val="26"/>
        </w:rPr>
        <w:t>2) наибольший заявленный к приобретению объем Товара.</w:t>
      </w:r>
    </w:p>
    <w:p w:rsidR="00CD6A7F" w:rsidRPr="00A035E5" w:rsidRDefault="00CD6A7F" w:rsidP="00CD6A7F">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D6A7F" w:rsidRPr="00A035E5" w:rsidRDefault="00CD6A7F" w:rsidP="00CD6A7F">
      <w:pPr>
        <w:ind w:firstLine="720"/>
        <w:jc w:val="both"/>
        <w:rPr>
          <w:sz w:val="26"/>
          <w:szCs w:val="26"/>
        </w:rPr>
      </w:pPr>
      <w:r w:rsidRPr="00A035E5">
        <w:rPr>
          <w:sz w:val="26"/>
          <w:szCs w:val="26"/>
        </w:rPr>
        <w:t>Валюта Конкурсного предложения: доллары США.</w:t>
      </w:r>
    </w:p>
    <w:p w:rsidR="00CD6A7F" w:rsidRPr="00A035E5" w:rsidRDefault="00CD6A7F" w:rsidP="00CD6A7F">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местному</w:t>
      </w:r>
      <w:proofErr w:type="gramEnd"/>
      <w:r w:rsidRPr="00A035E5">
        <w:rPr>
          <w:sz w:val="26"/>
          <w:szCs w:val="26"/>
        </w:rPr>
        <w:t xml:space="preserve"> в Республике Беларусь времени.</w:t>
      </w:r>
    </w:p>
    <w:p w:rsidR="00CD6A7F" w:rsidRDefault="00CD6A7F" w:rsidP="00CD6A7F">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CD6A7F" w:rsidRPr="00A035E5" w:rsidRDefault="00CD6A7F" w:rsidP="00CD6A7F">
      <w:pPr>
        <w:ind w:firstLine="720"/>
        <w:jc w:val="both"/>
        <w:rPr>
          <w:sz w:val="26"/>
          <w:szCs w:val="26"/>
        </w:rPr>
      </w:pPr>
    </w:p>
    <w:p w:rsidR="00CD6A7F" w:rsidRPr="001B7C5A" w:rsidRDefault="00CD6A7F" w:rsidP="00CD6A7F">
      <w:pPr>
        <w:ind w:firstLine="709"/>
        <w:jc w:val="both"/>
        <w:rPr>
          <w:rFonts w:eastAsia="Times New Roman"/>
          <w:color w:val="0000FF"/>
          <w:sz w:val="26"/>
          <w:szCs w:val="26"/>
          <w:lang w:eastAsia="ru-RU"/>
        </w:rPr>
      </w:pPr>
      <w:r w:rsidRPr="001B7C5A">
        <w:rPr>
          <w:rFonts w:eastAsia="Times New Roman"/>
          <w:color w:val="0000FF"/>
          <w:sz w:val="26"/>
          <w:szCs w:val="26"/>
          <w:lang w:eastAsia="ru-RU"/>
        </w:rPr>
        <w:t>Условия участия в Конкурсе:</w:t>
      </w:r>
    </w:p>
    <w:p w:rsidR="00CD6A7F" w:rsidRPr="001B7C5A" w:rsidRDefault="00CD6A7F" w:rsidP="00CD6A7F">
      <w:pPr>
        <w:ind w:firstLine="709"/>
        <w:jc w:val="both"/>
        <w:rPr>
          <w:rFonts w:eastAsia="Times New Roman"/>
          <w:b/>
          <w:sz w:val="26"/>
          <w:szCs w:val="26"/>
          <w:lang w:eastAsia="ru-RU"/>
        </w:rPr>
      </w:pPr>
      <w:r w:rsidRPr="001B7C5A">
        <w:rPr>
          <w:rFonts w:eastAsia="Times New Roman"/>
          <w:b/>
          <w:sz w:val="26"/>
          <w:szCs w:val="26"/>
          <w:lang w:eastAsia="ru-RU"/>
        </w:rPr>
        <w:t>Пакет документов:</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proofErr w:type="gramStart"/>
      <w:r>
        <w:rPr>
          <w:rFonts w:eastAsia="Times New Roman"/>
          <w:sz w:val="26"/>
          <w:szCs w:val="26"/>
          <w:u w:val="single"/>
          <w:lang w:eastAsia="ru-RU"/>
        </w:rPr>
        <w:t>8</w:t>
      </w:r>
      <w:r>
        <w:rPr>
          <w:rFonts w:eastAsia="Times New Roman"/>
          <w:sz w:val="26"/>
          <w:szCs w:val="26"/>
          <w:u w:val="single"/>
          <w:lang w:val="en-US" w:eastAsia="ru-RU"/>
        </w:rPr>
        <w:t> </w:t>
      </w:r>
      <w:r>
        <w:rPr>
          <w:rFonts w:eastAsia="Times New Roman"/>
          <w:sz w:val="26"/>
          <w:szCs w:val="26"/>
          <w:u w:val="single"/>
          <w:lang w:eastAsia="ru-RU"/>
        </w:rPr>
        <w:t xml:space="preserve"> июня</w:t>
      </w:r>
      <w:proofErr w:type="gramEnd"/>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представить в ЗАО «БНК» следующий пакет копий учредительных и регистрационных документов:</w:t>
      </w:r>
    </w:p>
    <w:p w:rsidR="00CD6A7F" w:rsidRPr="006C24A6" w:rsidRDefault="00CD6A7F" w:rsidP="00CD6A7F">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устава;</w:t>
      </w:r>
    </w:p>
    <w:p w:rsidR="00CD6A7F" w:rsidRPr="006C24A6" w:rsidRDefault="00CD6A7F" w:rsidP="00CD6A7F">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свидетельства о регистрации;</w:t>
      </w:r>
    </w:p>
    <w:p w:rsidR="00CD6A7F" w:rsidRPr="006C24A6" w:rsidRDefault="00CD6A7F" w:rsidP="00CD6A7F">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D6A7F" w:rsidRPr="006C24A6" w:rsidRDefault="00CD6A7F" w:rsidP="00CD6A7F">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доверенности, подтверждающей полномочия физического лица, имеющего право подписи от имени компании</w:t>
      </w:r>
      <w:r w:rsidRPr="006C24A6">
        <w:rPr>
          <w:rFonts w:eastAsia="Times New Roman"/>
          <w:sz w:val="26"/>
          <w:szCs w:val="26"/>
          <w:lang w:val="en-US" w:eastAsia="ru-RU"/>
        </w:rPr>
        <w:t> </w:t>
      </w:r>
      <w:r w:rsidRPr="006C24A6">
        <w:rPr>
          <w:rFonts w:eastAsia="Times New Roman"/>
          <w:sz w:val="26"/>
          <w:szCs w:val="26"/>
          <w:lang w:eastAsia="ru-RU"/>
        </w:rPr>
        <w:t>–</w:t>
      </w:r>
      <w:r w:rsidRPr="006C24A6">
        <w:rPr>
          <w:rFonts w:eastAsia="Times New Roman"/>
          <w:sz w:val="26"/>
          <w:szCs w:val="26"/>
          <w:lang w:val="en-US" w:eastAsia="ru-RU"/>
        </w:rPr>
        <w:t> </w:t>
      </w:r>
      <w:r w:rsidRPr="006C24A6">
        <w:rPr>
          <w:rFonts w:eastAsia="Times New Roman"/>
          <w:sz w:val="26"/>
          <w:szCs w:val="26"/>
          <w:lang w:eastAsia="ru-RU"/>
        </w:rPr>
        <w:t>претендента.</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переведены на русский язык и апостилированы. </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представлены отдельно от коммерческого предложения по почте или нарочным </w:t>
      </w:r>
      <w:r w:rsidRPr="007B111C">
        <w:rPr>
          <w:sz w:val="26"/>
          <w:szCs w:val="26"/>
        </w:rPr>
        <w:t>(</w:t>
      </w:r>
      <w:r w:rsidRPr="00A035E5">
        <w:rPr>
          <w:sz w:val="26"/>
          <w:szCs w:val="26"/>
        </w:rPr>
        <w:t>по адресу: Республика Беларусь, 220140, г.</w:t>
      </w:r>
      <w:r>
        <w:rPr>
          <w:sz w:val="26"/>
          <w:szCs w:val="26"/>
        </w:rPr>
        <w:t> </w:t>
      </w:r>
      <w:r w:rsidRPr="00A035E5">
        <w:rPr>
          <w:sz w:val="26"/>
          <w:szCs w:val="26"/>
        </w:rPr>
        <w:t xml:space="preserve">Минск, ул. </w:t>
      </w:r>
      <w:r w:rsidRPr="00A035E5">
        <w:rPr>
          <w:sz w:val="26"/>
          <w:szCs w:val="26"/>
          <w:lang w:val="en-US"/>
        </w:rPr>
        <w:t> </w:t>
      </w:r>
      <w:r w:rsidRPr="00A035E5">
        <w:rPr>
          <w:sz w:val="26"/>
          <w:szCs w:val="26"/>
        </w:rPr>
        <w:t>Лещинского, 4а, комн. 305</w:t>
      </w:r>
      <w:r w:rsidRPr="007B111C">
        <w:rPr>
          <w:sz w:val="26"/>
          <w:szCs w:val="26"/>
        </w:rPr>
        <w:t>)</w:t>
      </w:r>
      <w:r w:rsidRPr="006C24A6">
        <w:rPr>
          <w:rFonts w:eastAsia="Times New Roman"/>
          <w:sz w:val="26"/>
          <w:szCs w:val="26"/>
          <w:lang w:eastAsia="ru-RU"/>
        </w:rPr>
        <w:t xml:space="preserve"> в запечатанном конверте с указанием названия компании и пометкой «Учредительные документы Претендента для участия в Конкурсе по закупке </w:t>
      </w:r>
      <w:r w:rsidRPr="006C24A6">
        <w:rPr>
          <w:rFonts w:eastAsia="Times New Roman"/>
          <w:sz w:val="26"/>
          <w:szCs w:val="26"/>
          <w:u w:val="single"/>
          <w:lang w:eastAsia="ru-RU"/>
        </w:rPr>
        <w:t>(</w:t>
      </w:r>
      <w:r w:rsidRPr="006C24A6">
        <w:rPr>
          <w:rFonts w:eastAsia="Times New Roman"/>
          <w:i/>
          <w:sz w:val="26"/>
          <w:szCs w:val="26"/>
          <w:u w:val="single"/>
          <w:lang w:eastAsia="ru-RU"/>
        </w:rPr>
        <w:t>указать вид нефтепродукта</w:t>
      </w:r>
      <w:r w:rsidRPr="006C24A6">
        <w:rPr>
          <w:rFonts w:eastAsia="Times New Roman"/>
          <w:sz w:val="26"/>
          <w:szCs w:val="26"/>
          <w:u w:val="single"/>
          <w:lang w:eastAsia="ru-RU"/>
        </w:rPr>
        <w:t>)</w:t>
      </w:r>
      <w:r w:rsidRPr="006C24A6">
        <w:rPr>
          <w:rFonts w:eastAsia="Times New Roman"/>
          <w:sz w:val="26"/>
          <w:szCs w:val="26"/>
          <w:lang w:eastAsia="ru-RU"/>
        </w:rPr>
        <w:t>».</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Участник обязан для допуска его к участию в Конкурсе заключить с ЗАО «БНК» Соглашение об участии в Конкурсе.</w:t>
      </w:r>
    </w:p>
    <w:p w:rsidR="00CD6A7F" w:rsidRPr="006C24A6" w:rsidRDefault="00CD6A7F" w:rsidP="00CD6A7F">
      <w:pPr>
        <w:ind w:firstLine="709"/>
        <w:jc w:val="both"/>
        <w:rPr>
          <w:rFonts w:eastAsia="Times New Roman"/>
          <w:color w:val="0000FF"/>
          <w:sz w:val="10"/>
          <w:szCs w:val="10"/>
          <w:lang w:eastAsia="ru-RU"/>
        </w:rPr>
      </w:pPr>
    </w:p>
    <w:p w:rsidR="00CD6A7F" w:rsidRPr="006C24A6" w:rsidRDefault="00CD6A7F" w:rsidP="00CD6A7F">
      <w:pPr>
        <w:ind w:firstLine="709"/>
        <w:jc w:val="both"/>
        <w:rPr>
          <w:rFonts w:eastAsia="Times New Roman"/>
          <w:color w:val="0000FF"/>
          <w:sz w:val="26"/>
          <w:szCs w:val="26"/>
          <w:lang w:eastAsia="ru-RU"/>
        </w:rPr>
      </w:pPr>
      <w:r w:rsidRPr="006C24A6">
        <w:rPr>
          <w:rFonts w:eastAsia="Times New Roman"/>
          <w:color w:val="0000FF"/>
          <w:sz w:val="26"/>
          <w:szCs w:val="26"/>
          <w:lang w:eastAsia="ru-RU"/>
        </w:rPr>
        <w:t>Предконкурсный задаток:</w:t>
      </w:r>
    </w:p>
    <w:p w:rsidR="00CD6A7F" w:rsidRPr="00A035E5" w:rsidRDefault="00CD6A7F" w:rsidP="00CD6A7F">
      <w:pPr>
        <w:ind w:firstLine="720"/>
        <w:jc w:val="both"/>
        <w:rPr>
          <w:sz w:val="26"/>
          <w:szCs w:val="26"/>
        </w:rPr>
      </w:pPr>
      <w:r w:rsidRPr="00A035E5">
        <w:rPr>
          <w:sz w:val="26"/>
          <w:szCs w:val="26"/>
        </w:rPr>
        <w:t xml:space="preserve">Условиями проведения Конкурса предусмотрено использование задатка. </w:t>
      </w:r>
    </w:p>
    <w:p w:rsidR="00CD6A7F" w:rsidRPr="007C04BC" w:rsidRDefault="00CD6A7F" w:rsidP="00CD6A7F">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 xml:space="preserve">е и перечислить на его банковский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CD6A7F" w:rsidRDefault="00CD6A7F" w:rsidP="00CD6A7F">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r>
        <w:rPr>
          <w:sz w:val="26"/>
          <w:szCs w:val="26"/>
        </w:rPr>
        <w:t xml:space="preserve"> </w:t>
      </w:r>
    </w:p>
    <w:p w:rsidR="00CD6A7F" w:rsidRPr="00407AC4" w:rsidRDefault="00CD6A7F" w:rsidP="00CD6A7F">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D6A7F" w:rsidRPr="00407AC4" w:rsidRDefault="00CD6A7F" w:rsidP="00CD6A7F">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r>
        <w:rPr>
          <w:sz w:val="26"/>
          <w:szCs w:val="26"/>
        </w:rPr>
        <w:t xml:space="preserve"> </w:t>
      </w:r>
    </w:p>
    <w:p w:rsidR="00CD6A7F" w:rsidRPr="00695CE7" w:rsidRDefault="00CD6A7F" w:rsidP="00CD6A7F">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CD6A7F" w:rsidRDefault="00CD6A7F" w:rsidP="00CD6A7F">
      <w:pPr>
        <w:ind w:firstLine="720"/>
        <w:jc w:val="both"/>
        <w:rPr>
          <w:sz w:val="26"/>
          <w:szCs w:val="26"/>
        </w:rPr>
      </w:pPr>
      <w:r w:rsidRPr="00FD67B3">
        <w:rPr>
          <w:sz w:val="26"/>
          <w:szCs w:val="26"/>
        </w:rPr>
        <w:t xml:space="preserve">Порядок внесения, использования, возврата задатка и ответственности претендента оговаривается в Соглашении об участии в </w:t>
      </w:r>
      <w:r>
        <w:rPr>
          <w:sz w:val="26"/>
          <w:szCs w:val="26"/>
        </w:rPr>
        <w:t>Конкурс</w:t>
      </w:r>
      <w:r w:rsidRPr="00FD67B3">
        <w:rPr>
          <w:sz w:val="26"/>
          <w:szCs w:val="26"/>
        </w:rPr>
        <w:t>е.</w:t>
      </w:r>
    </w:p>
    <w:p w:rsidR="00CD6A7F" w:rsidRPr="006C24A6" w:rsidRDefault="00CD6A7F" w:rsidP="00CD6A7F">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CD6A7F" w:rsidRPr="006C24A6" w:rsidRDefault="00CD6A7F" w:rsidP="00CD6A7F">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предоставления в ЗАО «Белорусская нефтяная компания» подписанного претендентом Соглашения об участии в Конкурсе –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CD6A7F" w:rsidRPr="006C24A6" w:rsidRDefault="00CD6A7F" w:rsidP="00CD6A7F">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внесения задатка – не позднее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CD6A7F" w:rsidRPr="006C24A6" w:rsidRDefault="00CD6A7F" w:rsidP="00CD6A7F">
      <w:pPr>
        <w:tabs>
          <w:tab w:val="left" w:pos="1134"/>
        </w:tabs>
        <w:ind w:firstLine="709"/>
        <w:jc w:val="both"/>
        <w:rPr>
          <w:rFonts w:eastAsia="Times New Roman"/>
          <w:sz w:val="26"/>
          <w:szCs w:val="26"/>
          <w:lang w:eastAsia="ru-RU"/>
        </w:rPr>
      </w:pPr>
      <w:r w:rsidRPr="006C24A6">
        <w:rPr>
          <w:rFonts w:eastAsia="Times New Roman"/>
          <w:sz w:val="26"/>
          <w:szCs w:val="26"/>
          <w:lang w:eastAsia="ru-RU"/>
        </w:rPr>
        <w:t>Валюта платежа задатка – евро.</w:t>
      </w:r>
    </w:p>
    <w:p w:rsidR="00CD6A7F" w:rsidRPr="006C24A6" w:rsidRDefault="00CD6A7F" w:rsidP="00CD6A7F">
      <w:pPr>
        <w:tabs>
          <w:tab w:val="left" w:pos="1134"/>
        </w:tabs>
        <w:ind w:firstLine="709"/>
        <w:jc w:val="both"/>
        <w:rPr>
          <w:rFonts w:eastAsia="Times New Roman"/>
          <w:sz w:val="26"/>
          <w:szCs w:val="26"/>
          <w:lang w:eastAsia="ru-RU"/>
        </w:rPr>
      </w:pPr>
      <w:r w:rsidRPr="006C24A6">
        <w:rPr>
          <w:rFonts w:eastAsia="Times New Roman"/>
          <w:sz w:val="26"/>
          <w:szCs w:val="26"/>
          <w:lang w:eastAsia="ru-RU"/>
        </w:rPr>
        <w:t>К участию в Конкурсе не допускаются компании:</w:t>
      </w:r>
    </w:p>
    <w:p w:rsidR="00CD6A7F" w:rsidRPr="006C24A6" w:rsidRDefault="00CD6A7F" w:rsidP="00CD6A7F">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не внесшие в установленном порядке задаток;</w:t>
      </w:r>
    </w:p>
    <w:p w:rsidR="00CD6A7F" w:rsidRPr="006C24A6" w:rsidRDefault="00CD6A7F" w:rsidP="00CD6A7F">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p>
    <w:p w:rsidR="00CD6A7F" w:rsidRPr="00362149" w:rsidRDefault="00CD6A7F" w:rsidP="00CD6A7F">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lastRenderedPageBreak/>
        <w:t xml:space="preserve">в отношении которых имеется предписание правоохранительных или иных уполномоченных государственных органов Республики Беларусь или концерна </w:t>
      </w:r>
      <w:r w:rsidRPr="00362149">
        <w:rPr>
          <w:rFonts w:eastAsia="Times New Roman"/>
          <w:sz w:val="26"/>
          <w:szCs w:val="26"/>
          <w:lang w:eastAsia="ru-RU"/>
        </w:rPr>
        <w:t>«Белнефтехим» о недопущении сотрудничества с ними.</w:t>
      </w:r>
    </w:p>
    <w:p w:rsidR="00CD6A7F" w:rsidRPr="00362149" w:rsidRDefault="00CD6A7F" w:rsidP="00CD6A7F">
      <w:pPr>
        <w:tabs>
          <w:tab w:val="left" w:pos="1134"/>
        </w:tabs>
        <w:ind w:firstLine="709"/>
        <w:jc w:val="both"/>
        <w:rPr>
          <w:rFonts w:eastAsia="Times New Roman"/>
          <w:sz w:val="26"/>
          <w:szCs w:val="26"/>
          <w:lang w:eastAsia="ru-RU"/>
        </w:rPr>
      </w:pPr>
      <w:r w:rsidRPr="00362149">
        <w:rPr>
          <w:rFonts w:eastAsia="Times New Roman"/>
          <w:sz w:val="26"/>
          <w:szCs w:val="26"/>
          <w:lang w:eastAsia="ru-RU"/>
        </w:rPr>
        <w:t>ЗАО «БНК» оставляет за собой право отказа компании в участии в Конкурсе без объяснения причин отказа.</w:t>
      </w:r>
    </w:p>
    <w:p w:rsidR="00CD6A7F" w:rsidRPr="00362149" w:rsidRDefault="00CD6A7F" w:rsidP="00CD6A7F">
      <w:pPr>
        <w:tabs>
          <w:tab w:val="left" w:pos="1134"/>
        </w:tabs>
        <w:ind w:firstLine="709"/>
        <w:jc w:val="both"/>
        <w:rPr>
          <w:rFonts w:eastAsia="Times New Roman"/>
          <w:snapToGrid w:val="0"/>
          <w:sz w:val="10"/>
          <w:szCs w:val="26"/>
          <w:lang w:eastAsia="ru-RU"/>
        </w:rPr>
      </w:pPr>
    </w:p>
    <w:p w:rsidR="00CD6A7F" w:rsidRPr="00362149" w:rsidRDefault="00CD6A7F" w:rsidP="00CD6A7F">
      <w:pPr>
        <w:tabs>
          <w:tab w:val="left" w:pos="1134"/>
        </w:tabs>
        <w:ind w:firstLine="709"/>
        <w:jc w:val="both"/>
        <w:rPr>
          <w:rFonts w:eastAsia="Times New Roman"/>
          <w:snapToGrid w:val="0"/>
          <w:sz w:val="26"/>
          <w:szCs w:val="26"/>
          <w:lang w:eastAsia="ru-RU"/>
        </w:rPr>
      </w:pPr>
      <w:r w:rsidRPr="00362149">
        <w:rPr>
          <w:rFonts w:eastAsia="Times New Roman"/>
          <w:b/>
          <w:snapToGrid w:val="0"/>
          <w:sz w:val="26"/>
          <w:szCs w:val="26"/>
          <w:u w:val="single"/>
          <w:lang w:eastAsia="ru-RU"/>
        </w:rPr>
        <w:t>Обязательная информация, которая должна содержаться в коммерческом предложении компании – претендента</w:t>
      </w:r>
      <w:r w:rsidRPr="00362149">
        <w:rPr>
          <w:rFonts w:eastAsia="Times New Roman"/>
          <w:snapToGrid w:val="0"/>
          <w:sz w:val="26"/>
          <w:szCs w:val="26"/>
          <w:lang w:eastAsia="ru-RU"/>
        </w:rPr>
        <w:t xml:space="preserve">: </w:t>
      </w:r>
    </w:p>
    <w:p w:rsidR="00CD6A7F" w:rsidRPr="00362149" w:rsidRDefault="00CD6A7F" w:rsidP="00CD6A7F">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наименование Товара;</w:t>
      </w:r>
    </w:p>
    <w:p w:rsidR="00CD6A7F" w:rsidRPr="00362149" w:rsidRDefault="00CD6A7F" w:rsidP="00CD6A7F">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заявленный к приобретению объем Товара;</w:t>
      </w:r>
    </w:p>
    <w:p w:rsidR="00CD6A7F" w:rsidRPr="00362149" w:rsidRDefault="00CD6A7F" w:rsidP="00CD6A7F">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 xml:space="preserve">цена </w:t>
      </w:r>
      <w:r w:rsidRPr="00362149">
        <w:rPr>
          <w:rFonts w:eastAsia="Times New Roman"/>
          <w:snapToGrid w:val="0"/>
          <w:sz w:val="26"/>
          <w:szCs w:val="26"/>
          <w:lang w:eastAsia="ru-RU"/>
        </w:rPr>
        <w:t>(</w:t>
      </w:r>
      <w:r w:rsidRPr="00362149">
        <w:rPr>
          <w:rFonts w:eastAsia="Times New Roman"/>
          <w:b/>
          <w:snapToGrid w:val="0"/>
          <w:sz w:val="26"/>
          <w:szCs w:val="26"/>
          <w:u w:val="single"/>
          <w:lang w:eastAsia="ru-RU"/>
        </w:rPr>
        <w:t xml:space="preserve">поправка должна быть указана на условиях </w:t>
      </w:r>
      <w:r w:rsidRPr="00362149">
        <w:rPr>
          <w:rFonts w:eastAsia="Times New Roman"/>
          <w:b/>
          <w:snapToGrid w:val="0"/>
          <w:sz w:val="26"/>
          <w:szCs w:val="26"/>
          <w:u w:val="single"/>
          <w:lang w:val="en-US" w:eastAsia="ru-RU"/>
        </w:rPr>
        <w:t>FCA</w:t>
      </w:r>
      <w:r w:rsidRPr="00362149">
        <w:rPr>
          <w:rFonts w:eastAsia="Times New Roman"/>
          <w:b/>
          <w:snapToGrid w:val="0"/>
          <w:sz w:val="26"/>
          <w:szCs w:val="26"/>
          <w:u w:val="single"/>
          <w:lang w:eastAsia="ru-RU"/>
        </w:rPr>
        <w:t xml:space="preserve"> ст. Новополоцк</w:t>
      </w:r>
      <w:r w:rsidRPr="00362149">
        <w:rPr>
          <w:rFonts w:eastAsia="Times New Roman"/>
          <w:snapToGrid w:val="0"/>
          <w:sz w:val="26"/>
          <w:szCs w:val="26"/>
          <w:lang w:eastAsia="ru-RU"/>
        </w:rPr>
        <w:t xml:space="preserve">; поправка, указанная на условиях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будет самостоятельно приведена ЗАО «БНК» к базису </w:t>
      </w:r>
      <w:r w:rsidRPr="00362149">
        <w:rPr>
          <w:rFonts w:eastAsia="Times New Roman"/>
          <w:snapToGrid w:val="0"/>
          <w:sz w:val="26"/>
          <w:szCs w:val="26"/>
          <w:lang w:val="en-US" w:eastAsia="ru-RU"/>
        </w:rPr>
        <w:t>FCA</w:t>
      </w:r>
      <w:r w:rsidRPr="00362149">
        <w:rPr>
          <w:rFonts w:eastAsia="Times New Roman"/>
          <w:snapToGrid w:val="0"/>
          <w:sz w:val="26"/>
          <w:szCs w:val="26"/>
          <w:lang w:eastAsia="ru-RU"/>
        </w:rPr>
        <w:t xml:space="preserve"> ст. Новополоцк и будет применяться в формулах расчёта цены товара) в долларах США за метрическую тонну Товара;</w:t>
      </w:r>
    </w:p>
    <w:p w:rsidR="00CD6A7F" w:rsidRPr="00480CA0" w:rsidRDefault="00CD6A7F" w:rsidP="00CD6A7F">
      <w:pPr>
        <w:numPr>
          <w:ilvl w:val="0"/>
          <w:numId w:val="2"/>
        </w:numPr>
        <w:tabs>
          <w:tab w:val="clear" w:pos="1440"/>
          <w:tab w:val="left" w:pos="1134"/>
        </w:tabs>
        <w:ind w:left="0" w:firstLine="709"/>
        <w:jc w:val="both"/>
        <w:rPr>
          <w:rFonts w:eastAsia="Times New Roman"/>
          <w:snapToGrid w:val="0"/>
          <w:sz w:val="26"/>
          <w:szCs w:val="26"/>
          <w:lang w:eastAsia="ru-RU"/>
        </w:rPr>
      </w:pPr>
      <w:r w:rsidRPr="00480CA0">
        <w:rPr>
          <w:rFonts w:eastAsia="Times New Roman"/>
          <w:b/>
          <w:snapToGrid w:val="0"/>
          <w:sz w:val="26"/>
          <w:szCs w:val="26"/>
          <w:lang w:eastAsia="ru-RU"/>
        </w:rPr>
        <w:t xml:space="preserve">базис поставки Товара </w:t>
      </w:r>
      <w:r w:rsidRPr="00480CA0">
        <w:rPr>
          <w:rFonts w:eastAsia="Times New Roman"/>
          <w:snapToGrid w:val="0"/>
          <w:sz w:val="26"/>
          <w:szCs w:val="26"/>
          <w:lang w:eastAsia="ru-RU"/>
        </w:rPr>
        <w:t xml:space="preserve">(согласно </w:t>
      </w:r>
      <w:r w:rsidRPr="00480CA0">
        <w:rPr>
          <w:rFonts w:eastAsia="Times New Roman"/>
          <w:color w:val="000000"/>
          <w:sz w:val="26"/>
          <w:szCs w:val="26"/>
          <w:lang w:eastAsia="ru-RU"/>
        </w:rPr>
        <w:t>INCOTERMS 2010)</w:t>
      </w:r>
      <w:r>
        <w:rPr>
          <w:rFonts w:eastAsia="Times New Roman"/>
          <w:color w:val="000000"/>
          <w:sz w:val="26"/>
          <w:szCs w:val="26"/>
          <w:lang w:eastAsia="ru-RU"/>
        </w:rPr>
        <w:t>:</w:t>
      </w:r>
    </w:p>
    <w:p w:rsidR="00CD6A7F" w:rsidRPr="00480CA0" w:rsidRDefault="00CD6A7F" w:rsidP="00CD6A7F">
      <w:pPr>
        <w:ind w:firstLine="709"/>
        <w:jc w:val="both"/>
        <w:rPr>
          <w:rFonts w:eastAsia="Times New Roman"/>
          <w:sz w:val="26"/>
          <w:szCs w:val="26"/>
          <w:lang w:eastAsia="ru-RU"/>
        </w:rPr>
      </w:pPr>
      <w:r w:rsidRPr="00480CA0">
        <w:rPr>
          <w:rFonts w:eastAsia="Times New Roman"/>
          <w:b/>
          <w:snapToGrid w:val="0"/>
          <w:sz w:val="26"/>
          <w:szCs w:val="26"/>
          <w:lang w:eastAsia="ru-RU"/>
        </w:rPr>
        <w:t xml:space="preserve">для реактивного топлива </w:t>
      </w:r>
      <w:r w:rsidRPr="00480CA0">
        <w:rPr>
          <w:rFonts w:eastAsia="Times New Roman"/>
          <w:b/>
          <w:snapToGrid w:val="0"/>
          <w:sz w:val="26"/>
          <w:szCs w:val="26"/>
          <w:lang w:val="en-US" w:eastAsia="ru-RU"/>
        </w:rPr>
        <w:t>JET</w:t>
      </w:r>
      <w:r w:rsidRPr="00480CA0">
        <w:rPr>
          <w:rFonts w:eastAsia="Times New Roman"/>
          <w:b/>
          <w:snapToGrid w:val="0"/>
          <w:sz w:val="26"/>
          <w:szCs w:val="26"/>
          <w:lang w:eastAsia="ru-RU"/>
        </w:rPr>
        <w:t xml:space="preserve"> </w:t>
      </w:r>
      <w:r w:rsidRPr="00480CA0">
        <w:rPr>
          <w:rFonts w:eastAsia="Times New Roman"/>
          <w:b/>
          <w:snapToGrid w:val="0"/>
          <w:sz w:val="26"/>
          <w:szCs w:val="26"/>
          <w:lang w:val="en-US" w:eastAsia="ru-RU"/>
        </w:rPr>
        <w:t>A</w:t>
      </w:r>
      <w:r w:rsidRPr="00480CA0">
        <w:rPr>
          <w:rFonts w:eastAsia="Times New Roman"/>
          <w:b/>
          <w:snapToGrid w:val="0"/>
          <w:sz w:val="26"/>
          <w:szCs w:val="26"/>
          <w:lang w:eastAsia="ru-RU"/>
        </w:rPr>
        <w:t>1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w:t>
      </w:r>
      <w:r w:rsidRPr="00480CA0">
        <w:rPr>
          <w:rFonts w:eastAsia="Times New Roman"/>
          <w:b/>
          <w:sz w:val="26"/>
          <w:szCs w:val="26"/>
          <w:lang w:eastAsia="ru-RU"/>
        </w:rPr>
        <w:t>DAP граница Республики Беларусь</w:t>
      </w:r>
      <w:r w:rsidRPr="00480CA0">
        <w:rPr>
          <w:rFonts w:eastAsia="Times New Roman"/>
          <w:sz w:val="26"/>
          <w:szCs w:val="26"/>
          <w:lang w:eastAsia="ru-RU"/>
        </w:rPr>
        <w:t xml:space="preserve"> (за исключением поставки в страны Таможенного союза и без права перевалки в портах);</w:t>
      </w:r>
    </w:p>
    <w:p w:rsidR="00CD6A7F" w:rsidRPr="00480CA0" w:rsidRDefault="00CD6A7F" w:rsidP="00CD6A7F">
      <w:pPr>
        <w:ind w:firstLine="709"/>
        <w:jc w:val="both"/>
        <w:rPr>
          <w:rFonts w:eastAsia="Times New Roman"/>
          <w:sz w:val="26"/>
          <w:szCs w:val="26"/>
          <w:lang w:eastAsia="ru-RU"/>
        </w:rPr>
      </w:pPr>
      <w:r w:rsidRPr="00480CA0">
        <w:rPr>
          <w:rFonts w:eastAsia="Times New Roman"/>
          <w:b/>
          <w:sz w:val="26"/>
          <w:szCs w:val="26"/>
          <w:lang w:eastAsia="ru-RU"/>
        </w:rPr>
        <w:t>для топлива для реактивных двигателей марки РТ</w:t>
      </w:r>
      <w:r w:rsidRPr="00480CA0">
        <w:rPr>
          <w:rFonts w:eastAsia="Times New Roman"/>
          <w:sz w:val="26"/>
          <w:szCs w:val="26"/>
          <w:lang w:eastAsia="ru-RU"/>
        </w:rPr>
        <w:t xml:space="preserve">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и страны Таможенного союза),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(без права перевалки в портах).</w:t>
      </w:r>
    </w:p>
    <w:p w:rsidR="00CD6A7F" w:rsidRPr="00480CA0" w:rsidRDefault="00CD6A7F" w:rsidP="00CD6A7F">
      <w:pPr>
        <w:numPr>
          <w:ilvl w:val="0"/>
          <w:numId w:val="2"/>
        </w:numPr>
        <w:tabs>
          <w:tab w:val="clear" w:pos="1440"/>
          <w:tab w:val="left" w:pos="1134"/>
        </w:tabs>
        <w:ind w:left="0" w:firstLine="709"/>
        <w:jc w:val="both"/>
        <w:rPr>
          <w:rFonts w:eastAsia="Times New Roman"/>
          <w:b/>
          <w:snapToGrid w:val="0"/>
          <w:sz w:val="26"/>
          <w:szCs w:val="26"/>
          <w:lang w:eastAsia="ru-RU"/>
        </w:rPr>
      </w:pPr>
      <w:r w:rsidRPr="00480CA0">
        <w:rPr>
          <w:rFonts w:eastAsia="Times New Roman"/>
          <w:b/>
          <w:sz w:val="26"/>
          <w:szCs w:val="26"/>
          <w:lang w:eastAsia="ru-RU"/>
        </w:rPr>
        <w:t>страна назначения товара (в обязательном порядке!).</w:t>
      </w:r>
    </w:p>
    <w:p w:rsidR="00CD6A7F" w:rsidRPr="00480CA0" w:rsidRDefault="00CD6A7F" w:rsidP="00CD6A7F">
      <w:pPr>
        <w:tabs>
          <w:tab w:val="left" w:pos="1134"/>
        </w:tabs>
        <w:ind w:left="709"/>
        <w:jc w:val="both"/>
        <w:rPr>
          <w:rFonts w:eastAsia="Times New Roman"/>
          <w:b/>
          <w:snapToGrid w:val="0"/>
          <w:sz w:val="26"/>
          <w:szCs w:val="26"/>
          <w:lang w:eastAsia="ru-RU"/>
        </w:rPr>
      </w:pPr>
    </w:p>
    <w:p w:rsidR="00CD6A7F" w:rsidRPr="00362149" w:rsidRDefault="00CD6A7F" w:rsidP="00CD6A7F">
      <w:pPr>
        <w:ind w:firstLine="709"/>
        <w:jc w:val="both"/>
        <w:rPr>
          <w:rFonts w:eastAsia="Times New Roman"/>
          <w:b/>
          <w:sz w:val="26"/>
          <w:szCs w:val="26"/>
          <w:lang w:eastAsia="ru-RU"/>
        </w:rPr>
      </w:pPr>
      <w:r w:rsidRPr="00480CA0">
        <w:rPr>
          <w:rFonts w:eastAsia="Times New Roman"/>
          <w:b/>
          <w:sz w:val="26"/>
          <w:szCs w:val="26"/>
          <w:lang w:eastAsia="ru-RU"/>
        </w:rPr>
        <w:t>Покупатель имеет право выбора базиса поставки товара до момента</w:t>
      </w:r>
      <w:r w:rsidRPr="00362149">
        <w:rPr>
          <w:rFonts w:eastAsia="Times New Roman"/>
          <w:b/>
          <w:sz w:val="26"/>
          <w:szCs w:val="26"/>
          <w:lang w:eastAsia="ru-RU"/>
        </w:rPr>
        <w:t xml:space="preserve">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CD6A7F" w:rsidRPr="00362149" w:rsidRDefault="00CD6A7F" w:rsidP="00CD6A7F">
      <w:pPr>
        <w:ind w:firstLine="709"/>
        <w:jc w:val="both"/>
        <w:rPr>
          <w:b/>
          <w:sz w:val="26"/>
          <w:szCs w:val="26"/>
          <w:u w:val="single"/>
        </w:rPr>
      </w:pPr>
      <w:r w:rsidRPr="00362149">
        <w:rPr>
          <w:b/>
          <w:sz w:val="26"/>
          <w:szCs w:val="26"/>
        </w:rPr>
        <w:t xml:space="preserve">Покупатель обязан указать в своем предложении перечисленную выше информацию. Представленные участниками Конкурса </w:t>
      </w:r>
      <w:r w:rsidRPr="00362149">
        <w:rPr>
          <w:b/>
          <w:sz w:val="26"/>
          <w:szCs w:val="26"/>
          <w:u w:val="single"/>
        </w:rPr>
        <w:t>коммерческие предложения, содержащие дополнительные условия, не будут приняты ЗАО</w:t>
      </w:r>
      <w:r w:rsidRPr="00362149">
        <w:rPr>
          <w:b/>
          <w:sz w:val="26"/>
          <w:szCs w:val="26"/>
          <w:u w:val="single"/>
          <w:lang w:val="en-US"/>
        </w:rPr>
        <w:t> </w:t>
      </w:r>
      <w:r w:rsidRPr="00362149">
        <w:rPr>
          <w:b/>
          <w:sz w:val="26"/>
          <w:szCs w:val="26"/>
          <w:u w:val="single"/>
        </w:rPr>
        <w:t>«БНК» к рассмотрению при подведении итогов Конкурса.</w:t>
      </w:r>
    </w:p>
    <w:p w:rsidR="00CD6A7F" w:rsidRPr="00362149" w:rsidRDefault="00CD6A7F" w:rsidP="00CD6A7F">
      <w:pPr>
        <w:ind w:firstLine="709"/>
        <w:jc w:val="both"/>
        <w:rPr>
          <w:rFonts w:eastAsia="Times New Roman"/>
          <w:b/>
          <w:sz w:val="10"/>
          <w:szCs w:val="26"/>
          <w:lang w:eastAsia="ru-RU"/>
        </w:rPr>
      </w:pPr>
    </w:p>
    <w:p w:rsidR="00CD6A7F" w:rsidRPr="00362149" w:rsidRDefault="00CD6A7F" w:rsidP="00CD6A7F">
      <w:pPr>
        <w:ind w:firstLine="709"/>
        <w:jc w:val="both"/>
        <w:rPr>
          <w:rFonts w:eastAsia="Times New Roman"/>
          <w:snapToGrid w:val="0"/>
          <w:sz w:val="26"/>
          <w:szCs w:val="26"/>
          <w:lang w:eastAsia="ru-RU"/>
        </w:rPr>
      </w:pPr>
      <w:r w:rsidRPr="00362149">
        <w:rPr>
          <w:rFonts w:eastAsia="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CD6A7F" w:rsidRPr="00362149" w:rsidRDefault="00CD6A7F" w:rsidP="00CD6A7F">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Участники Конкурса, не признанные </w:t>
      </w:r>
      <w:proofErr w:type="gramStart"/>
      <w:r w:rsidRPr="00362149">
        <w:rPr>
          <w:rFonts w:eastAsia="Times New Roman"/>
          <w:snapToGrid w:val="0"/>
          <w:sz w:val="26"/>
          <w:szCs w:val="26"/>
          <w:lang w:eastAsia="ru-RU"/>
        </w:rPr>
        <w:t>победителями</w:t>
      </w:r>
      <w:proofErr w:type="gramEnd"/>
      <w:r w:rsidRPr="00362149">
        <w:rPr>
          <w:rFonts w:eastAsia="Times New Roman"/>
          <w:snapToGrid w:val="0"/>
          <w:sz w:val="26"/>
          <w:szCs w:val="26"/>
          <w:lang w:eastAsia="ru-RU"/>
        </w:rPr>
        <w:t xml:space="preserve">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CD6A7F" w:rsidRPr="00362149" w:rsidRDefault="00CD6A7F" w:rsidP="00CD6A7F">
      <w:pPr>
        <w:ind w:firstLine="709"/>
        <w:jc w:val="both"/>
        <w:rPr>
          <w:rFonts w:eastAsia="Times New Roman"/>
          <w:snapToGrid w:val="0"/>
          <w:sz w:val="26"/>
          <w:szCs w:val="26"/>
          <w:lang w:eastAsia="ru-RU"/>
        </w:rPr>
      </w:pPr>
      <w:r w:rsidRPr="00362149">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w:t>
      </w:r>
      <w:r w:rsidRPr="00362149">
        <w:rPr>
          <w:rFonts w:eastAsia="Times New Roman"/>
          <w:b/>
          <w:snapToGrid w:val="0"/>
          <w:sz w:val="26"/>
          <w:szCs w:val="26"/>
          <w:lang w:eastAsia="ru-RU"/>
        </w:rPr>
        <w:t>с ЗАО «БНК» к</w:t>
      </w:r>
      <w:r w:rsidRPr="00362149">
        <w:rPr>
          <w:snapToGrid w:val="0"/>
          <w:sz w:val="26"/>
          <w:szCs w:val="26"/>
        </w:rPr>
        <w:t xml:space="preserve">онтракт поставки Товара </w:t>
      </w:r>
      <w:r w:rsidRPr="00362149">
        <w:rPr>
          <w:b/>
          <w:snapToGrid w:val="0"/>
          <w:sz w:val="26"/>
          <w:szCs w:val="26"/>
          <w:u w:val="single"/>
        </w:rPr>
        <w:t xml:space="preserve">в редакции ЗАО «БНК», проект которого размещён на сайте </w:t>
      </w:r>
      <w:hyperlink r:id="rId11" w:history="1">
        <w:r w:rsidRPr="00362149">
          <w:rPr>
            <w:rStyle w:val="a4"/>
            <w:b/>
            <w:snapToGrid w:val="0"/>
            <w:sz w:val="26"/>
            <w:szCs w:val="26"/>
            <w:lang w:val="en-US"/>
          </w:rPr>
          <w:t>www</w:t>
        </w:r>
        <w:r w:rsidRPr="00362149">
          <w:rPr>
            <w:rStyle w:val="a4"/>
            <w:b/>
            <w:snapToGrid w:val="0"/>
            <w:sz w:val="26"/>
            <w:szCs w:val="26"/>
          </w:rPr>
          <w:t>.</w:t>
        </w:r>
        <w:r w:rsidRPr="00362149">
          <w:rPr>
            <w:rStyle w:val="a4"/>
            <w:b/>
            <w:snapToGrid w:val="0"/>
            <w:sz w:val="26"/>
            <w:szCs w:val="26"/>
            <w:lang w:val="en-US"/>
          </w:rPr>
          <w:t>bnk</w:t>
        </w:r>
        <w:r w:rsidRPr="00362149">
          <w:rPr>
            <w:rStyle w:val="a4"/>
            <w:b/>
            <w:snapToGrid w:val="0"/>
            <w:sz w:val="26"/>
            <w:szCs w:val="26"/>
          </w:rPr>
          <w:t>.</w:t>
        </w:r>
        <w:r w:rsidRPr="00362149">
          <w:rPr>
            <w:rStyle w:val="a4"/>
            <w:b/>
            <w:snapToGrid w:val="0"/>
            <w:sz w:val="26"/>
            <w:szCs w:val="26"/>
            <w:lang w:val="en-US"/>
          </w:rPr>
          <w:t>by</w:t>
        </w:r>
      </w:hyperlink>
      <w:r w:rsidRPr="00362149">
        <w:rPr>
          <w:rFonts w:eastAsia="Times New Roman"/>
          <w:snapToGrid w:val="0"/>
          <w:sz w:val="26"/>
          <w:szCs w:val="26"/>
          <w:lang w:eastAsia="ru-RU"/>
        </w:rPr>
        <w:t>.</w:t>
      </w:r>
    </w:p>
    <w:p w:rsidR="00CD6A7F" w:rsidRPr="00362149" w:rsidRDefault="00CD6A7F" w:rsidP="00CD6A7F">
      <w:pPr>
        <w:pStyle w:val="a5"/>
        <w:ind w:left="0" w:firstLine="709"/>
        <w:jc w:val="both"/>
        <w:rPr>
          <w:b/>
          <w:snapToGrid w:val="0"/>
          <w:sz w:val="26"/>
          <w:szCs w:val="26"/>
        </w:rPr>
      </w:pPr>
      <w:r w:rsidRPr="00362149">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w:t>
      </w:r>
      <w:r w:rsidRPr="00362149">
        <w:rPr>
          <w:b/>
          <w:snapToGrid w:val="0"/>
          <w:sz w:val="26"/>
          <w:szCs w:val="26"/>
        </w:rPr>
        <w:lastRenderedPageBreak/>
        <w:t xml:space="preserve">ЗАО «БНК» на сайте </w:t>
      </w:r>
      <w:hyperlink r:id="rId12" w:history="1">
        <w:r w:rsidRPr="00362149">
          <w:rPr>
            <w:rStyle w:val="a4"/>
            <w:b/>
            <w:snapToGrid w:val="0"/>
            <w:sz w:val="26"/>
            <w:szCs w:val="26"/>
            <w:lang w:val="en-US"/>
          </w:rPr>
          <w:t>www</w:t>
        </w:r>
        <w:r w:rsidRPr="00362149">
          <w:rPr>
            <w:rStyle w:val="a4"/>
            <w:b/>
            <w:snapToGrid w:val="0"/>
            <w:sz w:val="26"/>
            <w:szCs w:val="26"/>
          </w:rPr>
          <w:t>.</w:t>
        </w:r>
        <w:r w:rsidRPr="00362149">
          <w:rPr>
            <w:rStyle w:val="a4"/>
            <w:b/>
            <w:snapToGrid w:val="0"/>
            <w:sz w:val="26"/>
            <w:szCs w:val="26"/>
            <w:lang w:val="en-US"/>
          </w:rPr>
          <w:t>bnk</w:t>
        </w:r>
        <w:r w:rsidRPr="00362149">
          <w:rPr>
            <w:rStyle w:val="a4"/>
            <w:b/>
            <w:snapToGrid w:val="0"/>
            <w:sz w:val="26"/>
            <w:szCs w:val="26"/>
          </w:rPr>
          <w:t>.</w:t>
        </w:r>
        <w:r w:rsidRPr="00362149">
          <w:rPr>
            <w:rStyle w:val="a4"/>
            <w:b/>
            <w:snapToGrid w:val="0"/>
            <w:sz w:val="26"/>
            <w:szCs w:val="26"/>
            <w:lang w:val="en-US"/>
          </w:rPr>
          <w:t>by</w:t>
        </w:r>
      </w:hyperlink>
      <w:r w:rsidRPr="00362149">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CD6A7F" w:rsidRPr="00362149" w:rsidRDefault="00CD6A7F" w:rsidP="00CD6A7F">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с дочерней компанией ЗАО «БНК» - «</w:t>
      </w:r>
      <w:r w:rsidRPr="00362149">
        <w:rPr>
          <w:rFonts w:eastAsia="Times New Roman"/>
          <w:snapToGrid w:val="0"/>
          <w:sz w:val="26"/>
          <w:szCs w:val="26"/>
          <w:lang w:val="en-US" w:eastAsia="ru-RU"/>
        </w:rPr>
        <w:t>BNK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UK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Ltd</w:t>
      </w:r>
      <w:r w:rsidRPr="00362149">
        <w:rPr>
          <w:rFonts w:eastAsia="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CD6A7F" w:rsidRPr="00F76362" w:rsidRDefault="00CD6A7F" w:rsidP="00CD6A7F">
      <w:pPr>
        <w:ind w:firstLine="709"/>
        <w:jc w:val="both"/>
        <w:rPr>
          <w:rFonts w:eastAsia="Times New Roman"/>
          <w:snapToGrid w:val="0"/>
          <w:sz w:val="26"/>
          <w:szCs w:val="26"/>
          <w:lang w:eastAsia="ru-RU"/>
        </w:rPr>
      </w:pPr>
      <w:r w:rsidRPr="00362149">
        <w:rPr>
          <w:rFonts w:eastAsia="Times New Roman"/>
          <w:sz w:val="26"/>
          <w:szCs w:val="26"/>
          <w:lang w:eastAsia="ru-RU"/>
        </w:rPr>
        <w:t xml:space="preserve">Контракт поставки с победителем Конкурса </w:t>
      </w:r>
      <w:r w:rsidRPr="00362149">
        <w:rPr>
          <w:rFonts w:eastAsia="Times New Roman"/>
          <w:b/>
          <w:sz w:val="26"/>
          <w:szCs w:val="26"/>
          <w:lang w:eastAsia="ru-RU"/>
        </w:rPr>
        <w:t>на условиях поставки «DA</w:t>
      </w:r>
      <w:r w:rsidRPr="00362149">
        <w:rPr>
          <w:rFonts w:eastAsia="Times New Roman"/>
          <w:b/>
          <w:sz w:val="26"/>
          <w:szCs w:val="26"/>
          <w:lang w:val="en-US" w:eastAsia="ru-RU"/>
        </w:rPr>
        <w:t>P</w:t>
      </w:r>
      <w:r w:rsidRPr="00362149">
        <w:rPr>
          <w:rFonts w:eastAsia="Times New Roman"/>
          <w:b/>
          <w:sz w:val="26"/>
          <w:szCs w:val="26"/>
          <w:lang w:eastAsia="ru-RU"/>
        </w:rPr>
        <w:t xml:space="preserve"> граница Республики Беларусь» будет заключаться путем прибавления стоимости услуг по транспортировке Товара к цене на условиях FCA</w:t>
      </w:r>
      <w:r w:rsidRPr="0010788F">
        <w:rPr>
          <w:rFonts w:eastAsia="Times New Roman"/>
          <w:b/>
          <w:sz w:val="26"/>
          <w:szCs w:val="26"/>
          <w:lang w:eastAsia="ru-RU"/>
        </w:rPr>
        <w:t xml:space="preserve"> ст. Новополоцк</w:t>
      </w:r>
      <w:r w:rsidRPr="006C24A6">
        <w:rPr>
          <w:rFonts w:eastAsia="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6C24A6">
        <w:rPr>
          <w:rFonts w:eastAsia="Times New Roman"/>
          <w:sz w:val="26"/>
          <w:szCs w:val="26"/>
          <w:lang w:val="en-US" w:eastAsia="ru-RU"/>
        </w:rPr>
        <w:t>P</w:t>
      </w:r>
      <w:r w:rsidRPr="006C24A6">
        <w:rPr>
          <w:rFonts w:eastAsia="Times New Roman"/>
          <w:sz w:val="26"/>
          <w:szCs w:val="26"/>
          <w:lang w:eastAsia="ru-RU"/>
        </w:rPr>
        <w:t xml:space="preserve"> граница Республики </w:t>
      </w:r>
      <w:r w:rsidRPr="006C24A6">
        <w:rPr>
          <w:rFonts w:eastAsia="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w:t>
      </w:r>
      <w:r w:rsidRPr="00F76362">
        <w:rPr>
          <w:rFonts w:eastAsia="Times New Roman"/>
          <w:snapToGrid w:val="0"/>
          <w:sz w:val="26"/>
          <w:szCs w:val="26"/>
          <w:lang w:eastAsia="ru-RU"/>
        </w:rPr>
        <w:t xml:space="preserve">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D6A7F" w:rsidRPr="00F76362" w:rsidRDefault="00CD6A7F" w:rsidP="00CD6A7F">
      <w:pPr>
        <w:ind w:firstLine="709"/>
        <w:jc w:val="both"/>
        <w:rPr>
          <w:rFonts w:eastAsia="Times New Roman"/>
          <w:b/>
          <w:snapToGrid w:val="0"/>
          <w:sz w:val="26"/>
          <w:szCs w:val="26"/>
          <w:lang w:eastAsia="ru-RU"/>
        </w:rPr>
      </w:pPr>
      <w:r w:rsidRPr="00F76362">
        <w:rPr>
          <w:rFonts w:eastAsia="Times New Roman"/>
          <w:b/>
          <w:sz w:val="26"/>
          <w:szCs w:val="26"/>
          <w:lang w:eastAsia="ru-RU"/>
        </w:rPr>
        <w:t>Топливо реактивное JET-А1 и топливо для реактивных двигателей марки РТ п</w:t>
      </w:r>
      <w:r w:rsidRPr="00F76362">
        <w:rPr>
          <w:rFonts w:eastAsia="Times New Roman"/>
          <w:b/>
          <w:snapToGrid w:val="0"/>
          <w:sz w:val="26"/>
          <w:szCs w:val="26"/>
          <w:lang w:eastAsia="ru-RU"/>
        </w:rPr>
        <w:t>оставляется в страны Центральной Азии и Монголию в собственном (арендованном) подвижном составе покупателя в случае отсутствия подтверждения Белорусской железной дороги возможности отгрузки в вагонах-цистернах инвентарного парка.</w:t>
      </w:r>
    </w:p>
    <w:p w:rsidR="00CD6A7F" w:rsidRPr="006C24A6" w:rsidRDefault="00CD6A7F" w:rsidP="00CD6A7F">
      <w:pPr>
        <w:ind w:firstLine="709"/>
        <w:jc w:val="both"/>
        <w:rPr>
          <w:rFonts w:eastAsia="Times New Roman"/>
          <w:snapToGrid w:val="0"/>
          <w:sz w:val="26"/>
          <w:szCs w:val="26"/>
          <w:lang w:eastAsia="ru-RU"/>
        </w:rPr>
      </w:pPr>
      <w:r w:rsidRPr="00F76362">
        <w:rPr>
          <w:rFonts w:eastAsia="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w:t>
      </w:r>
      <w:r w:rsidRPr="006C24A6">
        <w:rPr>
          <w:rFonts w:eastAsia="Times New Roman"/>
          <w:snapToGrid w:val="0"/>
          <w:sz w:val="26"/>
          <w:szCs w:val="26"/>
          <w:lang w:eastAsia="ru-RU"/>
        </w:rPr>
        <w:t xml:space="preserve"> находящихся в собственности Покупателя. Возврат арендованных вагонов-цистерн в Республику Беларусь производится за счет Покупателя.</w:t>
      </w:r>
    </w:p>
    <w:p w:rsidR="00CD6A7F" w:rsidRPr="006C24A6" w:rsidRDefault="00CD6A7F" w:rsidP="00CD6A7F">
      <w:pPr>
        <w:ind w:firstLine="709"/>
        <w:jc w:val="both"/>
        <w:rPr>
          <w:rFonts w:eastAsia="Times New Roman"/>
          <w:snapToGrid w:val="0"/>
          <w:sz w:val="26"/>
          <w:szCs w:val="26"/>
          <w:lang w:eastAsia="ru-RU"/>
        </w:rPr>
      </w:pPr>
      <w:r w:rsidRPr="006C24A6">
        <w:rPr>
          <w:rFonts w:eastAsia="Times New Roman"/>
          <w:snapToGrid w:val="0"/>
          <w:sz w:val="26"/>
          <w:szCs w:val="26"/>
          <w:lang w:eastAsia="ru-RU"/>
        </w:rPr>
        <w:t>При поставке Товара на условиях DA</w:t>
      </w:r>
      <w:r w:rsidRPr="006C24A6">
        <w:rPr>
          <w:rFonts w:eastAsia="Times New Roman"/>
          <w:snapToGrid w:val="0"/>
          <w:sz w:val="26"/>
          <w:szCs w:val="26"/>
          <w:lang w:val="en-US" w:eastAsia="ru-RU"/>
        </w:rPr>
        <w:t>P</w:t>
      </w:r>
      <w:r w:rsidRPr="006C24A6">
        <w:rPr>
          <w:rFonts w:eastAsia="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CD6A7F" w:rsidRPr="006C24A6" w:rsidRDefault="00CD6A7F" w:rsidP="00CD6A7F">
      <w:pPr>
        <w:ind w:firstLine="709"/>
        <w:jc w:val="both"/>
        <w:rPr>
          <w:rFonts w:eastAsia="Times New Roman"/>
          <w:snapToGrid w:val="0"/>
          <w:sz w:val="26"/>
          <w:szCs w:val="26"/>
          <w:lang w:eastAsia="ru-RU"/>
        </w:rPr>
      </w:pPr>
      <w:r w:rsidRPr="006C24A6">
        <w:rPr>
          <w:rFonts w:eastAsia="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D6A7F" w:rsidRPr="006C24A6" w:rsidRDefault="00CD6A7F" w:rsidP="00CD6A7F">
      <w:pPr>
        <w:ind w:firstLine="709"/>
        <w:jc w:val="both"/>
        <w:rPr>
          <w:rFonts w:eastAsia="Times New Roman"/>
          <w:snapToGrid w:val="0"/>
          <w:sz w:val="26"/>
          <w:szCs w:val="26"/>
          <w:lang w:eastAsia="ru-RU"/>
        </w:rPr>
      </w:pPr>
      <w:r w:rsidRPr="006C24A6">
        <w:rPr>
          <w:rFonts w:eastAsia="Times New Roman"/>
          <w:snapToGrid w:val="0"/>
          <w:sz w:val="26"/>
          <w:szCs w:val="26"/>
          <w:lang w:eastAsia="ru-RU"/>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w:t>
      </w:r>
      <w:r w:rsidRPr="006C24A6">
        <w:rPr>
          <w:rFonts w:eastAsia="Times New Roman"/>
          <w:snapToGrid w:val="0"/>
          <w:sz w:val="26"/>
          <w:szCs w:val="26"/>
          <w:lang w:eastAsia="ru-RU"/>
        </w:rPr>
        <w:lastRenderedPageBreak/>
        <w:t>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CD6A7F" w:rsidRPr="006C24A6" w:rsidRDefault="00CD6A7F" w:rsidP="00CD6A7F">
      <w:pPr>
        <w:ind w:firstLine="709"/>
        <w:jc w:val="both"/>
        <w:rPr>
          <w:rFonts w:eastAsia="Times New Roman"/>
          <w:snapToGrid w:val="0"/>
          <w:sz w:val="26"/>
          <w:szCs w:val="26"/>
          <w:lang w:eastAsia="ru-RU"/>
        </w:rPr>
      </w:pPr>
      <w:r w:rsidRPr="006C24A6">
        <w:rPr>
          <w:rFonts w:eastAsia="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D6A7F" w:rsidRDefault="00CD6A7F" w:rsidP="00CD6A7F">
      <w:pPr>
        <w:ind w:firstLine="709"/>
        <w:jc w:val="both"/>
        <w:rPr>
          <w:rFonts w:eastAsia="Times New Roman"/>
          <w:sz w:val="10"/>
          <w:szCs w:val="10"/>
          <w:lang w:eastAsia="ru-RU"/>
        </w:rPr>
      </w:pPr>
    </w:p>
    <w:p w:rsidR="00CD6A7F" w:rsidRPr="00621084" w:rsidRDefault="00CD6A7F" w:rsidP="00CD6A7F">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CD6A7F" w:rsidRPr="00621084" w:rsidRDefault="00CD6A7F" w:rsidP="00CD6A7F">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CD6A7F" w:rsidRPr="00621084" w:rsidRDefault="00CD6A7F" w:rsidP="00CD6A7F">
      <w:pPr>
        <w:ind w:firstLine="720"/>
        <w:jc w:val="both"/>
        <w:rPr>
          <w:sz w:val="26"/>
          <w:szCs w:val="26"/>
        </w:rPr>
      </w:pPr>
      <w:r w:rsidRPr="00621084">
        <w:rPr>
          <w:sz w:val="26"/>
          <w:szCs w:val="26"/>
        </w:rPr>
        <w:t>- одну заверенную надлежащим образом копию Заявления.</w:t>
      </w:r>
    </w:p>
    <w:p w:rsidR="00CD6A7F" w:rsidRPr="00621084" w:rsidRDefault="00CD6A7F" w:rsidP="00CD6A7F">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D6A7F" w:rsidRPr="00621084" w:rsidRDefault="00CD6A7F" w:rsidP="00CD6A7F">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CD6A7F" w:rsidRPr="00621084" w:rsidRDefault="00CD6A7F" w:rsidP="00CD6A7F">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CD6A7F" w:rsidRPr="00621084" w:rsidRDefault="00CD6A7F" w:rsidP="00CD6A7F">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D6A7F" w:rsidRPr="00621084" w:rsidRDefault="00CD6A7F" w:rsidP="00CD6A7F">
      <w:pPr>
        <w:ind w:firstLine="720"/>
        <w:jc w:val="both"/>
        <w:rPr>
          <w:sz w:val="26"/>
          <w:szCs w:val="26"/>
        </w:rPr>
      </w:pPr>
      <w:r w:rsidRPr="00621084">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w:t>
      </w:r>
      <w:r w:rsidRPr="00621084">
        <w:rPr>
          <w:sz w:val="26"/>
          <w:szCs w:val="26"/>
        </w:rPr>
        <w:lastRenderedPageBreak/>
        <w:t>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D6A7F" w:rsidRPr="00621084" w:rsidRDefault="00CD6A7F" w:rsidP="00CD6A7F">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D6A7F" w:rsidRPr="00621084" w:rsidRDefault="00CD6A7F" w:rsidP="00CD6A7F">
      <w:pPr>
        <w:ind w:firstLine="720"/>
        <w:jc w:val="both"/>
        <w:rPr>
          <w:sz w:val="26"/>
          <w:szCs w:val="26"/>
        </w:rPr>
      </w:pPr>
      <w:r w:rsidRPr="00621084">
        <w:rPr>
          <w:sz w:val="26"/>
          <w:szCs w:val="26"/>
        </w:rPr>
        <w:t>Сумма денежных средств = СтП *20/120</w:t>
      </w:r>
      <w:proofErr w:type="gramStart"/>
      <w:r w:rsidRPr="00621084">
        <w:rPr>
          <w:sz w:val="26"/>
          <w:szCs w:val="26"/>
        </w:rPr>
        <w:t>+(</w:t>
      </w:r>
      <w:proofErr w:type="gramEnd"/>
      <w:r w:rsidRPr="00621084">
        <w:rPr>
          <w:sz w:val="26"/>
          <w:szCs w:val="26"/>
        </w:rPr>
        <w:t>(СтП *20/120 + А)*1,2) где:</w:t>
      </w:r>
    </w:p>
    <w:p w:rsidR="00CD6A7F" w:rsidRPr="00621084" w:rsidRDefault="00CD6A7F" w:rsidP="00CD6A7F">
      <w:pPr>
        <w:ind w:firstLine="720"/>
        <w:jc w:val="both"/>
        <w:rPr>
          <w:sz w:val="26"/>
          <w:szCs w:val="26"/>
        </w:rPr>
      </w:pPr>
      <w:r w:rsidRPr="00621084">
        <w:rPr>
          <w:sz w:val="26"/>
          <w:szCs w:val="26"/>
        </w:rPr>
        <w:t>СтП – стоимость подлежащего отгрузке товара;</w:t>
      </w:r>
    </w:p>
    <w:p w:rsidR="00CD6A7F" w:rsidRPr="00621084" w:rsidRDefault="00CD6A7F" w:rsidP="00CD6A7F">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D6A7F" w:rsidRPr="00621084" w:rsidRDefault="00CD6A7F" w:rsidP="00CD6A7F">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D6A7F" w:rsidRPr="00621084" w:rsidRDefault="00CD6A7F" w:rsidP="00CD6A7F">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D6A7F" w:rsidRPr="00621084" w:rsidRDefault="00CD6A7F" w:rsidP="00CD6A7F">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621084">
        <w:rPr>
          <w:sz w:val="26"/>
          <w:szCs w:val="26"/>
        </w:rPr>
        <w:t>и  последующее</w:t>
      </w:r>
      <w:proofErr w:type="gramEnd"/>
      <w:r w:rsidRPr="00621084">
        <w:rPr>
          <w:sz w:val="26"/>
          <w:szCs w:val="26"/>
        </w:rPr>
        <w:t xml:space="preserve"> распределение оставшейся суммы в качестве оплаты</w:t>
      </w:r>
      <w:r>
        <w:rPr>
          <w:sz w:val="26"/>
          <w:szCs w:val="26"/>
        </w:rPr>
        <w:t xml:space="preserve"> подлежащего поставке товара.</w:t>
      </w:r>
    </w:p>
    <w:p w:rsidR="00CD6A7F" w:rsidRPr="00621084" w:rsidRDefault="00CD6A7F" w:rsidP="00CD6A7F">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D6A7F" w:rsidRPr="00621084" w:rsidRDefault="00CD6A7F" w:rsidP="00CD6A7F">
      <w:pPr>
        <w:ind w:firstLine="720"/>
        <w:jc w:val="both"/>
        <w:rPr>
          <w:sz w:val="26"/>
          <w:szCs w:val="26"/>
        </w:rPr>
      </w:pPr>
      <w:r w:rsidRPr="0062108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w:t>
      </w:r>
      <w:r w:rsidRPr="00621084">
        <w:rPr>
          <w:sz w:val="26"/>
          <w:szCs w:val="26"/>
        </w:rPr>
        <w:lastRenderedPageBreak/>
        <w:t>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D6A7F" w:rsidRPr="00621084" w:rsidRDefault="00CD6A7F" w:rsidP="00CD6A7F">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D6A7F" w:rsidRPr="006C24A6"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napToGrid w:val="0"/>
          <w:sz w:val="26"/>
          <w:szCs w:val="26"/>
          <w:lang w:eastAsia="ru-RU"/>
        </w:rPr>
        <w:t>Подача компанией письма – заявки на участие в Конкурс</w:t>
      </w:r>
      <w:r w:rsidRPr="006C24A6">
        <w:rPr>
          <w:rFonts w:eastAsia="Times New Roman"/>
          <w:sz w:val="26"/>
          <w:szCs w:val="26"/>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Претендент имеет право отказаться от участия в Конкурсе до 16:00 часов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Отказом признается его письменное заявление. </w:t>
      </w:r>
    </w:p>
    <w:p w:rsidR="00CD6A7F" w:rsidRPr="006C24A6" w:rsidRDefault="00CD6A7F" w:rsidP="00CD6A7F">
      <w:pPr>
        <w:ind w:firstLine="709"/>
        <w:jc w:val="both"/>
        <w:rPr>
          <w:rFonts w:eastAsia="Times New Roman"/>
          <w:snapToGrid w:val="0"/>
          <w:sz w:val="26"/>
          <w:szCs w:val="26"/>
          <w:lang w:eastAsia="ru-RU"/>
        </w:rPr>
      </w:pPr>
      <w:r w:rsidRPr="006C24A6">
        <w:rPr>
          <w:rFonts w:eastAsia="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D6A7F" w:rsidRPr="006C24A6" w:rsidRDefault="00CD6A7F" w:rsidP="00CD6A7F">
      <w:pPr>
        <w:ind w:firstLine="709"/>
        <w:jc w:val="both"/>
        <w:rPr>
          <w:rFonts w:eastAsia="Times New Roman"/>
          <w:b/>
          <w:snapToGrid w:val="0"/>
          <w:sz w:val="26"/>
          <w:szCs w:val="26"/>
          <w:lang w:eastAsia="ru-RU"/>
        </w:rPr>
      </w:pPr>
      <w:r w:rsidRPr="006C24A6">
        <w:rPr>
          <w:rFonts w:eastAsia="Times New Roman"/>
          <w:b/>
          <w:snapToGrid w:val="0"/>
          <w:sz w:val="26"/>
          <w:szCs w:val="26"/>
          <w:lang w:eastAsia="ru-RU"/>
        </w:rPr>
        <w:t>Претендент обязан предоставить коммерческое предложение строго на указанных условиях. Предложение, не отвечающее данным требования</w:t>
      </w:r>
      <w:r>
        <w:rPr>
          <w:rFonts w:eastAsia="Times New Roman"/>
          <w:b/>
          <w:snapToGrid w:val="0"/>
          <w:sz w:val="26"/>
          <w:szCs w:val="26"/>
          <w:lang w:eastAsia="ru-RU"/>
        </w:rPr>
        <w:t>м</w:t>
      </w:r>
      <w:r w:rsidRPr="006C24A6">
        <w:rPr>
          <w:rFonts w:eastAsia="Times New Roman"/>
          <w:b/>
          <w:snapToGrid w:val="0"/>
          <w:sz w:val="26"/>
          <w:szCs w:val="26"/>
          <w:lang w:eastAsia="ru-RU"/>
        </w:rPr>
        <w:t>, будет отклонено и не допущено к рассмотрению комиссией.</w:t>
      </w:r>
    </w:p>
    <w:p w:rsidR="00CD6A7F" w:rsidRPr="0010788F"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 xml:space="preserve">Дата Конкурса и вышеуказанные условия являются предварительными и могут быть изменены. </w:t>
      </w:r>
    </w:p>
    <w:p w:rsidR="00CD6A7F" w:rsidRPr="0010788F" w:rsidRDefault="00CD6A7F" w:rsidP="00CD6A7F">
      <w:pPr>
        <w:ind w:firstLine="709"/>
        <w:jc w:val="both"/>
        <w:rPr>
          <w:rFonts w:eastAsia="Times New Roman"/>
          <w:sz w:val="10"/>
          <w:szCs w:val="10"/>
          <w:lang w:eastAsia="ru-RU"/>
        </w:rPr>
      </w:pPr>
    </w:p>
    <w:p w:rsidR="00CD6A7F" w:rsidRPr="006C24A6" w:rsidRDefault="00CD6A7F" w:rsidP="00CD6A7F">
      <w:pPr>
        <w:ind w:firstLine="709"/>
        <w:jc w:val="both"/>
        <w:rPr>
          <w:rFonts w:eastAsia="Times New Roman"/>
          <w:sz w:val="26"/>
          <w:szCs w:val="26"/>
          <w:lang w:eastAsia="ru-RU"/>
        </w:rPr>
      </w:pPr>
      <w:r w:rsidRPr="006C24A6">
        <w:rPr>
          <w:rFonts w:eastAsia="Times New Roman"/>
          <w:sz w:val="26"/>
          <w:szCs w:val="26"/>
          <w:lang w:eastAsia="ru-RU"/>
        </w:rPr>
        <w:t>Контактная информация:</w:t>
      </w:r>
    </w:p>
    <w:p w:rsidR="00CD6A7F" w:rsidRPr="00A035E5" w:rsidRDefault="00CD6A7F" w:rsidP="00CD6A7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rFonts w:ascii="Times New Roman" w:hAnsi="Times New Roman"/>
            <w:b w:val="0"/>
            <w:sz w:val="26"/>
            <w:szCs w:val="26"/>
          </w:rPr>
          <w:t>zadorozhny@bnk.by</w:t>
        </w:r>
      </w:hyperlink>
      <w:r w:rsidRPr="00A035E5">
        <w:rPr>
          <w:rFonts w:ascii="Times New Roman" w:hAnsi="Times New Roman"/>
          <w:b w:val="0"/>
          <w:sz w:val="26"/>
          <w:szCs w:val="26"/>
        </w:rPr>
        <w:t xml:space="preserve"> </w:t>
      </w:r>
    </w:p>
    <w:p w:rsidR="00CD6A7F" w:rsidRPr="00A035E5" w:rsidRDefault="00CD6A7F" w:rsidP="00CD6A7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rFonts w:ascii="Times New Roman" w:hAnsi="Times New Roman"/>
            <w:b w:val="0"/>
            <w:sz w:val="26"/>
            <w:szCs w:val="26"/>
            <w:lang w:val="en-US"/>
          </w:rPr>
          <w:t>kuncevich</w:t>
        </w:r>
        <w:r w:rsidRPr="00A035E5">
          <w:rPr>
            <w:rStyle w:val="a4"/>
            <w:rFonts w:ascii="Times New Roman" w:hAnsi="Times New Roman"/>
            <w:b w:val="0"/>
            <w:sz w:val="26"/>
            <w:szCs w:val="26"/>
          </w:rPr>
          <w:t>@bnk.by</w:t>
        </w:r>
      </w:hyperlink>
      <w:r w:rsidRPr="00A035E5">
        <w:rPr>
          <w:rFonts w:ascii="Times New Roman" w:hAnsi="Times New Roman"/>
          <w:b w:val="0"/>
          <w:sz w:val="26"/>
          <w:szCs w:val="26"/>
        </w:rPr>
        <w:t xml:space="preserve"> </w:t>
      </w:r>
    </w:p>
    <w:p w:rsidR="00CD6A7F" w:rsidRPr="00BC2F0E" w:rsidRDefault="00CD6A7F" w:rsidP="00CD6A7F">
      <w:pPr>
        <w:pStyle w:val="a3"/>
        <w:numPr>
          <w:ilvl w:val="0"/>
          <w:numId w:val="1"/>
        </w:numPr>
        <w:tabs>
          <w:tab w:val="num" w:pos="1080"/>
        </w:tabs>
        <w:ind w:left="0" w:firstLine="720"/>
        <w:jc w:val="both"/>
        <w:rPr>
          <w:rFonts w:ascii="Times New Roman" w:hAnsi="Times New Roman"/>
          <w:b w:val="0"/>
          <w:snapToGrid w:val="0"/>
          <w:sz w:val="26"/>
          <w:szCs w:val="26"/>
        </w:rPr>
      </w:pPr>
      <w:r w:rsidRPr="00BC2F0E">
        <w:rPr>
          <w:rFonts w:ascii="Times New Roman" w:hAnsi="Times New Roman"/>
          <w:b w:val="0"/>
          <w:snapToGrid w:val="0"/>
          <w:sz w:val="26"/>
          <w:szCs w:val="26"/>
        </w:rPr>
        <w:t>Ведущий специалист отдела маркетинга –</w:t>
      </w:r>
      <w:r w:rsidRPr="00BC2F0E">
        <w:rPr>
          <w:rFonts w:ascii="Times New Roman" w:hAnsi="Times New Roman"/>
          <w:sz w:val="26"/>
          <w:szCs w:val="26"/>
        </w:rPr>
        <w:t xml:space="preserve"> </w:t>
      </w:r>
      <w:r w:rsidRPr="00BC2F0E">
        <w:rPr>
          <w:rFonts w:ascii="Times New Roman" w:hAnsi="Times New Roman"/>
          <w:b w:val="0"/>
          <w:sz w:val="26"/>
          <w:szCs w:val="26"/>
        </w:rPr>
        <w:t>Жевжик Анжелика</w:t>
      </w:r>
      <w:r w:rsidRPr="00BC2F0E">
        <w:rPr>
          <w:rFonts w:ascii="Times New Roman" w:hAnsi="Times New Roman"/>
          <w:b w:val="0"/>
          <w:snapToGrid w:val="0"/>
          <w:sz w:val="26"/>
          <w:szCs w:val="26"/>
        </w:rPr>
        <w:t xml:space="preserve"> (тел.+375 17 279 93 00 (вн.9532)</w:t>
      </w:r>
      <w:proofErr w:type="gramStart"/>
      <w:r w:rsidRPr="00BC2F0E">
        <w:rPr>
          <w:rFonts w:ascii="Times New Roman" w:hAnsi="Times New Roman"/>
          <w:b w:val="0"/>
          <w:snapToGrid w:val="0"/>
          <w:sz w:val="26"/>
          <w:szCs w:val="26"/>
        </w:rPr>
        <w:t>),</w:t>
      </w:r>
      <w:r w:rsidRPr="00BC2F0E">
        <w:rPr>
          <w:rFonts w:ascii="Times New Roman" w:hAnsi="Times New Roman"/>
          <w:b w:val="0"/>
          <w:sz w:val="26"/>
          <w:szCs w:val="26"/>
        </w:rPr>
        <w:t xml:space="preserve">  </w:t>
      </w:r>
      <w:r w:rsidRPr="00BC2F0E">
        <w:rPr>
          <w:rFonts w:ascii="Times New Roman" w:hAnsi="Times New Roman"/>
          <w:b w:val="0"/>
          <w:sz w:val="26"/>
          <w:szCs w:val="26"/>
          <w:lang w:val="en-US"/>
        </w:rPr>
        <w:t>e</w:t>
      </w:r>
      <w:r w:rsidRPr="00BC2F0E">
        <w:rPr>
          <w:rFonts w:ascii="Times New Roman" w:hAnsi="Times New Roman"/>
          <w:b w:val="0"/>
          <w:sz w:val="26"/>
          <w:szCs w:val="26"/>
        </w:rPr>
        <w:t>-</w:t>
      </w:r>
      <w:r w:rsidRPr="00BC2F0E">
        <w:rPr>
          <w:rFonts w:ascii="Times New Roman" w:hAnsi="Times New Roman"/>
          <w:b w:val="0"/>
          <w:sz w:val="26"/>
          <w:szCs w:val="26"/>
          <w:lang w:val="en-US"/>
        </w:rPr>
        <w:t>mail</w:t>
      </w:r>
      <w:proofErr w:type="gramEnd"/>
      <w:r w:rsidRPr="00BC2F0E">
        <w:rPr>
          <w:rFonts w:ascii="Times New Roman" w:hAnsi="Times New Roman"/>
          <w:b w:val="0"/>
          <w:sz w:val="26"/>
          <w:szCs w:val="26"/>
        </w:rPr>
        <w:t>:</w:t>
      </w:r>
      <w:hyperlink r:id="rId15" w:history="1">
        <w:r w:rsidRPr="00BC2F0E">
          <w:rPr>
            <w:rStyle w:val="a4"/>
            <w:sz w:val="26"/>
            <w:szCs w:val="26"/>
          </w:rPr>
          <w:t xml:space="preserve"> </w:t>
        </w:r>
        <w:r w:rsidRPr="00BC2F0E">
          <w:rPr>
            <w:rStyle w:val="a4"/>
            <w:rFonts w:asciiTheme="minorHAnsi" w:hAnsiTheme="minorHAnsi"/>
            <w:b w:val="0"/>
            <w:sz w:val="26"/>
            <w:szCs w:val="26"/>
            <w:lang w:val="en-US"/>
          </w:rPr>
          <w:t>zhevzhik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bnk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by</w:t>
        </w:r>
      </w:hyperlink>
    </w:p>
    <w:p w:rsidR="00CD6A7F" w:rsidRPr="0010788F" w:rsidRDefault="00CD6A7F" w:rsidP="00CD6A7F">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Специалист </w:t>
      </w:r>
      <w:r w:rsidRPr="00A035E5">
        <w:rPr>
          <w:rFonts w:ascii="Times New Roman" w:hAnsi="Times New Roman"/>
          <w:b w:val="0"/>
          <w:snapToGrid w:val="0"/>
          <w:sz w:val="26"/>
          <w:szCs w:val="26"/>
        </w:rPr>
        <w:t xml:space="preserve">группы продвижения нефтепродуктов на рынки зарубежных стран отдела маркетинга – </w:t>
      </w:r>
      <w:r>
        <w:rPr>
          <w:rFonts w:ascii="Times New Roman" w:hAnsi="Times New Roman"/>
          <w:b w:val="0"/>
          <w:snapToGrid w:val="0"/>
          <w:sz w:val="26"/>
          <w:szCs w:val="26"/>
        </w:rPr>
        <w:t>Филипишина Алина</w:t>
      </w:r>
      <w:r w:rsidRPr="00A035E5">
        <w:rPr>
          <w:rFonts w:ascii="Times New Roman" w:hAnsi="Times New Roman"/>
          <w:b w:val="0"/>
          <w:snapToGrid w:val="0"/>
          <w:sz w:val="26"/>
          <w:szCs w:val="26"/>
        </w:rPr>
        <w:t xml:space="preserve">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w:t>
      </w:r>
      <w:r>
        <w:rPr>
          <w:rFonts w:ascii="Times New Roman" w:hAnsi="Times New Roman"/>
          <w:b w:val="0"/>
          <w:snapToGrid w:val="0"/>
          <w:sz w:val="26"/>
          <w:szCs w:val="26"/>
        </w:rPr>
        <w:t>6</w:t>
      </w:r>
      <w:r w:rsidRPr="00A035E5">
        <w:rPr>
          <w:rFonts w:ascii="Times New Roman" w:hAnsi="Times New Roman"/>
          <w:b w:val="0"/>
          <w:snapToGrid w:val="0"/>
          <w:sz w:val="26"/>
          <w:szCs w:val="26"/>
        </w:rPr>
        <w:t>)</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10788F">
        <w:rPr>
          <w:rFonts w:ascii="Times New Roman" w:hAnsi="Times New Roman"/>
          <w:b w:val="0"/>
          <w:sz w:val="26"/>
          <w:szCs w:val="26"/>
          <w:lang w:val="en-US"/>
        </w:rPr>
        <w:t>mail</w:t>
      </w:r>
      <w:proofErr w:type="gramEnd"/>
      <w:r w:rsidRPr="0010788F">
        <w:rPr>
          <w:rFonts w:ascii="Times New Roman" w:hAnsi="Times New Roman"/>
          <w:b w:val="0"/>
          <w:sz w:val="26"/>
          <w:szCs w:val="26"/>
        </w:rPr>
        <w:t xml:space="preserve">: </w:t>
      </w:r>
      <w:hyperlink r:id="rId16" w:history="1">
        <w:r w:rsidRPr="0010788F">
          <w:rPr>
            <w:rStyle w:val="a4"/>
            <w:rFonts w:ascii="Times New Roman" w:hAnsi="Times New Roman"/>
            <w:b w:val="0"/>
            <w:sz w:val="26"/>
            <w:szCs w:val="26"/>
          </w:rPr>
          <w:t xml:space="preserve"> </w:t>
        </w:r>
        <w:r w:rsidRPr="0010788F">
          <w:rPr>
            <w:rStyle w:val="a4"/>
            <w:rFonts w:ascii="Times New Roman" w:hAnsi="Times New Roman"/>
            <w:b w:val="0"/>
            <w:sz w:val="26"/>
            <w:szCs w:val="26"/>
            <w:lang w:val="en-US"/>
          </w:rPr>
          <w:t>filipishina</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bnk</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by</w:t>
        </w:r>
      </w:hyperlink>
    </w:p>
    <w:p w:rsidR="00CD6A7F" w:rsidRPr="0010788F" w:rsidRDefault="00CD6A7F" w:rsidP="00CD6A7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rFonts w:ascii="Times New Roman" w:hAnsi="Times New Roman"/>
            <w:b w:val="0"/>
            <w:sz w:val="26"/>
            <w:szCs w:val="26"/>
            <w:lang w:val="en-US"/>
          </w:rPr>
          <w:t>lukashevich</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r w:rsidRPr="00A035E5">
        <w:rPr>
          <w:rFonts w:ascii="Times New Roman" w:hAnsi="Times New Roman"/>
          <w:b w:val="0"/>
          <w:color w:val="0000FF"/>
          <w:sz w:val="26"/>
          <w:szCs w:val="26"/>
          <w:u w:val="single"/>
        </w:rPr>
        <w:t>.</w:t>
      </w:r>
    </w:p>
    <w:p w:rsidR="00CD6A7F" w:rsidRPr="0010788F" w:rsidRDefault="00CD6A7F" w:rsidP="00CD6A7F">
      <w:pPr>
        <w:pStyle w:val="a3"/>
        <w:tabs>
          <w:tab w:val="left" w:pos="1134"/>
        </w:tabs>
        <w:ind w:left="709"/>
        <w:jc w:val="both"/>
        <w:rPr>
          <w:rFonts w:ascii="Times New Roman" w:hAnsi="Times New Roman"/>
          <w:b w:val="0"/>
          <w:snapToGrid w:val="0"/>
          <w:sz w:val="26"/>
          <w:szCs w:val="26"/>
        </w:rPr>
      </w:pPr>
      <w:r w:rsidRPr="0010788F">
        <w:rPr>
          <w:rFonts w:ascii="Times New Roman" w:hAnsi="Times New Roman"/>
          <w:b w:val="0"/>
          <w:sz w:val="26"/>
          <w:szCs w:val="26"/>
        </w:rPr>
        <w:t xml:space="preserve">Факс: </w:t>
      </w:r>
      <w:r w:rsidRPr="0010788F">
        <w:rPr>
          <w:rFonts w:ascii="Times New Roman" w:hAnsi="Times New Roman"/>
          <w:b w:val="0"/>
          <w:snapToGrid w:val="0"/>
          <w:sz w:val="26"/>
          <w:szCs w:val="26"/>
        </w:rPr>
        <w:t>+375 17</w:t>
      </w:r>
      <w:r w:rsidRPr="0010788F">
        <w:rPr>
          <w:rFonts w:ascii="Times New Roman" w:hAnsi="Times New Roman"/>
          <w:b w:val="0"/>
          <w:snapToGrid w:val="0"/>
          <w:sz w:val="26"/>
          <w:szCs w:val="26"/>
          <w:lang w:val="en-US"/>
        </w:rPr>
        <w:t> </w:t>
      </w:r>
      <w:r w:rsidRPr="0010788F">
        <w:rPr>
          <w:rFonts w:ascii="Times New Roman" w:hAnsi="Times New Roman"/>
          <w:b w:val="0"/>
          <w:snapToGrid w:val="0"/>
          <w:sz w:val="26"/>
          <w:szCs w:val="26"/>
        </w:rPr>
        <w:t>279 93 01; эл. почта:</w:t>
      </w:r>
      <w:r w:rsidRPr="0010788F">
        <w:rPr>
          <w:b w:val="0"/>
        </w:rPr>
        <w:t xml:space="preserve"> </w:t>
      </w:r>
      <w:hyperlink r:id="rId18" w:history="1">
        <w:r w:rsidRPr="0010788F">
          <w:rPr>
            <w:b w:val="0"/>
            <w:snapToGrid w:val="0"/>
            <w:sz w:val="26"/>
            <w:szCs w:val="26"/>
            <w:lang w:val="en-US"/>
          </w:rPr>
          <w:t>info</w:t>
        </w:r>
        <w:r w:rsidRPr="0010788F">
          <w:rPr>
            <w:b w:val="0"/>
            <w:snapToGrid w:val="0"/>
            <w:sz w:val="26"/>
            <w:szCs w:val="26"/>
          </w:rPr>
          <w:t>@</w:t>
        </w:r>
        <w:r w:rsidRPr="0010788F">
          <w:rPr>
            <w:b w:val="0"/>
            <w:snapToGrid w:val="0"/>
            <w:sz w:val="26"/>
            <w:szCs w:val="26"/>
            <w:lang w:val="en-US"/>
          </w:rPr>
          <w:t>bnk</w:t>
        </w:r>
        <w:r w:rsidRPr="0010788F">
          <w:rPr>
            <w:b w:val="0"/>
            <w:snapToGrid w:val="0"/>
            <w:sz w:val="26"/>
            <w:szCs w:val="26"/>
          </w:rPr>
          <w:t>.</w:t>
        </w:r>
        <w:r w:rsidRPr="0010788F">
          <w:rPr>
            <w:b w:val="0"/>
            <w:snapToGrid w:val="0"/>
            <w:sz w:val="26"/>
            <w:szCs w:val="26"/>
            <w:lang w:val="en-US"/>
          </w:rPr>
          <w:t>by</w:t>
        </w:r>
      </w:hyperlink>
    </w:p>
    <w:p w:rsidR="00B03E49" w:rsidRPr="00CD6A7F" w:rsidRDefault="00CD6A7F" w:rsidP="00CD6A7F">
      <w:r w:rsidRPr="00CD6A7F">
        <w:rPr>
          <w:sz w:val="26"/>
          <w:szCs w:val="26"/>
        </w:rPr>
        <w:br w:type="page"/>
      </w:r>
      <w:bookmarkStart w:id="0" w:name="_GoBack"/>
      <w:bookmarkEnd w:id="0"/>
    </w:p>
    <w:sectPr w:rsidR="00B03E49" w:rsidRPr="00CD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7F"/>
    <w:rsid w:val="00B03E49"/>
    <w:rsid w:val="00CD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DA15-3D9A-4C12-8E40-EABCA82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7F"/>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D6A7F"/>
    <w:pPr>
      <w:jc w:val="center"/>
    </w:pPr>
    <w:rPr>
      <w:rFonts w:ascii="Futuris" w:eastAsia="Times New Roman" w:hAnsi="Futuris"/>
      <w:b/>
      <w:sz w:val="24"/>
      <w:szCs w:val="20"/>
      <w:lang w:eastAsia="ru-RU"/>
    </w:rPr>
  </w:style>
  <w:style w:type="character" w:styleId="a4">
    <w:name w:val="Hyperlink"/>
    <w:uiPriority w:val="99"/>
    <w:rsid w:val="00CD6A7F"/>
    <w:rPr>
      <w:color w:val="0000FF"/>
      <w:u w:val="single"/>
    </w:rPr>
  </w:style>
  <w:style w:type="paragraph" w:styleId="a5">
    <w:name w:val="List Paragraph"/>
    <w:basedOn w:val="a"/>
    <w:uiPriority w:val="34"/>
    <w:qFormat/>
    <w:rsid w:val="00CD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2015-05-29T08:09:00Z</dcterms:created>
  <dcterms:modified xsi:type="dcterms:W3CDTF">2015-05-29T08:09:00Z</dcterms:modified>
</cp:coreProperties>
</file>