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30F9C" w:rsidRDefault="001E5795" w:rsidP="00C30F9C">
            <w:pPr>
              <w:spacing w:after="0" w:line="240" w:lineRule="auto"/>
              <w:ind w:right="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30F9C">
              <w:rPr>
                <w:rFonts w:ascii="Times New Roman" w:eastAsia="Times New Roman" w:hAnsi="Times New Roman" w:cs="Times New Roman"/>
                <w:sz w:val="24"/>
                <w:szCs w:val="24"/>
                <w:lang w:eastAsia="ru-RU"/>
              </w:rPr>
              <w:t>сегрегированное хранение.</w:t>
            </w:r>
          </w:p>
          <w:p w:rsidR="00BC4CD1" w:rsidRPr="00383464" w:rsidRDefault="00BC4CD1" w:rsidP="00BC4CD1">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BC4CD1"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сегрегированного</w:t>
            </w:r>
            <w:r w:rsidR="000639C2" w:rsidRPr="000639C2">
              <w:rPr>
                <w:rFonts w:ascii="Times New Roman" w:eastAsia="Times New Roman" w:hAnsi="Times New Roman" w:cs="Times New Roman"/>
                <w:sz w:val="24"/>
                <w:szCs w:val="24"/>
                <w:lang w:eastAsia="ru-RU"/>
              </w:rPr>
              <w:t xml:space="preserve"> хранение, </w:t>
            </w:r>
            <w:r w:rsidR="000639C2" w:rsidRPr="000639C2">
              <w:rPr>
                <w:rFonts w:ascii="Times New Roman" w:eastAsia="Times New Roman" w:hAnsi="Times New Roman" w:cs="Times New Roman"/>
                <w:sz w:val="24"/>
                <w:szCs w:val="24"/>
              </w:rPr>
              <w:t>макс.</w:t>
            </w:r>
            <w:r w:rsidR="000639C2" w:rsidRPr="000639C2">
              <w:rPr>
                <w:rFonts w:ascii="Times New Roman" w:eastAsia="Times New Roman" w:hAnsi="Times New Roman" w:cs="Times New Roman"/>
                <w:b/>
                <w:sz w:val="24"/>
                <w:szCs w:val="24"/>
              </w:rPr>
              <w:t xml:space="preserve"> </w:t>
            </w:r>
            <w:r w:rsidR="000639C2" w:rsidRPr="000639C2">
              <w:rPr>
                <w:rFonts w:ascii="Times New Roman" w:eastAsia="Times New Roman" w:hAnsi="Times New Roman" w:cs="Times New Roman"/>
                <w:sz w:val="24"/>
                <w:szCs w:val="24"/>
              </w:rPr>
              <w:t xml:space="preserve">танкерная партия </w:t>
            </w:r>
            <w:r w:rsidR="000639C2" w:rsidRPr="000639C2">
              <w:rPr>
                <w:rFonts w:ascii="Times New Roman" w:eastAsia="Times New Roman" w:hAnsi="Times New Roman" w:cs="Times New Roman"/>
                <w:sz w:val="24"/>
                <w:szCs w:val="24"/>
              </w:rPr>
              <w:t>37</w:t>
            </w:r>
            <w:r w:rsidR="000639C2" w:rsidRPr="000639C2">
              <w:rPr>
                <w:rFonts w:ascii="Times New Roman" w:eastAsia="Times New Roman" w:hAnsi="Times New Roman" w:cs="Times New Roman"/>
                <w:sz w:val="24"/>
                <w:szCs w:val="24"/>
              </w:rPr>
              <w:t xml:space="preserve"> 000 т </w:t>
            </w:r>
            <w:r w:rsidR="000639C2" w:rsidRPr="000639C2">
              <w:rPr>
                <w:rFonts w:ascii="Times New Roman" w:eastAsia="Times New Roman" w:hAnsi="Times New Roman" w:cs="Times New Roman"/>
                <w:sz w:val="24"/>
                <w:szCs w:val="24"/>
                <w:lang w:eastAsia="ru-RU"/>
              </w:rPr>
              <w:t>±10%</w:t>
            </w:r>
            <w:r w:rsidR="000639C2" w:rsidRPr="000639C2">
              <w:rPr>
                <w:rFonts w:ascii="Times New Roman" w:eastAsia="Times New Roman" w:hAnsi="Times New Roman" w:cs="Times New Roman"/>
                <w:sz w:val="24"/>
                <w:szCs w:val="24"/>
              </w:rPr>
              <w:t>, осадка – до 1</w:t>
            </w:r>
            <w:r w:rsidR="000639C2">
              <w:rPr>
                <w:rFonts w:ascii="Times New Roman" w:eastAsia="Times New Roman" w:hAnsi="Times New Roman" w:cs="Times New Roman"/>
                <w:sz w:val="24"/>
                <w:szCs w:val="24"/>
              </w:rPr>
              <w:t>0</w:t>
            </w:r>
            <w:r w:rsidR="000639C2" w:rsidRPr="000639C2">
              <w:rPr>
                <w:rFonts w:ascii="Times New Roman" w:eastAsia="Times New Roman" w:hAnsi="Times New Roman" w:cs="Times New Roman"/>
                <w:sz w:val="24"/>
                <w:szCs w:val="24"/>
              </w:rPr>
              <w:t>,6 м;</w:t>
            </w:r>
          </w:p>
          <w:p w:rsidR="00BC4CD1" w:rsidRDefault="00BC4CD1" w:rsidP="00C30F9C">
            <w:pPr>
              <w:spacing w:after="0" w:line="240" w:lineRule="auto"/>
              <w:ind w:right="34"/>
              <w:rPr>
                <w:rFonts w:ascii="Times New Roman" w:eastAsia="Times New Roman" w:hAnsi="Times New Roman" w:cs="Times New Roman"/>
                <w:b/>
                <w:color w:val="0000FF"/>
                <w:sz w:val="24"/>
                <w:szCs w:val="24"/>
              </w:rPr>
            </w:pP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указанный Участником в коммерческом предложении (</w:t>
            </w:r>
            <w:r w:rsidR="000639C2" w:rsidRPr="005A19D2">
              <w:rPr>
                <w:rFonts w:ascii="Times New Roman" w:eastAsia="Times New Roman" w:hAnsi="Times New Roman" w:cs="Times New Roman"/>
                <w:sz w:val="24"/>
                <w:szCs w:val="24"/>
                <w:lang w:eastAsia="ru-RU"/>
              </w:rPr>
              <w:t>через согласованные порты и терминалы</w:t>
            </w:r>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639C2" w:rsidRPr="00383464" w:rsidRDefault="000639C2" w:rsidP="000639C2">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0639C2"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 xml:space="preserve">сегрегированного хранение, </w:t>
            </w:r>
            <w:r w:rsidRPr="000639C2">
              <w:rPr>
                <w:rFonts w:ascii="Times New Roman" w:eastAsia="Times New Roman" w:hAnsi="Times New Roman" w:cs="Times New Roman"/>
                <w:sz w:val="24"/>
                <w:szCs w:val="24"/>
              </w:rPr>
              <w:t>макс.</w:t>
            </w:r>
            <w:r w:rsidRPr="000639C2">
              <w:rPr>
                <w:rFonts w:ascii="Times New Roman" w:eastAsia="Times New Roman" w:hAnsi="Times New Roman" w:cs="Times New Roman"/>
                <w:b/>
                <w:sz w:val="24"/>
                <w:szCs w:val="24"/>
              </w:rPr>
              <w:t xml:space="preserve"> </w:t>
            </w:r>
            <w:r w:rsidRPr="000639C2">
              <w:rPr>
                <w:rFonts w:ascii="Times New Roman" w:eastAsia="Times New Roman" w:hAnsi="Times New Roman" w:cs="Times New Roman"/>
                <w:sz w:val="24"/>
                <w:szCs w:val="24"/>
              </w:rPr>
              <w:t xml:space="preserve">танкерная партия 37 000 т </w:t>
            </w:r>
            <w:r w:rsidRPr="000639C2">
              <w:rPr>
                <w:rFonts w:ascii="Times New Roman" w:eastAsia="Times New Roman" w:hAnsi="Times New Roman" w:cs="Times New Roman"/>
                <w:sz w:val="24"/>
                <w:szCs w:val="24"/>
                <w:lang w:eastAsia="ru-RU"/>
              </w:rPr>
              <w:t>±10%</w:t>
            </w:r>
            <w:r w:rsidRPr="000639C2">
              <w:rPr>
                <w:rFonts w:ascii="Times New Roman" w:eastAsia="Times New Roman" w:hAnsi="Times New Roman" w:cs="Times New Roman"/>
                <w:sz w:val="24"/>
                <w:szCs w:val="24"/>
              </w:rPr>
              <w:t>, осадка – до 1</w:t>
            </w:r>
            <w:r>
              <w:rPr>
                <w:rFonts w:ascii="Times New Roman" w:eastAsia="Times New Roman" w:hAnsi="Times New Roman" w:cs="Times New Roman"/>
                <w:sz w:val="24"/>
                <w:szCs w:val="24"/>
              </w:rPr>
              <w:t>0</w:t>
            </w:r>
            <w:r w:rsidRPr="000639C2">
              <w:rPr>
                <w:rFonts w:ascii="Times New Roman" w:eastAsia="Times New Roman" w:hAnsi="Times New Roman" w:cs="Times New Roman"/>
                <w:sz w:val="24"/>
                <w:szCs w:val="24"/>
              </w:rPr>
              <w:t>,6 м;</w:t>
            </w:r>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bookmarkStart w:id="0" w:name="_GoBack"/>
            <w:bookmarkEnd w:id="0"/>
          </w:p>
        </w:tc>
      </w:tr>
    </w:tbl>
    <w:p w:rsidR="00807C36"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F6192D">
        <w:rPr>
          <w:rFonts w:ascii="Times New Roman" w:hAnsi="Times New Roman" w:cs="Times New Roman"/>
          <w:bCs/>
          <w:sz w:val="26"/>
          <w:szCs w:val="26"/>
          <w:u w:val="single"/>
        </w:rPr>
        <w:t>О</w:t>
      </w:r>
      <w:r w:rsidR="004B0B6D" w:rsidRPr="000F090F">
        <w:rPr>
          <w:rFonts w:ascii="Times New Roman" w:hAnsi="Times New Roman" w:cs="Times New Roman"/>
          <w:bCs/>
          <w:sz w:val="26"/>
          <w:szCs w:val="26"/>
          <w:u w:val="single"/>
        </w:rPr>
        <w:t>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рассмот</w:t>
      </w:r>
      <w:r w:rsidR="00F6192D">
        <w:rPr>
          <w:rFonts w:ascii="Times New Roman" w:hAnsi="Times New Roman" w:cs="Times New Roman"/>
          <w:bCs/>
          <w:sz w:val="26"/>
          <w:szCs w:val="26"/>
          <w:u w:val="single"/>
        </w:rPr>
        <w:t>рения коммерческих предложений У</w:t>
      </w:r>
      <w:r w:rsidR="004B0B6D" w:rsidRPr="000F090F">
        <w:rPr>
          <w:rFonts w:ascii="Times New Roman" w:hAnsi="Times New Roman" w:cs="Times New Roman"/>
          <w:bCs/>
          <w:sz w:val="26"/>
          <w:szCs w:val="26"/>
          <w:u w:val="single"/>
        </w:rPr>
        <w:t xml:space="preserve">частников </w:t>
      </w:r>
      <w:r w:rsidR="00F6192D">
        <w:rPr>
          <w:rFonts w:ascii="Times New Roman" w:hAnsi="Times New Roman" w:cs="Times New Roman"/>
          <w:bCs/>
          <w:sz w:val="26"/>
          <w:szCs w:val="26"/>
          <w:u w:val="single"/>
        </w:rPr>
        <w:t>К</w:t>
      </w:r>
      <w:r w:rsidRPr="000F090F">
        <w:rPr>
          <w:rFonts w:ascii="Times New Roman" w:hAnsi="Times New Roman" w:cs="Times New Roman"/>
          <w:bCs/>
          <w:sz w:val="26"/>
          <w:szCs w:val="26"/>
          <w:u w:val="single"/>
        </w:rPr>
        <w:t>онкурса.</w:t>
      </w:r>
    </w:p>
    <w:p w:rsidR="0095494F" w:rsidRPr="000F090F" w:rsidRDefault="0095494F" w:rsidP="00C30F9C">
      <w:pPr>
        <w:spacing w:after="0" w:line="240" w:lineRule="auto"/>
        <w:ind w:firstLine="426"/>
        <w:jc w:val="both"/>
        <w:rPr>
          <w:rFonts w:ascii="Times New Roman" w:hAnsi="Times New Roman" w:cs="Times New Roman"/>
          <w:bCs/>
          <w:sz w:val="26"/>
          <w:szCs w:val="26"/>
          <w:u w:val="single"/>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xml:space="preserve">, предшествующего месяцу </w:t>
      </w:r>
      <w:r w:rsidRPr="00383464">
        <w:rPr>
          <w:rFonts w:ascii="Times New Roman" w:eastAsia="Times New Roman" w:hAnsi="Times New Roman" w:cs="Times New Roman"/>
          <w:sz w:val="26"/>
          <w:szCs w:val="26"/>
          <w:lang w:eastAsia="ru-RU"/>
        </w:rPr>
        <w:lastRenderedPageBreak/>
        <w:t>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lastRenderedPageBreak/>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lastRenderedPageBreak/>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w:t>
      </w:r>
      <w:r w:rsidRPr="002F6DAF">
        <w:rPr>
          <w:rFonts w:ascii="Times New Roman" w:eastAsia="Times New Roman" w:hAnsi="Times New Roman" w:cs="Times New Roman"/>
          <w:sz w:val="26"/>
          <w:szCs w:val="26"/>
          <w:lang w:eastAsia="ru-RU"/>
        </w:rPr>
        <w:lastRenderedPageBreak/>
        <w:t xml:space="preserve">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lastRenderedPageBreak/>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97041C">
        <w:rPr>
          <w:rFonts w:ascii="Times New Roman" w:eastAsia="Times New Roman" w:hAnsi="Times New Roman" w:cs="Times New Roman"/>
          <w:sz w:val="26"/>
          <w:szCs w:val="26"/>
          <w:lang w:eastAsia="ru-RU"/>
        </w:rPr>
        <w:t xml:space="preserve"> </w:t>
      </w:r>
      <w:r w:rsidR="0097041C"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w:t>
      </w:r>
      <w:r w:rsidRPr="00D55634">
        <w:rPr>
          <w:rFonts w:ascii="Times New Roman" w:eastAsia="Times New Roman" w:hAnsi="Times New Roman" w:cs="Times New Roman"/>
          <w:sz w:val="26"/>
          <w:szCs w:val="26"/>
          <w:lang w:eastAsia="ru-RU"/>
        </w:rPr>
        <w:lastRenderedPageBreak/>
        <w:t>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lastRenderedPageBreak/>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44" w:rsidRDefault="00627144">
      <w:pPr>
        <w:spacing w:after="0" w:line="240" w:lineRule="auto"/>
      </w:pPr>
      <w:r>
        <w:separator/>
      </w:r>
    </w:p>
  </w:endnote>
  <w:endnote w:type="continuationSeparator" w:id="0">
    <w:p w:rsidR="00627144" w:rsidRDefault="0062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0639C2">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44" w:rsidRDefault="00627144">
      <w:pPr>
        <w:spacing w:after="0" w:line="240" w:lineRule="auto"/>
      </w:pPr>
      <w:r>
        <w:separator/>
      </w:r>
    </w:p>
  </w:footnote>
  <w:footnote w:type="continuationSeparator" w:id="0">
    <w:p w:rsidR="00627144" w:rsidRDefault="00627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608"/>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9130-1522-4582-B1DF-2013A449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8</cp:revision>
  <cp:lastPrinted>2019-03-14T09:38:00Z</cp:lastPrinted>
  <dcterms:created xsi:type="dcterms:W3CDTF">2018-08-06T14:07:00Z</dcterms:created>
  <dcterms:modified xsi:type="dcterms:W3CDTF">2019-03-25T09:21:00Z</dcterms:modified>
</cp:coreProperties>
</file>